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87FEB" w:rsidP="1753C946" w:rsidRDefault="00687FEB" w14:paraId="75337411" w14:textId="77777777" w14:noSpellErr="1">
      <w:pPr>
        <w:spacing w:after="0" w:afterAutospacing="off" w:line="240" w:lineRule="auto"/>
      </w:pPr>
    </w:p>
    <w:p w:rsidR="00687FEB" w:rsidP="42AF54B0" w:rsidRDefault="00687FEB" w14:paraId="4BA4B5A5" w14:textId="6BE35392">
      <w:pPr>
        <w:spacing w:after="0" w:afterAutospacing="off" w:line="240" w:lineRule="auto"/>
        <w:rPr>
          <w:rStyle w:val="normaltextrun"/>
          <w:rFonts w:ascii="Franklin Gothic Medium" w:hAnsi="Franklin Gothic Medium"/>
          <w:b w:val="1"/>
          <w:bCs w:val="1"/>
          <w:color w:val="173963"/>
          <w:sz w:val="44"/>
          <w:szCs w:val="44"/>
        </w:rPr>
      </w:pPr>
      <w:r w:rsidR="00687FEB">
        <w:rPr>
          <w:rStyle w:val="normaltextrun"/>
          <w:rFonts w:ascii="Franklin Gothic Medium" w:hAnsi="Franklin Gothic Medium"/>
          <w:b w:val="1"/>
          <w:bCs w:val="1"/>
          <w:caps w:val="1"/>
          <w:color w:val="173963"/>
          <w:sz w:val="44"/>
          <w:szCs w:val="44"/>
          <w:shd w:val="clear" w:color="auto" w:fill="FFFFFF"/>
        </w:rPr>
        <w:t xml:space="preserve">GUIDED PATHWAYS </w:t>
      </w:r>
      <w:r w:rsidR="00687FEB">
        <w:rPr>
          <w:rStyle w:val="normaltextrun"/>
          <w:rFonts w:ascii="Franklin Gothic Medium" w:hAnsi="Franklin Gothic Medium"/>
          <w:b w:val="1"/>
          <w:bCs w:val="1"/>
          <w:caps w:val="1"/>
          <w:color w:val="173963"/>
          <w:sz w:val="44"/>
          <w:szCs w:val="44"/>
          <w:shd w:val="clear" w:color="auto" w:fill="FFFFFF"/>
        </w:rPr>
        <w:t>Planning and Implementation Guide</w:t>
      </w:r>
      <w:r w:rsidR="00687FEB">
        <w:rPr>
          <w:rStyle w:val="normaltextrun"/>
          <w:rFonts w:ascii="Franklin Gothic Medium" w:hAnsi="Franklin Gothic Medium"/>
          <w:b w:val="1"/>
          <w:bCs w:val="1"/>
          <w:caps w:val="1"/>
          <w:color w:val="173963"/>
          <w:sz w:val="44"/>
          <w:szCs w:val="44"/>
          <w:shd w:val="clear" w:color="auto" w:fill="FFFFFF"/>
        </w:rPr>
        <w:t xml:space="preserve">: </w:t>
      </w:r>
      <w:r w:rsidR="00687FEB">
        <w:rPr>
          <w:rStyle w:val="scxw95613234"/>
          <w:rFonts w:ascii="Franklin Gothic Medium" w:hAnsi="Franklin Gothic Medium"/>
          <w:b w:val="1"/>
          <w:bCs w:val="1"/>
          <w:caps w:val="1"/>
          <w:color w:val="173963"/>
          <w:sz w:val="44"/>
          <w:szCs w:val="44"/>
          <w:shd w:val="clear" w:color="auto" w:fill="FFFFFF"/>
        </w:rPr>
        <w:t> </w:t>
      </w:r>
      <w:r>
        <w:rPr>
          <w:rFonts w:ascii="Franklin Gothic Medium" w:hAnsi="Franklin Gothic Medium"/>
          <w:b/>
          <w:bCs/>
          <w:caps/>
          <w:color w:val="173963"/>
          <w:sz w:val="44"/>
          <w:szCs w:val="44"/>
          <w:shd w:val="clear" w:color="auto" w:fill="FFFFFF"/>
        </w:rPr>
        <w:br/>
      </w:r>
      <w:r w:rsidR="0A7923AF">
        <w:rPr>
          <w:rStyle w:val="normaltextrun"/>
          <w:rFonts w:ascii="Franklin Gothic Medium" w:hAnsi="Franklin Gothic Medium"/>
          <w:b w:val="1"/>
          <w:bCs w:val="1"/>
          <w:color w:val="173963"/>
          <w:sz w:val="44"/>
          <w:szCs w:val="44"/>
          <w:shd w:val="clear" w:color="auto" w:fill="FFFFFF"/>
        </w:rPr>
        <w:t xml:space="preserve">Organizational Effectivenes</w:t>
      </w:r>
      <w:r w:rsidR="161AEF41">
        <w:rPr>
          <w:rStyle w:val="normaltextrun"/>
          <w:rFonts w:ascii="Franklin Gothic Medium" w:hAnsi="Franklin Gothic Medium"/>
          <w:b w:val="1"/>
          <w:bCs w:val="1"/>
          <w:color w:val="173963"/>
          <w:sz w:val="44"/>
          <w:szCs w:val="44"/>
          <w:shd w:val="clear" w:color="auto" w:fill="FFFFFF"/>
        </w:rPr>
        <w:t xml:space="preserve">s</w:t>
      </w:r>
    </w:p>
    <w:p w:rsidR="1753C946" w:rsidP="1753C946" w:rsidRDefault="1753C946" w14:paraId="14947961" w14:textId="26D315E7">
      <w:pPr>
        <w:pStyle w:val="Normal"/>
        <w:spacing w:after="0" w:afterAutospacing="off" w:line="240" w:lineRule="auto"/>
        <w:rPr>
          <w:rStyle w:val="eop"/>
          <w:rFonts w:ascii="Franklin Gothic Medium" w:hAnsi="Franklin Gothic Medium"/>
          <w:b w:val="1"/>
          <w:bCs w:val="1"/>
          <w:caps w:val="1"/>
          <w:color w:val="173963"/>
          <w:sz w:val="44"/>
          <w:szCs w:val="44"/>
        </w:rPr>
      </w:pPr>
    </w:p>
    <w:p w:rsidR="2B10D080" w:rsidP="42AF54B0" w:rsidRDefault="2B10D080" w14:paraId="2AED4864" w14:textId="118D0ACB">
      <w:pPr>
        <w:pStyle w:val="paragraph"/>
        <w:spacing w:before="0" w:beforeAutospacing="off" w:after="0" w:afterAutospacing="off" w:line="240" w:lineRule="auto"/>
        <w:rPr>
          <w:rFonts w:ascii="Aptos" w:hAnsi="Aptos" w:cs="Segoe UI" w:asciiTheme="minorAscii" w:hAnsiTheme="minorAscii"/>
        </w:rPr>
      </w:pPr>
      <w:r w:rsidRPr="42AF54B0" w:rsidR="2B10D080">
        <w:rPr>
          <w:rStyle w:val="normaltextrun"/>
          <w:rFonts w:ascii="Aptos" w:hAnsi="Aptos" w:eastAsia="" w:cs="Segoe UI" w:asciiTheme="minorAscii" w:hAnsiTheme="minorAscii" w:eastAsiaTheme="majorEastAsia"/>
        </w:rPr>
        <w:t xml:space="preserve">Guided Pathways is a framework for learning and transforming your college. In order to fully engage in this work, your college and leadership team will need to commit to significant change and continuous improvement over a long period of time.  </w:t>
      </w:r>
    </w:p>
    <w:p w:rsidR="42AF54B0" w:rsidP="42AF54B0" w:rsidRDefault="42AF54B0" w14:paraId="1B7C2C87" w14:textId="76459D39">
      <w:pPr>
        <w:pStyle w:val="paragraph"/>
        <w:spacing w:before="0" w:beforeAutospacing="off" w:after="0" w:afterAutospacing="off" w:line="240" w:lineRule="auto"/>
        <w:rPr>
          <w:rStyle w:val="normaltextrun"/>
          <w:rFonts w:ascii="Aptos" w:hAnsi="Aptos" w:eastAsia="" w:cs="Segoe UI" w:asciiTheme="minorAscii" w:hAnsiTheme="minorAscii" w:eastAsiaTheme="majorEastAsia"/>
          <w:b w:val="0"/>
          <w:bCs w:val="0"/>
        </w:rPr>
      </w:pPr>
    </w:p>
    <w:p w:rsidR="30B850C3" w:rsidP="42AF54B0" w:rsidRDefault="30B850C3" w14:paraId="362428F7" w14:textId="0ACB5F38">
      <w:pPr>
        <w:pStyle w:val="paragraph"/>
        <w:suppressLineNumbers w:val="0"/>
        <w:bidi w:val="0"/>
        <w:spacing w:before="0" w:beforeAutospacing="off" w:after="0" w:afterAutospacing="off" w:line="240" w:lineRule="auto"/>
        <w:ind w:left="0" w:right="0"/>
        <w:jc w:val="left"/>
        <w:rPr>
          <w:rStyle w:val="normaltextrun"/>
          <w:rFonts w:ascii="Aptos" w:hAnsi="Aptos" w:eastAsia="" w:cs="Segoe UI" w:asciiTheme="minorAscii" w:hAnsiTheme="minorAscii" w:eastAsiaTheme="majorEastAsia"/>
          <w:b w:val="0"/>
          <w:bCs w:val="0"/>
        </w:rPr>
      </w:pPr>
      <w:r w:rsidRPr="42AF54B0" w:rsidR="30B850C3">
        <w:rPr>
          <w:rStyle w:val="normaltextrun"/>
          <w:rFonts w:ascii="Aptos" w:hAnsi="Aptos" w:eastAsia="" w:cs="Segoe UI" w:asciiTheme="minorAscii" w:hAnsiTheme="minorAscii" w:eastAsiaTheme="majorEastAsia"/>
          <w:b w:val="0"/>
          <w:bCs w:val="0"/>
        </w:rPr>
        <w:t xml:space="preserve">One of the most critical first steps in becoming a Guided Pathways college is establishing organizational </w:t>
      </w:r>
      <w:r w:rsidRPr="42AF54B0" w:rsidR="682C1763">
        <w:rPr>
          <w:rStyle w:val="normaltextrun"/>
          <w:rFonts w:ascii="Aptos" w:hAnsi="Aptos" w:eastAsia="" w:cs="Segoe UI" w:asciiTheme="minorAscii" w:hAnsiTheme="minorAscii" w:eastAsiaTheme="majorEastAsia"/>
          <w:b w:val="0"/>
          <w:bCs w:val="0"/>
        </w:rPr>
        <w:t>mindsets and structures</w:t>
      </w:r>
      <w:r w:rsidRPr="42AF54B0" w:rsidR="1182D828">
        <w:rPr>
          <w:rStyle w:val="normaltextrun"/>
          <w:rFonts w:ascii="Aptos" w:hAnsi="Aptos" w:eastAsia="" w:cs="Segoe UI" w:asciiTheme="minorAscii" w:hAnsiTheme="minorAscii" w:eastAsiaTheme="majorEastAsia"/>
          <w:b w:val="0"/>
          <w:bCs w:val="0"/>
        </w:rPr>
        <w:t xml:space="preserve"> </w:t>
      </w:r>
      <w:r w:rsidRPr="42AF54B0" w:rsidR="30B850C3">
        <w:rPr>
          <w:rStyle w:val="normaltextrun"/>
          <w:rFonts w:ascii="Aptos" w:hAnsi="Aptos" w:eastAsia="" w:cs="Segoe UI" w:asciiTheme="minorAscii" w:hAnsiTheme="minorAscii" w:eastAsiaTheme="majorEastAsia"/>
          <w:b w:val="0"/>
          <w:bCs w:val="0"/>
        </w:rPr>
        <w:t>that can support this work at scale</w:t>
      </w:r>
      <w:r w:rsidRPr="42AF54B0" w:rsidR="30B850C3">
        <w:rPr>
          <w:rStyle w:val="normaltextrun"/>
          <w:rFonts w:ascii="Aptos" w:hAnsi="Aptos" w:eastAsia="" w:cs="Segoe UI" w:asciiTheme="minorAscii" w:hAnsiTheme="minorAscii" w:eastAsiaTheme="majorEastAsia"/>
          <w:b w:val="0"/>
          <w:bCs w:val="0"/>
        </w:rPr>
        <w:t xml:space="preserve">. </w:t>
      </w:r>
      <w:r w:rsidRPr="42AF54B0" w:rsidR="0C6782CC">
        <w:rPr>
          <w:rStyle w:val="normaltextrun"/>
          <w:rFonts w:ascii="Aptos" w:hAnsi="Aptos" w:eastAsia="" w:cs="Segoe UI" w:asciiTheme="minorAscii" w:hAnsiTheme="minorAscii" w:eastAsiaTheme="majorEastAsia"/>
          <w:b w:val="0"/>
          <w:bCs w:val="0"/>
        </w:rPr>
        <w:t xml:space="preserve">For the purposes of this tool, organizational structure refers to </w:t>
      </w:r>
      <w:r w:rsidRPr="42AF54B0" w:rsidR="3DA42A25">
        <w:rPr>
          <w:rStyle w:val="normaltextrun"/>
          <w:rFonts w:ascii="Aptos" w:hAnsi="Aptos" w:eastAsia="" w:cs="Segoe UI" w:asciiTheme="minorAscii" w:hAnsiTheme="minorAscii" w:eastAsiaTheme="majorEastAsia"/>
          <w:b w:val="0"/>
          <w:bCs w:val="0"/>
        </w:rPr>
        <w:t xml:space="preserve">your college’s </w:t>
      </w:r>
      <w:r w:rsidRPr="42AF54B0" w:rsidR="0C6782CC">
        <w:rPr>
          <w:rStyle w:val="normaltextrun"/>
          <w:rFonts w:ascii="Aptos" w:hAnsi="Aptos" w:eastAsia="" w:cs="Segoe UI" w:asciiTheme="minorAscii" w:hAnsiTheme="minorAscii" w:eastAsiaTheme="majorEastAsia"/>
          <w:b w:val="0"/>
          <w:bCs w:val="0"/>
        </w:rPr>
        <w:t xml:space="preserve">division of labor, communication channels, and decision-making processes, while organizational mindset </w:t>
      </w:r>
      <w:r w:rsidRPr="42AF54B0" w:rsidR="288D3B69">
        <w:rPr>
          <w:rStyle w:val="normaltextrun"/>
          <w:rFonts w:ascii="Aptos" w:hAnsi="Aptos" w:eastAsia="" w:cs="Segoe UI" w:asciiTheme="minorAscii" w:hAnsiTheme="minorAscii" w:eastAsiaTheme="majorEastAsia"/>
          <w:b w:val="0"/>
          <w:bCs w:val="0"/>
        </w:rPr>
        <w:t xml:space="preserve">signifies the </w:t>
      </w:r>
      <w:r w:rsidRPr="42AF54B0" w:rsidR="1F79B3D9">
        <w:rPr>
          <w:rStyle w:val="normaltextrun"/>
          <w:rFonts w:ascii="Aptos" w:hAnsi="Aptos" w:eastAsia="" w:cs="Segoe UI" w:asciiTheme="minorAscii" w:hAnsiTheme="minorAscii" w:eastAsiaTheme="majorEastAsia"/>
          <w:b w:val="0"/>
          <w:bCs w:val="0"/>
        </w:rPr>
        <w:t xml:space="preserve">cultural or philosophical schemas you use to reinforce your organizational structure. </w:t>
      </w:r>
    </w:p>
    <w:p w:rsidR="27135B06" w:rsidP="42AF54B0" w:rsidRDefault="27135B06" w14:paraId="4B67FF40" w14:textId="21919221">
      <w:pPr>
        <w:pStyle w:val="paragraph"/>
        <w:bidi w:val="0"/>
        <w:spacing w:before="0" w:beforeAutospacing="off" w:after="0" w:afterAutospacing="off" w:line="240" w:lineRule="auto"/>
        <w:ind w:left="0" w:right="0"/>
        <w:jc w:val="center"/>
      </w:pPr>
      <w:r w:rsidR="27135B06">
        <w:drawing>
          <wp:inline wp14:editId="4A7DBB86" wp14:anchorId="498F8C8E">
            <wp:extent cx="1143143" cy="501104"/>
            <wp:effectExtent l="0" t="0" r="0" b="0"/>
            <wp:docPr id="404264985" name="" title=""/>
            <wp:cNvGraphicFramePr>
              <a:graphicFrameLocks noChangeAspect="1"/>
            </wp:cNvGraphicFramePr>
            <a:graphic>
              <a:graphicData uri="http://schemas.openxmlformats.org/drawingml/2006/picture">
                <pic:pic>
                  <pic:nvPicPr>
                    <pic:cNvPr id="0" name=""/>
                    <pic:cNvPicPr/>
                  </pic:nvPicPr>
                  <pic:blipFill>
                    <a:blip r:embed="R3219e6ec1b744fe6">
                      <a:extLst>
                        <a:ext xmlns:a="http://schemas.openxmlformats.org/drawingml/2006/main" uri="{28A0092B-C50C-407E-A947-70E740481C1C}">
                          <a14:useLocalDpi val="0"/>
                        </a:ext>
                      </a:extLst>
                    </a:blip>
                    <a:stretch>
                      <a:fillRect/>
                    </a:stretch>
                  </pic:blipFill>
                  <pic:spPr>
                    <a:xfrm>
                      <a:off x="0" y="0"/>
                      <a:ext cx="1143143" cy="501104"/>
                    </a:xfrm>
                    <a:prstGeom prst="rect">
                      <a:avLst/>
                    </a:prstGeom>
                  </pic:spPr>
                </pic:pic>
              </a:graphicData>
            </a:graphic>
          </wp:inline>
        </w:drawing>
      </w:r>
    </w:p>
    <w:tbl>
      <w:tblPr>
        <w:tblStyle w:val="TableGrid"/>
        <w:tblW w:w="0" w:type="auto"/>
        <w:tblLayout w:type="fixed"/>
        <w:tblLook w:val="06A0" w:firstRow="1" w:lastRow="0" w:firstColumn="1" w:lastColumn="0" w:noHBand="1" w:noVBand="1"/>
      </w:tblPr>
      <w:tblGrid>
        <w:gridCol w:w="4680"/>
        <w:gridCol w:w="4680"/>
      </w:tblGrid>
      <w:tr w:rsidR="42AF54B0" w:rsidTr="33E0C29C" w14:paraId="577AC66F">
        <w:trPr>
          <w:trHeight w:val="300"/>
        </w:trPr>
        <w:tc>
          <w:tcPr>
            <w:tcW w:w="4680" w:type="dxa"/>
            <w:shd w:val="clear" w:color="auto" w:fill="83CAEB" w:themeFill="accent1" w:themeFillTint="66"/>
            <w:tcMar/>
          </w:tcPr>
          <w:p w:rsidR="5B832B54" w:rsidP="42AF54B0" w:rsidRDefault="5B832B54" w14:paraId="5148DCED" w14:textId="6631303C">
            <w:pPr>
              <w:pStyle w:val="paragraph"/>
              <w:spacing w:line="240" w:lineRule="auto"/>
              <w:jc w:val="center"/>
              <w:rPr>
                <w:rFonts w:ascii="Aptos" w:hAnsi="Aptos" w:eastAsia="Aptos" w:cs="Aptos" w:asciiTheme="minorAscii" w:hAnsiTheme="minorAscii" w:eastAsiaTheme="minorAscii" w:cstheme="minorAscii"/>
                <w:b w:val="1"/>
                <w:bCs w:val="1"/>
                <w:i w:val="0"/>
                <w:iCs w:val="0"/>
                <w:noProof w:val="0"/>
                <w:color w:val="000000" w:themeColor="text1" w:themeTint="FF" w:themeShade="FF"/>
                <w:lang w:val="en-US"/>
              </w:rPr>
            </w:pPr>
            <w:r w:rsidRPr="42AF54B0" w:rsidR="5B832B54">
              <w:rPr>
                <w:rFonts w:ascii="Aptos" w:hAnsi="Aptos" w:eastAsia="Aptos" w:cs="Aptos" w:asciiTheme="minorAscii" w:hAnsiTheme="minorAscii" w:eastAsiaTheme="minorAscii" w:cstheme="minorAscii"/>
                <w:b w:val="1"/>
                <w:bCs w:val="1"/>
                <w:i w:val="0"/>
                <w:iCs w:val="0"/>
                <w:noProof w:val="0"/>
                <w:color w:val="000000" w:themeColor="text1" w:themeTint="FF" w:themeShade="FF"/>
                <w:lang w:val="en-US"/>
              </w:rPr>
              <w:t>Organizational Mindset</w:t>
            </w:r>
          </w:p>
          <w:p w:rsidR="42AF54B0" w:rsidP="42AF54B0" w:rsidRDefault="42AF54B0" w14:paraId="3FC014E0" w14:textId="2A96C5FB">
            <w:pPr>
              <w:pStyle w:val="paragraph"/>
              <w:spacing w:line="240" w:lineRule="auto"/>
              <w:jc w:val="center"/>
              <w:rPr>
                <w:rFonts w:ascii="Aptos" w:hAnsi="Aptos" w:eastAsia="Aptos" w:cs="Aptos" w:asciiTheme="minorAscii" w:hAnsiTheme="minorAscii" w:eastAsiaTheme="minorAscii" w:cstheme="minorAscii"/>
                <w:b w:val="1"/>
                <w:bCs w:val="1"/>
                <w:i w:val="0"/>
                <w:iCs w:val="0"/>
                <w:noProof w:val="0"/>
                <w:color w:val="000000" w:themeColor="text1" w:themeTint="FF" w:themeShade="FF"/>
                <w:lang w:val="en-US"/>
              </w:rPr>
            </w:pPr>
          </w:p>
        </w:tc>
        <w:tc>
          <w:tcPr>
            <w:tcW w:w="4680" w:type="dxa"/>
            <w:shd w:val="clear" w:color="auto" w:fill="83CAEB" w:themeFill="accent1" w:themeFillTint="66"/>
            <w:tcMar/>
          </w:tcPr>
          <w:p w:rsidR="4300A869" w:rsidP="42AF54B0" w:rsidRDefault="4300A869" w14:paraId="250FCDF1" w14:textId="3A9C6899">
            <w:pPr>
              <w:pStyle w:val="paragraph"/>
              <w:spacing w:line="240" w:lineRule="auto"/>
              <w:jc w:val="center"/>
              <w:rPr>
                <w:rFonts w:ascii="Aptos" w:hAnsi="Aptos" w:eastAsia="Aptos" w:cs="Aptos" w:asciiTheme="minorAscii" w:hAnsiTheme="minorAscii" w:eastAsiaTheme="minorAscii" w:cstheme="minorAscii"/>
                <w:b w:val="1"/>
                <w:bCs w:val="1"/>
                <w:i w:val="0"/>
                <w:iCs w:val="0"/>
                <w:noProof w:val="0"/>
                <w:color w:val="000000" w:themeColor="text1" w:themeTint="FF" w:themeShade="FF"/>
                <w:lang w:val="en-US"/>
              </w:rPr>
            </w:pPr>
            <w:r w:rsidRPr="42AF54B0" w:rsidR="4300A869">
              <w:rPr>
                <w:rFonts w:ascii="Aptos" w:hAnsi="Aptos" w:eastAsia="Aptos" w:cs="Aptos" w:asciiTheme="minorAscii" w:hAnsiTheme="minorAscii" w:eastAsiaTheme="minorAscii" w:cstheme="minorAscii"/>
                <w:b w:val="1"/>
                <w:bCs w:val="1"/>
                <w:i w:val="0"/>
                <w:iCs w:val="0"/>
                <w:noProof w:val="0"/>
                <w:color w:val="000000" w:themeColor="text1" w:themeTint="FF" w:themeShade="FF"/>
                <w:lang w:val="en-US"/>
              </w:rPr>
              <w:t>Organizational Structure</w:t>
            </w:r>
          </w:p>
        </w:tc>
      </w:tr>
      <w:tr w:rsidR="42AF54B0" w:rsidTr="33E0C29C" w14:paraId="01B10A58">
        <w:trPr>
          <w:trHeight w:val="300"/>
        </w:trPr>
        <w:tc>
          <w:tcPr>
            <w:tcW w:w="4680" w:type="dxa"/>
            <w:tcMar/>
          </w:tcPr>
          <w:p w:rsidR="42AF54B0" w:rsidP="33E0C29C" w:rsidRDefault="42AF54B0" w14:paraId="135056B1" w14:textId="3E42EFDB">
            <w:pPr>
              <w:pStyle w:val="paragraph"/>
              <w:spacing w:line="240" w:lineRule="auto"/>
              <w:rPr>
                <w:rFonts w:ascii="Aptos" w:hAnsi="Aptos" w:eastAsia="Aptos" w:cs="Aptos" w:asciiTheme="minorAscii" w:hAnsiTheme="minorAscii" w:eastAsiaTheme="minorAscii" w:cstheme="minorAscii"/>
                <w:b w:val="0"/>
                <w:bCs w:val="0"/>
                <w:i w:val="0"/>
                <w:iCs w:val="0"/>
                <w:noProof w:val="0"/>
                <w:color w:val="000000" w:themeColor="text1" w:themeTint="FF" w:themeShade="FF"/>
                <w:lang w:val="en-US"/>
              </w:rPr>
            </w:pPr>
            <w:r w:rsidRPr="33E0C29C" w:rsidR="65F37D1F">
              <w:rPr>
                <w:rFonts w:ascii="Aptos" w:hAnsi="Aptos" w:eastAsia="Aptos" w:cs="Aptos" w:asciiTheme="minorAscii" w:hAnsiTheme="minorAscii" w:eastAsiaTheme="minorAscii" w:cstheme="minorAscii"/>
                <w:b w:val="0"/>
                <w:bCs w:val="0"/>
                <w:i w:val="0"/>
                <w:iCs w:val="0"/>
                <w:noProof w:val="0"/>
                <w:color w:val="000000" w:themeColor="text1" w:themeTint="FF" w:themeShade="FF"/>
                <w:lang w:val="en-US"/>
              </w:rPr>
              <w:t xml:space="preserve">We </w:t>
            </w:r>
            <w:r w:rsidRPr="33E0C29C" w:rsidR="2B1EC9D0">
              <w:rPr>
                <w:rFonts w:ascii="Aptos" w:hAnsi="Aptos" w:eastAsia="Aptos" w:cs="Aptos" w:asciiTheme="minorAscii" w:hAnsiTheme="minorAscii" w:eastAsiaTheme="minorAscii" w:cstheme="minorAscii"/>
                <w:b w:val="0"/>
                <w:bCs w:val="0"/>
                <w:i w:val="0"/>
                <w:iCs w:val="0"/>
                <w:noProof w:val="0"/>
                <w:color w:val="000000" w:themeColor="text1" w:themeTint="FF" w:themeShade="FF"/>
                <w:lang w:val="en-US"/>
              </w:rPr>
              <w:t xml:space="preserve">are committed to achieving </w:t>
            </w:r>
            <w:r w:rsidRPr="33E0C29C" w:rsidR="65F37D1F">
              <w:rPr>
                <w:rFonts w:ascii="Aptos" w:hAnsi="Aptos" w:eastAsia="Aptos" w:cs="Aptos" w:asciiTheme="minorAscii" w:hAnsiTheme="minorAscii" w:eastAsiaTheme="minorAscii" w:cstheme="minorAscii"/>
                <w:b w:val="0"/>
                <w:bCs w:val="0"/>
                <w:i w:val="0"/>
                <w:iCs w:val="0"/>
                <w:noProof w:val="0"/>
                <w:color w:val="000000" w:themeColor="text1" w:themeTint="FF" w:themeShade="FF"/>
                <w:lang w:val="en-US"/>
              </w:rPr>
              <w:t>Guided Pathways goals</w:t>
            </w:r>
            <w:r w:rsidRPr="33E0C29C" w:rsidR="67222D3C">
              <w:rPr>
                <w:rFonts w:ascii="Aptos" w:hAnsi="Aptos" w:eastAsia="Aptos" w:cs="Aptos" w:asciiTheme="minorAscii" w:hAnsiTheme="minorAscii" w:eastAsiaTheme="minorAscii" w:cstheme="minorAscii"/>
                <w:b w:val="0"/>
                <w:bCs w:val="0"/>
                <w:i w:val="0"/>
                <w:iCs w:val="0"/>
                <w:noProof w:val="0"/>
                <w:color w:val="000000" w:themeColor="text1" w:themeTint="FF" w:themeShade="FF"/>
                <w:lang w:val="en-US"/>
              </w:rPr>
              <w:t xml:space="preserve"> by prioritizing student success and equity</w:t>
            </w:r>
          </w:p>
        </w:tc>
        <w:tc>
          <w:tcPr>
            <w:tcW w:w="4680" w:type="dxa"/>
            <w:tcMar/>
          </w:tcPr>
          <w:p w:rsidR="42AF54B0" w:rsidP="33E0C29C" w:rsidRDefault="42AF54B0" w14:paraId="694E78C5" w14:textId="02D85686">
            <w:pPr>
              <w:pStyle w:val="paragraph"/>
              <w:suppressLineNumbers w:val="0"/>
              <w:bidi w:val="0"/>
              <w:spacing w:beforeAutospacing="on" w:afterAutospacing="on" w:line="240" w:lineRule="auto"/>
              <w:ind w:left="0" w:right="0"/>
              <w:jc w:val="left"/>
              <w:rPr>
                <w:rFonts w:ascii="Aptos" w:hAnsi="Aptos" w:eastAsia="Aptos" w:cs="Aptos" w:asciiTheme="minorAscii" w:hAnsiTheme="minorAscii" w:eastAsiaTheme="minorAscii" w:cstheme="minorAscii"/>
                <w:b w:val="0"/>
                <w:bCs w:val="0"/>
                <w:i w:val="0"/>
                <w:iCs w:val="0"/>
                <w:noProof w:val="0"/>
                <w:color w:val="000000" w:themeColor="text1" w:themeTint="FF" w:themeShade="FF"/>
                <w:lang w:val="en-US"/>
              </w:rPr>
            </w:pPr>
            <w:r w:rsidRPr="33E0C29C" w:rsidR="2B3EB1C8">
              <w:rPr>
                <w:rFonts w:ascii="Aptos" w:hAnsi="Aptos" w:eastAsia="Aptos" w:cs="Aptos" w:asciiTheme="minorAscii" w:hAnsiTheme="minorAscii" w:eastAsiaTheme="minorAscii" w:cstheme="minorAscii"/>
                <w:b w:val="0"/>
                <w:bCs w:val="0"/>
                <w:i w:val="0"/>
                <w:iCs w:val="0"/>
                <w:noProof w:val="0"/>
                <w:color w:val="000000" w:themeColor="text1" w:themeTint="FF" w:themeShade="FF"/>
                <w:lang w:val="en-US"/>
              </w:rPr>
              <w:t xml:space="preserve">Executive leadership </w:t>
            </w:r>
            <w:r w:rsidRPr="33E0C29C" w:rsidR="2A02EA96">
              <w:rPr>
                <w:rFonts w:ascii="Aptos" w:hAnsi="Aptos" w:eastAsia="Aptos" w:cs="Aptos" w:asciiTheme="minorAscii" w:hAnsiTheme="minorAscii" w:eastAsiaTheme="minorAscii" w:cstheme="minorAscii"/>
                <w:b w:val="0"/>
                <w:bCs w:val="0"/>
                <w:i w:val="0"/>
                <w:iCs w:val="0"/>
                <w:noProof w:val="0"/>
                <w:color w:val="000000" w:themeColor="text1" w:themeTint="FF" w:themeShade="FF"/>
                <w:lang w:val="en-US"/>
              </w:rPr>
              <w:t>regularly</w:t>
            </w:r>
            <w:r w:rsidRPr="33E0C29C" w:rsidR="0930171F">
              <w:rPr>
                <w:rFonts w:ascii="Aptos" w:hAnsi="Aptos" w:eastAsia="Aptos" w:cs="Aptos" w:asciiTheme="minorAscii" w:hAnsiTheme="minorAscii" w:eastAsiaTheme="minorAscii" w:cstheme="minorAscii"/>
                <w:b w:val="0"/>
                <w:bCs w:val="0"/>
                <w:i w:val="0"/>
                <w:iCs w:val="0"/>
                <w:noProof w:val="0"/>
                <w:color w:val="000000" w:themeColor="text1" w:themeTint="FF" w:themeShade="FF"/>
                <w:lang w:val="en-US"/>
              </w:rPr>
              <w:t xml:space="preserve"> </w:t>
            </w:r>
            <w:r w:rsidRPr="33E0C29C" w:rsidR="2A02EA96">
              <w:rPr>
                <w:rFonts w:ascii="Aptos" w:hAnsi="Aptos" w:eastAsia="Aptos" w:cs="Aptos" w:asciiTheme="minorAscii" w:hAnsiTheme="minorAscii" w:eastAsiaTheme="minorAscii" w:cstheme="minorAscii"/>
                <w:b w:val="0"/>
                <w:bCs w:val="0"/>
                <w:i w:val="0"/>
                <w:iCs w:val="0"/>
                <w:noProof w:val="0"/>
                <w:color w:val="000000" w:themeColor="text1" w:themeTint="FF" w:themeShade="FF"/>
                <w:lang w:val="en-US"/>
              </w:rPr>
              <w:t xml:space="preserve">reviews disaggregated data and directs </w:t>
            </w:r>
            <w:r w:rsidRPr="33E0C29C" w:rsidR="2BC37CBF">
              <w:rPr>
                <w:rFonts w:ascii="Aptos" w:hAnsi="Aptos" w:eastAsia="Aptos" w:cs="Aptos" w:asciiTheme="minorAscii" w:hAnsiTheme="minorAscii" w:eastAsiaTheme="minorAscii" w:cstheme="minorAscii"/>
                <w:b w:val="0"/>
                <w:bCs w:val="0"/>
                <w:i w:val="0"/>
                <w:iCs w:val="0"/>
                <w:noProof w:val="0"/>
                <w:color w:val="000000" w:themeColor="text1" w:themeTint="FF" w:themeShade="FF"/>
                <w:lang w:val="en-US"/>
              </w:rPr>
              <w:t>employees to</w:t>
            </w:r>
            <w:r w:rsidRPr="33E0C29C" w:rsidR="2A02EA96">
              <w:rPr>
                <w:rFonts w:ascii="Aptos" w:hAnsi="Aptos" w:eastAsia="Aptos" w:cs="Aptos" w:asciiTheme="minorAscii" w:hAnsiTheme="minorAscii" w:eastAsiaTheme="minorAscii" w:cstheme="minorAscii"/>
                <w:b w:val="0"/>
                <w:bCs w:val="0"/>
                <w:i w:val="0"/>
                <w:iCs w:val="0"/>
                <w:noProof w:val="0"/>
                <w:color w:val="000000" w:themeColor="text1" w:themeTint="FF" w:themeShade="FF"/>
                <w:lang w:val="en-US"/>
              </w:rPr>
              <w:t xml:space="preserve"> </w:t>
            </w:r>
            <w:r w:rsidRPr="33E0C29C" w:rsidR="3FBA2505">
              <w:rPr>
                <w:rFonts w:ascii="Aptos" w:hAnsi="Aptos" w:eastAsia="Aptos" w:cs="Aptos" w:asciiTheme="minorAscii" w:hAnsiTheme="minorAscii" w:eastAsiaTheme="minorAscii" w:cstheme="minorAscii"/>
                <w:b w:val="0"/>
                <w:bCs w:val="0"/>
                <w:i w:val="0"/>
                <w:iCs w:val="0"/>
                <w:noProof w:val="0"/>
                <w:color w:val="000000" w:themeColor="text1" w:themeTint="FF" w:themeShade="FF"/>
                <w:lang w:val="en-US"/>
              </w:rPr>
              <w:t xml:space="preserve">make changes </w:t>
            </w:r>
            <w:r w:rsidRPr="33E0C29C" w:rsidR="56800B37">
              <w:rPr>
                <w:rFonts w:ascii="Aptos" w:hAnsi="Aptos" w:eastAsia="Aptos" w:cs="Aptos" w:asciiTheme="minorAscii" w:hAnsiTheme="minorAscii" w:eastAsiaTheme="minorAscii" w:cstheme="minorAscii"/>
                <w:b w:val="0"/>
                <w:bCs w:val="0"/>
                <w:i w:val="0"/>
                <w:iCs w:val="0"/>
                <w:noProof w:val="0"/>
                <w:color w:val="000000" w:themeColor="text1" w:themeTint="FF" w:themeShade="FF"/>
                <w:lang w:val="en-US"/>
              </w:rPr>
              <w:t>for improvement</w:t>
            </w:r>
            <w:r w:rsidRPr="33E0C29C" w:rsidR="215FF631">
              <w:rPr>
                <w:rFonts w:ascii="Aptos" w:hAnsi="Aptos" w:eastAsia="Aptos" w:cs="Aptos" w:asciiTheme="minorAscii" w:hAnsiTheme="minorAscii" w:eastAsiaTheme="minorAscii" w:cstheme="minorAscii"/>
                <w:b w:val="0"/>
                <w:bCs w:val="0"/>
                <w:i w:val="0"/>
                <w:iCs w:val="0"/>
                <w:noProof w:val="0"/>
                <w:color w:val="000000" w:themeColor="text1" w:themeTint="FF" w:themeShade="FF"/>
                <w:lang w:val="en-US"/>
              </w:rPr>
              <w:t xml:space="preserve"> </w:t>
            </w:r>
            <w:r w:rsidRPr="33E0C29C" w:rsidR="5A9AD54F">
              <w:rPr>
                <w:rFonts w:ascii="Aptos" w:hAnsi="Aptos" w:eastAsia="Aptos" w:cs="Aptos" w:asciiTheme="minorAscii" w:hAnsiTheme="minorAscii" w:eastAsiaTheme="minorAscii" w:cstheme="minorAscii"/>
                <w:b w:val="0"/>
                <w:bCs w:val="0"/>
                <w:i w:val="0"/>
                <w:iCs w:val="0"/>
                <w:noProof w:val="0"/>
                <w:color w:val="000000" w:themeColor="text1" w:themeTint="FF" w:themeShade="FF"/>
                <w:lang w:val="en-US"/>
              </w:rPr>
              <w:t>using</w:t>
            </w:r>
            <w:r w:rsidRPr="33E0C29C" w:rsidR="215FF631">
              <w:rPr>
                <w:rFonts w:ascii="Aptos" w:hAnsi="Aptos" w:eastAsia="Aptos" w:cs="Aptos" w:asciiTheme="minorAscii" w:hAnsiTheme="minorAscii" w:eastAsiaTheme="minorAscii" w:cstheme="minorAscii"/>
                <w:b w:val="0"/>
                <w:bCs w:val="0"/>
                <w:i w:val="0"/>
                <w:iCs w:val="0"/>
                <w:noProof w:val="0"/>
                <w:color w:val="000000" w:themeColor="text1" w:themeTint="FF" w:themeShade="FF"/>
                <w:lang w:val="en-US"/>
              </w:rPr>
              <w:t xml:space="preserve"> </w:t>
            </w:r>
            <w:r w:rsidRPr="33E0C29C" w:rsidR="05EE2579">
              <w:rPr>
                <w:rFonts w:ascii="Aptos" w:hAnsi="Aptos" w:eastAsia="Aptos" w:cs="Aptos" w:asciiTheme="minorAscii" w:hAnsiTheme="minorAscii" w:eastAsiaTheme="minorAscii" w:cstheme="minorAscii"/>
                <w:b w:val="0"/>
                <w:bCs w:val="0"/>
                <w:i w:val="0"/>
                <w:iCs w:val="0"/>
                <w:noProof w:val="0"/>
                <w:color w:val="000000" w:themeColor="text1" w:themeTint="FF" w:themeShade="FF"/>
                <w:lang w:val="en-US"/>
              </w:rPr>
              <w:t xml:space="preserve">operational plans and </w:t>
            </w:r>
            <w:r w:rsidRPr="33E0C29C" w:rsidR="215FF631">
              <w:rPr>
                <w:rFonts w:ascii="Aptos" w:hAnsi="Aptos" w:eastAsia="Aptos" w:cs="Aptos" w:asciiTheme="minorAscii" w:hAnsiTheme="minorAscii" w:eastAsiaTheme="minorAscii" w:cstheme="minorAscii"/>
                <w:b w:val="0"/>
                <w:bCs w:val="0"/>
                <w:i w:val="0"/>
                <w:iCs w:val="0"/>
                <w:noProof w:val="0"/>
                <w:color w:val="000000" w:themeColor="text1" w:themeTint="FF" w:themeShade="FF"/>
                <w:lang w:val="en-US"/>
              </w:rPr>
              <w:t>annual goal-setting</w:t>
            </w:r>
          </w:p>
        </w:tc>
      </w:tr>
      <w:tr w:rsidR="33E0C29C" w:rsidTr="33E0C29C" w14:paraId="09893571">
        <w:trPr>
          <w:trHeight w:val="300"/>
        </w:trPr>
        <w:tc>
          <w:tcPr>
            <w:tcW w:w="4680" w:type="dxa"/>
            <w:tcMar/>
          </w:tcPr>
          <w:p w:rsidR="33E0C29C" w:rsidP="33E0C29C" w:rsidRDefault="33E0C29C" w14:paraId="4E706333" w14:textId="5F3F7118">
            <w:pPr>
              <w:pStyle w:val="paragraph"/>
              <w:rPr>
                <w:rFonts w:ascii="Aptos" w:hAnsi="Aptos" w:eastAsia="Aptos" w:cs="Aptos" w:asciiTheme="minorAscii" w:hAnsiTheme="minorAscii" w:eastAsiaTheme="minorAscii" w:cstheme="minorAscii"/>
                <w:noProof w:val="0"/>
                <w:lang w:val="en-US"/>
              </w:rPr>
            </w:pPr>
            <w:r w:rsidRPr="33E0C29C" w:rsidR="33E0C29C">
              <w:rPr>
                <w:rFonts w:ascii="Aptos" w:hAnsi="Aptos" w:eastAsia="Aptos" w:cs="Aptos" w:asciiTheme="minorAscii" w:hAnsiTheme="minorAscii" w:eastAsiaTheme="minorAscii" w:cstheme="minorAscii"/>
                <w:b w:val="0"/>
                <w:bCs w:val="0"/>
                <w:i w:val="0"/>
                <w:iCs w:val="0"/>
                <w:noProof w:val="0"/>
                <w:color w:val="000000" w:themeColor="text1" w:themeTint="FF" w:themeShade="FF"/>
                <w:lang w:val="en-US"/>
              </w:rPr>
              <w:t xml:space="preserve">We </w:t>
            </w:r>
            <w:r w:rsidRPr="33E0C29C" w:rsidR="766AD5FF">
              <w:rPr>
                <w:rFonts w:ascii="Aptos" w:hAnsi="Aptos" w:eastAsia="Aptos" w:cs="Aptos" w:asciiTheme="minorAscii" w:hAnsiTheme="minorAscii" w:eastAsiaTheme="minorAscii" w:cstheme="minorAscii"/>
                <w:noProof w:val="0"/>
                <w:lang w:val="en-US"/>
              </w:rPr>
              <w:t>value inclusive and collaborative decision making that considers diverse perspectives</w:t>
            </w:r>
          </w:p>
        </w:tc>
        <w:tc>
          <w:tcPr>
            <w:tcW w:w="4680" w:type="dxa"/>
            <w:tcMar/>
          </w:tcPr>
          <w:p w:rsidR="766AD5FF" w:rsidP="33E0C29C" w:rsidRDefault="766AD5FF" w14:paraId="21CAB507" w14:textId="57BB8BC5">
            <w:pPr>
              <w:pStyle w:val="paragraph"/>
              <w:rPr>
                <w:rFonts w:ascii="Aptos" w:hAnsi="Aptos" w:eastAsia="Aptos" w:cs="Aptos" w:asciiTheme="minorAscii" w:hAnsiTheme="minorAscii" w:eastAsiaTheme="minorAscii" w:cstheme="minorAscii"/>
                <w:b w:val="0"/>
                <w:bCs w:val="0"/>
                <w:i w:val="0"/>
                <w:iCs w:val="0"/>
                <w:noProof w:val="0"/>
                <w:color w:val="000000" w:themeColor="text1" w:themeTint="FF" w:themeShade="FF"/>
                <w:lang w:val="en-US"/>
              </w:rPr>
            </w:pPr>
            <w:r w:rsidRPr="33E0C29C" w:rsidR="766AD5FF">
              <w:rPr>
                <w:rFonts w:ascii="Aptos" w:hAnsi="Aptos" w:eastAsia="Aptos" w:cs="Aptos" w:asciiTheme="minorAscii" w:hAnsiTheme="minorAscii" w:eastAsiaTheme="minorAscii" w:cstheme="minorAscii"/>
                <w:b w:val="0"/>
                <w:bCs w:val="0"/>
                <w:i w:val="0"/>
                <w:iCs w:val="0"/>
                <w:noProof w:val="0"/>
                <w:color w:val="000000" w:themeColor="text1" w:themeTint="FF" w:themeShade="FF"/>
                <w:lang w:val="en-US"/>
              </w:rPr>
              <w:t>Employees are trained in consensus</w:t>
            </w:r>
            <w:r w:rsidRPr="33E0C29C" w:rsidR="4AA889A1">
              <w:rPr>
                <w:rFonts w:ascii="Aptos" w:hAnsi="Aptos" w:eastAsia="Aptos" w:cs="Aptos" w:asciiTheme="minorAscii" w:hAnsiTheme="minorAscii" w:eastAsiaTheme="minorAscii" w:cstheme="minorAscii"/>
                <w:b w:val="0"/>
                <w:bCs w:val="0"/>
                <w:i w:val="0"/>
                <w:iCs w:val="0"/>
                <w:noProof w:val="0"/>
                <w:color w:val="000000" w:themeColor="text1" w:themeTint="FF" w:themeShade="FF"/>
                <w:lang w:val="en-US"/>
              </w:rPr>
              <w:t xml:space="preserve"> building strategies, including structured dialogue and voting methods</w:t>
            </w:r>
            <w:r w:rsidRPr="33E0C29C" w:rsidR="766AD5FF">
              <w:rPr>
                <w:rFonts w:ascii="Aptos" w:hAnsi="Aptos" w:eastAsia="Aptos" w:cs="Aptos" w:asciiTheme="minorAscii" w:hAnsiTheme="minorAscii" w:eastAsiaTheme="minorAscii" w:cstheme="minorAscii"/>
                <w:b w:val="0"/>
                <w:bCs w:val="0"/>
                <w:i w:val="0"/>
                <w:iCs w:val="0"/>
                <w:noProof w:val="0"/>
                <w:color w:val="000000" w:themeColor="text1" w:themeTint="FF" w:themeShade="FF"/>
                <w:lang w:val="en-US"/>
              </w:rPr>
              <w:t xml:space="preserve"> </w:t>
            </w:r>
          </w:p>
        </w:tc>
      </w:tr>
      <w:tr w:rsidR="42AF54B0" w:rsidTr="33E0C29C" w14:paraId="37B4FF3D">
        <w:trPr>
          <w:trHeight w:val="300"/>
        </w:trPr>
        <w:tc>
          <w:tcPr>
            <w:tcW w:w="4680" w:type="dxa"/>
            <w:tcMar/>
          </w:tcPr>
          <w:p w:rsidR="33E0C29C" w:rsidP="33E0C29C" w:rsidRDefault="33E0C29C" w14:paraId="4EE4F904" w14:textId="141E579E">
            <w:pPr>
              <w:pStyle w:val="paragraph"/>
              <w:rPr>
                <w:rFonts w:ascii="Aptos" w:hAnsi="Aptos" w:eastAsia="Aptos" w:cs="Aptos" w:asciiTheme="minorAscii" w:hAnsiTheme="minorAscii" w:eastAsiaTheme="minorAscii" w:cstheme="minorAscii"/>
                <w:noProof w:val="0"/>
                <w:lang w:val="en-US"/>
              </w:rPr>
            </w:pPr>
            <w:r w:rsidRPr="33E0C29C" w:rsidR="33E0C29C">
              <w:rPr>
                <w:rFonts w:ascii="Aptos" w:hAnsi="Aptos" w:eastAsia="Aptos" w:cs="Aptos" w:asciiTheme="minorAscii" w:hAnsiTheme="minorAscii" w:eastAsiaTheme="minorAscii" w:cstheme="minorAscii"/>
                <w:b w:val="0"/>
                <w:bCs w:val="0"/>
                <w:i w:val="0"/>
                <w:iCs w:val="0"/>
                <w:noProof w:val="0"/>
                <w:color w:val="000000" w:themeColor="text1" w:themeTint="FF" w:themeShade="FF"/>
                <w:lang w:val="en-US"/>
              </w:rPr>
              <w:t xml:space="preserve">We </w:t>
            </w:r>
            <w:r w:rsidRPr="33E0C29C" w:rsidR="33E0C29C">
              <w:rPr>
                <w:rFonts w:ascii="Aptos" w:hAnsi="Aptos" w:eastAsia="Aptos" w:cs="Aptos" w:asciiTheme="minorAscii" w:hAnsiTheme="minorAscii" w:eastAsiaTheme="minorAscii" w:cstheme="minorAscii"/>
                <w:noProof w:val="0"/>
                <w:lang w:val="en-US"/>
              </w:rPr>
              <w:t>believe that implementing Guided Pathways requires breaking down departmental silos to create a cohesive student experience</w:t>
            </w:r>
          </w:p>
        </w:tc>
        <w:tc>
          <w:tcPr>
            <w:tcW w:w="4680" w:type="dxa"/>
            <w:tcMar/>
          </w:tcPr>
          <w:p w:rsidR="33E0C29C" w:rsidP="33E0C29C" w:rsidRDefault="33E0C29C" w14:paraId="1F30997F" w14:textId="27CD1D71">
            <w:pPr>
              <w:pStyle w:val="paragraph"/>
              <w:rPr>
                <w:rFonts w:ascii="Aptos" w:hAnsi="Aptos" w:eastAsia="Aptos" w:cs="Aptos" w:asciiTheme="minorAscii" w:hAnsiTheme="minorAscii" w:eastAsiaTheme="minorAscii" w:cstheme="minorAscii"/>
                <w:b w:val="0"/>
                <w:bCs w:val="0"/>
                <w:i w:val="0"/>
                <w:iCs w:val="0"/>
                <w:noProof w:val="0"/>
                <w:color w:val="000000" w:themeColor="text1" w:themeTint="FF" w:themeShade="FF"/>
                <w:lang w:val="en-US"/>
              </w:rPr>
            </w:pPr>
            <w:r w:rsidRPr="33E0C29C" w:rsidR="33E0C29C">
              <w:rPr>
                <w:rFonts w:ascii="Aptos" w:hAnsi="Aptos" w:eastAsia="Aptos" w:cs="Aptos" w:asciiTheme="minorAscii" w:hAnsiTheme="minorAscii" w:eastAsiaTheme="minorAscii" w:cstheme="minorAscii"/>
                <w:b w:val="0"/>
                <w:bCs w:val="0"/>
                <w:i w:val="0"/>
                <w:iCs w:val="0"/>
                <w:noProof w:val="0"/>
                <w:color w:val="000000" w:themeColor="text1" w:themeTint="FF" w:themeShade="FF"/>
                <w:lang w:val="en-US"/>
              </w:rPr>
              <w:t>We have established interdepartmental teams dedicated to planning and carrying out Gu</w:t>
            </w:r>
            <w:r w:rsidRPr="33E0C29C" w:rsidR="6AB25852">
              <w:rPr>
                <w:rFonts w:ascii="Aptos" w:hAnsi="Aptos" w:eastAsia="Aptos" w:cs="Aptos" w:asciiTheme="minorAscii" w:hAnsiTheme="minorAscii" w:eastAsiaTheme="minorAscii" w:cstheme="minorAscii"/>
                <w:b w:val="0"/>
                <w:bCs w:val="0"/>
                <w:i w:val="0"/>
                <w:iCs w:val="0"/>
                <w:noProof w:val="0"/>
                <w:color w:val="000000" w:themeColor="text1" w:themeTint="FF" w:themeShade="FF"/>
                <w:lang w:val="en-US"/>
              </w:rPr>
              <w:t>i</w:t>
            </w:r>
            <w:r w:rsidRPr="33E0C29C" w:rsidR="33E0C29C">
              <w:rPr>
                <w:rFonts w:ascii="Aptos" w:hAnsi="Aptos" w:eastAsia="Aptos" w:cs="Aptos" w:asciiTheme="minorAscii" w:hAnsiTheme="minorAscii" w:eastAsiaTheme="minorAscii" w:cstheme="minorAscii"/>
                <w:b w:val="0"/>
                <w:bCs w:val="0"/>
                <w:i w:val="0"/>
                <w:iCs w:val="0"/>
                <w:noProof w:val="0"/>
                <w:color w:val="000000" w:themeColor="text1" w:themeTint="FF" w:themeShade="FF"/>
                <w:lang w:val="en-US"/>
              </w:rPr>
              <w:t>ded Pathways</w:t>
            </w:r>
          </w:p>
        </w:tc>
      </w:tr>
    </w:tbl>
    <w:p w:rsidR="42AF54B0" w:rsidP="42AF54B0" w:rsidRDefault="42AF54B0" w14:paraId="1502AF07" w14:textId="0BAACEF1">
      <w:pPr>
        <w:pStyle w:val="paragraph"/>
        <w:spacing w:before="0" w:beforeAutospacing="off" w:after="0" w:afterAutospacing="off" w:line="240" w:lineRule="auto"/>
        <w:rPr>
          <w:rStyle w:val="normaltextrun"/>
          <w:rFonts w:ascii="Aptos" w:hAnsi="Aptos" w:eastAsia="" w:cs="Segoe UI" w:asciiTheme="minorAscii" w:hAnsiTheme="minorAscii" w:eastAsiaTheme="majorEastAsia"/>
          <w:b w:val="0"/>
          <w:bCs w:val="0"/>
        </w:rPr>
      </w:pPr>
    </w:p>
    <w:p w:rsidRPr="00C07BAE" w:rsidR="00687FEB" w:rsidP="42AF54B0" w:rsidRDefault="00687FEB" w14:paraId="4EC0D003" w14:textId="5C7499FB">
      <w:pPr>
        <w:pStyle w:val="paragraph"/>
        <w:spacing w:before="0" w:beforeAutospacing="off" w:after="0" w:afterAutospacing="off" w:line="240" w:lineRule="auto"/>
        <w:textAlignment w:val="baseline"/>
        <w:rPr>
          <w:rStyle w:val="normaltextrun"/>
          <w:rFonts w:ascii="Aptos" w:hAnsi="Aptos" w:eastAsia="" w:cs="Segoe UI" w:asciiTheme="minorAscii" w:hAnsiTheme="minorAscii" w:eastAsiaTheme="majorEastAsia"/>
          <w:b w:val="1"/>
          <w:bCs w:val="1"/>
        </w:rPr>
      </w:pPr>
      <w:r w:rsidRPr="42AF54B0" w:rsidR="7D94FF08">
        <w:rPr>
          <w:rStyle w:val="normaltextrun"/>
          <w:rFonts w:ascii="Aptos" w:hAnsi="Aptos" w:eastAsia="" w:cs="Segoe UI" w:asciiTheme="minorAscii" w:hAnsiTheme="minorAscii" w:eastAsiaTheme="majorEastAsia"/>
          <w:b w:val="0"/>
          <w:bCs w:val="0"/>
        </w:rPr>
        <w:t xml:space="preserve">This </w:t>
      </w:r>
      <w:r w:rsidRPr="42AF54B0" w:rsidR="1A1FAAF0">
        <w:rPr>
          <w:rStyle w:val="normaltextrun"/>
          <w:rFonts w:ascii="Aptos" w:hAnsi="Aptos" w:eastAsia="" w:cs="Segoe UI" w:asciiTheme="minorAscii" w:hAnsiTheme="minorAscii" w:eastAsiaTheme="majorEastAsia"/>
          <w:b w:val="0"/>
          <w:bCs w:val="0"/>
        </w:rPr>
        <w:t xml:space="preserve">tool </w:t>
      </w:r>
      <w:r w:rsidRPr="42AF54B0" w:rsidR="7D94FF08">
        <w:rPr>
          <w:rStyle w:val="normaltextrun"/>
          <w:rFonts w:ascii="Aptos" w:hAnsi="Aptos" w:eastAsia="" w:cs="Segoe UI" w:asciiTheme="minorAscii" w:hAnsiTheme="minorAscii" w:eastAsiaTheme="majorEastAsia"/>
          <w:b w:val="1"/>
          <w:bCs w:val="1"/>
        </w:rPr>
        <w:t xml:space="preserve">is primarily designed </w:t>
      </w:r>
      <w:r w:rsidRPr="42AF54B0" w:rsidR="7D94FF08">
        <w:rPr>
          <w:rStyle w:val="normaltextrun"/>
          <w:rFonts w:ascii="Aptos" w:hAnsi="Aptos" w:eastAsia="" w:cs="Segoe UI" w:asciiTheme="minorAscii" w:hAnsiTheme="minorAscii" w:eastAsiaTheme="majorEastAsia"/>
          <w:b w:val="0"/>
          <w:bCs w:val="0"/>
        </w:rPr>
        <w:t>to help</w:t>
      </w:r>
      <w:r w:rsidRPr="42AF54B0" w:rsidR="23D0EDB5">
        <w:rPr>
          <w:rStyle w:val="normaltextrun"/>
          <w:rFonts w:ascii="Aptos" w:hAnsi="Aptos" w:eastAsia="" w:cs="Segoe UI" w:asciiTheme="minorAscii" w:hAnsiTheme="minorAscii" w:eastAsiaTheme="majorEastAsia"/>
          <w:b w:val="0"/>
          <w:bCs w:val="0"/>
        </w:rPr>
        <w:t xml:space="preserve"> you</w:t>
      </w:r>
      <w:r w:rsidRPr="42AF54B0" w:rsidR="7D94FF08">
        <w:rPr>
          <w:rStyle w:val="normaltextrun"/>
          <w:rFonts w:ascii="Aptos" w:hAnsi="Aptos" w:eastAsia="" w:cs="Segoe UI" w:asciiTheme="minorAscii" w:hAnsiTheme="minorAscii" w:eastAsiaTheme="majorEastAsia"/>
          <w:b w:val="0"/>
          <w:bCs w:val="0"/>
        </w:rPr>
        <w:t xml:space="preserve"> </w:t>
      </w:r>
      <w:r w:rsidRPr="42AF54B0" w:rsidR="1EA9FCE1">
        <w:rPr>
          <w:rStyle w:val="normaltextrun"/>
          <w:rFonts w:ascii="Aptos" w:hAnsi="Aptos" w:eastAsia="" w:cs="Segoe UI" w:asciiTheme="minorAscii" w:hAnsiTheme="minorAscii" w:eastAsiaTheme="majorEastAsia"/>
          <w:b w:val="0"/>
          <w:bCs w:val="0"/>
        </w:rPr>
        <w:t xml:space="preserve">discuss and identify aspects of </w:t>
      </w:r>
      <w:r w:rsidRPr="42AF54B0" w:rsidR="7D94FF08">
        <w:rPr>
          <w:rStyle w:val="normaltextrun"/>
          <w:rFonts w:ascii="Aptos" w:hAnsi="Aptos" w:eastAsia="" w:cs="Segoe UI" w:asciiTheme="minorAscii" w:hAnsiTheme="minorAscii" w:eastAsiaTheme="majorEastAsia"/>
          <w:b w:val="1"/>
          <w:bCs w:val="1"/>
        </w:rPr>
        <w:t xml:space="preserve">organizational </w:t>
      </w:r>
      <w:r w:rsidRPr="42AF54B0" w:rsidR="5B4BDF52">
        <w:rPr>
          <w:rStyle w:val="normaltextrun"/>
          <w:rFonts w:ascii="Aptos" w:hAnsi="Aptos" w:eastAsia="" w:cs="Segoe UI" w:asciiTheme="minorAscii" w:hAnsiTheme="minorAscii" w:eastAsiaTheme="majorEastAsia"/>
          <w:b w:val="1"/>
          <w:bCs w:val="1"/>
        </w:rPr>
        <w:t>mindset</w:t>
      </w:r>
      <w:r w:rsidRPr="42AF54B0" w:rsidR="14F9DF28">
        <w:rPr>
          <w:rStyle w:val="normaltextrun"/>
          <w:rFonts w:ascii="Aptos" w:hAnsi="Aptos" w:eastAsia="" w:cs="Segoe UI" w:asciiTheme="minorAscii" w:hAnsiTheme="minorAscii" w:eastAsiaTheme="majorEastAsia"/>
          <w:b w:val="1"/>
          <w:bCs w:val="1"/>
        </w:rPr>
        <w:t>s</w:t>
      </w:r>
      <w:r w:rsidRPr="42AF54B0" w:rsidR="5B4BDF52">
        <w:rPr>
          <w:rStyle w:val="normaltextrun"/>
          <w:rFonts w:ascii="Aptos" w:hAnsi="Aptos" w:eastAsia="" w:cs="Segoe UI" w:asciiTheme="minorAscii" w:hAnsiTheme="minorAscii" w:eastAsiaTheme="majorEastAsia"/>
          <w:b w:val="1"/>
          <w:bCs w:val="1"/>
        </w:rPr>
        <w:t xml:space="preserve"> </w:t>
      </w:r>
      <w:r w:rsidRPr="42AF54B0" w:rsidR="5A03BA02">
        <w:rPr>
          <w:rStyle w:val="normaltextrun"/>
          <w:rFonts w:ascii="Aptos" w:hAnsi="Aptos" w:eastAsia="" w:cs="Segoe UI" w:asciiTheme="minorAscii" w:hAnsiTheme="minorAscii" w:eastAsiaTheme="majorEastAsia"/>
          <w:b w:val="1"/>
          <w:bCs w:val="1"/>
        </w:rPr>
        <w:t>and structure</w:t>
      </w:r>
      <w:r w:rsidRPr="42AF54B0" w:rsidR="21593276">
        <w:rPr>
          <w:rStyle w:val="normaltextrun"/>
          <w:rFonts w:ascii="Aptos" w:hAnsi="Aptos" w:eastAsia="" w:cs="Segoe UI" w:asciiTheme="minorAscii" w:hAnsiTheme="minorAscii" w:eastAsiaTheme="majorEastAsia"/>
          <w:b w:val="1"/>
          <w:bCs w:val="1"/>
        </w:rPr>
        <w:t>s</w:t>
      </w:r>
      <w:r w:rsidRPr="42AF54B0" w:rsidR="5A03BA02">
        <w:rPr>
          <w:rStyle w:val="normaltextrun"/>
          <w:rFonts w:ascii="Aptos" w:hAnsi="Aptos" w:eastAsia="" w:cs="Segoe UI" w:asciiTheme="minorAscii" w:hAnsiTheme="minorAscii" w:eastAsiaTheme="majorEastAsia"/>
          <w:b w:val="1"/>
          <w:bCs w:val="1"/>
        </w:rPr>
        <w:t xml:space="preserve"> </w:t>
      </w:r>
      <w:r w:rsidRPr="42AF54B0" w:rsidR="7D94FF08">
        <w:rPr>
          <w:rStyle w:val="normaltextrun"/>
          <w:rFonts w:ascii="Aptos" w:hAnsi="Aptos" w:eastAsia="" w:cs="Segoe UI" w:asciiTheme="minorAscii" w:hAnsiTheme="minorAscii" w:eastAsiaTheme="majorEastAsia"/>
          <w:b w:val="1"/>
          <w:bCs w:val="1"/>
        </w:rPr>
        <w:t>that support Guided Pathways at scale</w:t>
      </w:r>
      <w:r w:rsidRPr="42AF54B0" w:rsidR="123899A3">
        <w:rPr>
          <w:rStyle w:val="normaltextrun"/>
          <w:rFonts w:ascii="Aptos" w:hAnsi="Aptos" w:eastAsia="" w:cs="Segoe UI" w:asciiTheme="minorAscii" w:hAnsiTheme="minorAscii" w:eastAsiaTheme="majorEastAsia"/>
          <w:b w:val="1"/>
          <w:bCs w:val="1"/>
        </w:rPr>
        <w:t xml:space="preserve"> </w:t>
      </w:r>
      <w:r w:rsidRPr="42AF54B0" w:rsidR="4761926E">
        <w:rPr>
          <w:rStyle w:val="normaltextrun"/>
          <w:rFonts w:ascii="Aptos" w:hAnsi="Aptos" w:eastAsia="" w:cs="Segoe UI" w:asciiTheme="minorAscii" w:hAnsiTheme="minorAscii" w:eastAsiaTheme="majorEastAsia"/>
          <w:b w:val="1"/>
          <w:bCs w:val="1"/>
        </w:rPr>
        <w:t xml:space="preserve">and </w:t>
      </w:r>
      <w:r w:rsidRPr="42AF54B0" w:rsidR="7D94FF08">
        <w:rPr>
          <w:rStyle w:val="normaltextrun"/>
          <w:rFonts w:ascii="Aptos" w:hAnsi="Aptos" w:eastAsia="" w:cs="Segoe UI" w:asciiTheme="minorAscii" w:hAnsiTheme="minorAscii" w:eastAsiaTheme="majorEastAsia"/>
          <w:b w:val="1"/>
          <w:bCs w:val="1"/>
        </w:rPr>
        <w:t xml:space="preserve">adapt </w:t>
      </w:r>
      <w:r w:rsidRPr="42AF54B0" w:rsidR="0B1B6A5F">
        <w:rPr>
          <w:rStyle w:val="normaltextrun"/>
          <w:rFonts w:ascii="Aptos" w:hAnsi="Aptos" w:eastAsia="" w:cs="Segoe UI" w:asciiTheme="minorAscii" w:hAnsiTheme="minorAscii" w:eastAsiaTheme="majorEastAsia"/>
          <w:b w:val="1"/>
          <w:bCs w:val="1"/>
        </w:rPr>
        <w:t>in response</w:t>
      </w:r>
      <w:r w:rsidRPr="42AF54B0" w:rsidR="7D94FF08">
        <w:rPr>
          <w:rStyle w:val="normaltextrun"/>
          <w:rFonts w:ascii="Aptos" w:hAnsi="Aptos" w:eastAsia="" w:cs="Segoe UI" w:asciiTheme="minorAscii" w:hAnsiTheme="minorAscii" w:eastAsiaTheme="majorEastAsia"/>
          <w:b w:val="1"/>
          <w:bCs w:val="1"/>
        </w:rPr>
        <w:t xml:space="preserve"> to </w:t>
      </w:r>
      <w:r w:rsidRPr="42AF54B0" w:rsidR="200EB8BD">
        <w:rPr>
          <w:rStyle w:val="normaltextrun"/>
          <w:rFonts w:ascii="Aptos" w:hAnsi="Aptos" w:eastAsia="" w:cs="Segoe UI" w:asciiTheme="minorAscii" w:hAnsiTheme="minorAscii" w:eastAsiaTheme="majorEastAsia"/>
          <w:b w:val="1"/>
          <w:bCs w:val="1"/>
        </w:rPr>
        <w:t xml:space="preserve">shifting </w:t>
      </w:r>
      <w:r w:rsidRPr="42AF54B0" w:rsidR="6E177917">
        <w:rPr>
          <w:rStyle w:val="normaltextrun"/>
          <w:rFonts w:ascii="Aptos" w:hAnsi="Aptos" w:eastAsia="" w:cs="Segoe UI" w:asciiTheme="minorAscii" w:hAnsiTheme="minorAscii" w:eastAsiaTheme="majorEastAsia"/>
          <w:b w:val="1"/>
          <w:bCs w:val="1"/>
        </w:rPr>
        <w:t>conditions</w:t>
      </w:r>
      <w:r w:rsidRPr="42AF54B0" w:rsidR="7D94FF08">
        <w:rPr>
          <w:rStyle w:val="normaltextrun"/>
          <w:rFonts w:ascii="Aptos" w:hAnsi="Aptos" w:eastAsia="" w:cs="Segoe UI" w:asciiTheme="minorAscii" w:hAnsiTheme="minorAscii" w:eastAsiaTheme="majorEastAsia"/>
          <w:b w:val="1"/>
          <w:bCs w:val="1"/>
        </w:rPr>
        <w:t>.</w:t>
      </w:r>
      <w:r w:rsidRPr="42AF54B0" w:rsidR="06A37328">
        <w:rPr>
          <w:rStyle w:val="normaltextrun"/>
          <w:rFonts w:ascii="Aptos" w:hAnsi="Aptos" w:eastAsia="" w:cs="Segoe UI" w:asciiTheme="minorAscii" w:hAnsiTheme="minorAscii" w:eastAsiaTheme="majorEastAsia"/>
          <w:b w:val="1"/>
          <w:bCs w:val="1"/>
        </w:rPr>
        <w:t xml:space="preserve"> </w:t>
      </w:r>
    </w:p>
    <w:p w:rsidRPr="00C07BAE" w:rsidR="00687FEB" w:rsidP="42AF54B0" w:rsidRDefault="00687FEB" w14:paraId="73838195" w14:textId="0335B8FC">
      <w:pPr>
        <w:pStyle w:val="paragraph"/>
        <w:spacing w:before="0" w:beforeAutospacing="off" w:after="0" w:afterAutospacing="off" w:line="240" w:lineRule="auto"/>
        <w:textAlignment w:val="baseline"/>
        <w:rPr>
          <w:rStyle w:val="normaltextrun"/>
          <w:rFonts w:ascii="Aptos" w:hAnsi="Aptos" w:eastAsia="" w:cs="Segoe UI" w:asciiTheme="minorAscii" w:hAnsiTheme="minorAscii" w:eastAsiaTheme="majorEastAsia"/>
          <w:b w:val="1"/>
          <w:bCs w:val="1"/>
        </w:rPr>
      </w:pPr>
    </w:p>
    <w:p w:rsidRPr="009A21B0" w:rsidR="000E759D" w:rsidP="33E0C29C" w:rsidRDefault="008777B4" w14:paraId="539E5974" w14:textId="1023C00F">
      <w:pPr>
        <w:pStyle w:val="Normal"/>
        <w:suppressLineNumbers w:val="0"/>
        <w:bidi w:val="0"/>
        <w:spacing w:before="0" w:beforeAutospacing="off" w:after="0" w:afterAutospacing="off" w:line="240" w:lineRule="auto"/>
        <w:ind w:left="0" w:right="0"/>
        <w:jc w:val="left"/>
        <w:rPr>
          <w:b w:val="1"/>
          <w:bCs w:val="1"/>
          <w:sz w:val="24"/>
          <w:szCs w:val="24"/>
          <w:u w:val="single"/>
        </w:rPr>
      </w:pPr>
      <w:r w:rsidRPr="33E0C29C" w:rsidR="73748DCB">
        <w:rPr>
          <w:rFonts w:ascii="Aptos" w:hAnsi="Aptos" w:eastAsia="Aptos" w:cs="Aptos"/>
          <w:b w:val="0"/>
          <w:bCs w:val="0"/>
          <w:i w:val="0"/>
          <w:iCs w:val="0"/>
          <w:caps w:val="0"/>
          <w:smallCaps w:val="0"/>
          <w:strike w:val="0"/>
          <w:dstrike w:val="0"/>
          <w:noProof w:val="0"/>
          <w:sz w:val="24"/>
          <w:szCs w:val="24"/>
          <w:lang w:val="en-US"/>
        </w:rPr>
        <w:t xml:space="preserve">The </w:t>
      </w:r>
      <w:r w:rsidRPr="33E0C29C" w:rsidR="1B5691EF">
        <w:rPr>
          <w:rFonts w:ascii="Aptos" w:hAnsi="Aptos" w:eastAsia="Aptos" w:cs="Aptos"/>
          <w:b w:val="0"/>
          <w:bCs w:val="0"/>
          <w:i w:val="0"/>
          <w:iCs w:val="0"/>
          <w:caps w:val="0"/>
          <w:smallCaps w:val="0"/>
          <w:strike w:val="0"/>
          <w:dstrike w:val="0"/>
          <w:noProof w:val="0"/>
          <w:sz w:val="24"/>
          <w:szCs w:val="24"/>
          <w:lang w:val="en-US"/>
        </w:rPr>
        <w:t>tool</w:t>
      </w:r>
      <w:r w:rsidRPr="33E0C29C" w:rsidR="73748DCB">
        <w:rPr>
          <w:rFonts w:ascii="Aptos" w:hAnsi="Aptos" w:eastAsia="Aptos" w:cs="Aptos"/>
          <w:b w:val="0"/>
          <w:bCs w:val="0"/>
          <w:i w:val="0"/>
          <w:iCs w:val="0"/>
          <w:caps w:val="0"/>
          <w:smallCaps w:val="0"/>
          <w:strike w:val="0"/>
          <w:dstrike w:val="0"/>
          <w:noProof w:val="0"/>
          <w:sz w:val="24"/>
          <w:szCs w:val="24"/>
          <w:lang w:val="en-US"/>
        </w:rPr>
        <w:t xml:space="preserve"> also</w:t>
      </w:r>
      <w:r w:rsidRPr="33E0C29C" w:rsidR="4E529FEF">
        <w:rPr>
          <w:rFonts w:ascii="Aptos" w:hAnsi="Aptos" w:eastAsia="Aptos" w:cs="Aptos"/>
          <w:b w:val="0"/>
          <w:bCs w:val="0"/>
          <w:i w:val="0"/>
          <w:iCs w:val="0"/>
          <w:caps w:val="0"/>
          <w:smallCaps w:val="0"/>
          <w:strike w:val="0"/>
          <w:dstrike w:val="0"/>
          <w:noProof w:val="0"/>
          <w:sz w:val="24"/>
          <w:szCs w:val="24"/>
          <w:lang w:val="en-US"/>
        </w:rPr>
        <w:t xml:space="preserve"> aligns with the </w:t>
      </w:r>
      <w:r w:rsidRPr="33E0C29C" w:rsidR="4E529FEF">
        <w:rPr>
          <w:rFonts w:ascii="Aptos" w:hAnsi="Aptos" w:eastAsia="Aptos" w:cs="Aptos"/>
          <w:b w:val="0"/>
          <w:bCs w:val="0"/>
          <w:i w:val="0"/>
          <w:iCs w:val="0"/>
          <w:caps w:val="0"/>
          <w:smallCaps w:val="0"/>
          <w:strike w:val="0"/>
          <w:dstrike w:val="0"/>
          <w:noProof w:val="0"/>
          <w:sz w:val="24"/>
          <w:szCs w:val="24"/>
          <w:lang w:val="en-US"/>
        </w:rPr>
        <w:t>Washington Student Success Center</w:t>
      </w:r>
      <w:r w:rsidRPr="33E0C29C" w:rsidR="4E529FEF">
        <w:rPr>
          <w:rFonts w:ascii="Aptos" w:hAnsi="Aptos" w:eastAsia="Aptos" w:cs="Aptos"/>
          <w:b w:val="0"/>
          <w:bCs w:val="0"/>
          <w:i w:val="0"/>
          <w:iCs w:val="0"/>
          <w:caps w:val="0"/>
          <w:smallCaps w:val="0"/>
          <w:strike w:val="0"/>
          <w:dstrike w:val="0"/>
          <w:noProof w:val="0"/>
          <w:sz w:val="24"/>
          <w:szCs w:val="24"/>
          <w:lang w:val="en-US"/>
        </w:rPr>
        <w:t xml:space="preserve">’s </w:t>
      </w:r>
      <w:r w:rsidRPr="33E0C29C" w:rsidR="73637F9F">
        <w:rPr>
          <w:rFonts w:ascii="Aptos" w:hAnsi="Aptos" w:eastAsia="Aptos" w:cs="Aptos"/>
          <w:b w:val="0"/>
          <w:bCs w:val="0"/>
          <w:i w:val="0"/>
          <w:iCs w:val="0"/>
          <w:caps w:val="0"/>
          <w:smallCaps w:val="0"/>
          <w:strike w:val="0"/>
          <w:dstrike w:val="0"/>
          <w:noProof w:val="0"/>
          <w:sz w:val="24"/>
          <w:szCs w:val="24"/>
          <w:lang w:val="en-US"/>
        </w:rPr>
        <w:t xml:space="preserve">mission to support the State’s 34 community and technical colleges in carrying out Guided Pathways. </w:t>
      </w:r>
      <w:r w:rsidRPr="33E0C29C" w:rsidR="6015345E">
        <w:rPr>
          <w:rFonts w:ascii="Aptos" w:hAnsi="Aptos" w:eastAsia="Aptos" w:cs="Aptos"/>
          <w:b w:val="0"/>
          <w:bCs w:val="0"/>
          <w:i w:val="0"/>
          <w:iCs w:val="0"/>
          <w:caps w:val="0"/>
          <w:smallCaps w:val="0"/>
          <w:strike w:val="0"/>
          <w:dstrike w:val="0"/>
          <w:noProof w:val="0"/>
          <w:sz w:val="24"/>
          <w:szCs w:val="24"/>
          <w:lang w:val="en-US"/>
        </w:rPr>
        <w:t xml:space="preserve">The Student Success Center offers </w:t>
      </w:r>
      <w:hyperlink r:id="R23bf6ab56eee4ea5">
        <w:r w:rsidRPr="33E0C29C" w:rsidR="6015345E">
          <w:rPr>
            <w:rStyle w:val="Hyperlink"/>
            <w:rFonts w:ascii="Aptos" w:hAnsi="Aptos" w:eastAsia="Aptos" w:cs="Aptos"/>
            <w:b w:val="0"/>
            <w:bCs w:val="0"/>
            <w:i w:val="0"/>
            <w:iCs w:val="0"/>
            <w:caps w:val="0"/>
            <w:smallCaps w:val="0"/>
            <w:strike w:val="0"/>
            <w:dstrike w:val="0"/>
            <w:noProof w:val="0"/>
            <w:sz w:val="24"/>
            <w:szCs w:val="24"/>
            <w:lang w:val="en-US"/>
          </w:rPr>
          <w:t>resources, research, and professional development opportunities</w:t>
        </w:r>
      </w:hyperlink>
      <w:r w:rsidRPr="33E0C29C" w:rsidR="6015345E">
        <w:rPr>
          <w:rFonts w:ascii="Aptos" w:hAnsi="Aptos" w:eastAsia="Aptos" w:cs="Aptos"/>
          <w:b w:val="0"/>
          <w:bCs w:val="0"/>
          <w:i w:val="0"/>
          <w:iCs w:val="0"/>
          <w:caps w:val="0"/>
          <w:smallCaps w:val="0"/>
          <w:strike w:val="0"/>
          <w:dstrike w:val="0"/>
          <w:noProof w:val="0"/>
          <w:sz w:val="24"/>
          <w:szCs w:val="24"/>
          <w:lang w:val="en-US"/>
        </w:rPr>
        <w:t xml:space="preserve"> to all practi</w:t>
      </w:r>
      <w:r w:rsidRPr="33E0C29C" w:rsidR="4A2E2284">
        <w:rPr>
          <w:rFonts w:ascii="Aptos" w:hAnsi="Aptos" w:eastAsia="Aptos" w:cs="Aptos"/>
          <w:b w:val="0"/>
          <w:bCs w:val="0"/>
          <w:i w:val="0"/>
          <w:iCs w:val="0"/>
          <w:caps w:val="0"/>
          <w:smallCaps w:val="0"/>
          <w:strike w:val="0"/>
          <w:dstrike w:val="0"/>
          <w:noProof w:val="0"/>
          <w:sz w:val="24"/>
          <w:szCs w:val="24"/>
          <w:lang w:val="en-US"/>
        </w:rPr>
        <w:t>tio</w:t>
      </w:r>
      <w:r w:rsidRPr="33E0C29C" w:rsidR="6015345E">
        <w:rPr>
          <w:rFonts w:ascii="Aptos" w:hAnsi="Aptos" w:eastAsia="Aptos" w:cs="Aptos"/>
          <w:b w:val="0"/>
          <w:bCs w:val="0"/>
          <w:i w:val="0"/>
          <w:iCs w:val="0"/>
          <w:caps w:val="0"/>
          <w:smallCaps w:val="0"/>
          <w:strike w:val="0"/>
          <w:dstrike w:val="0"/>
          <w:noProof w:val="0"/>
          <w:sz w:val="24"/>
          <w:szCs w:val="24"/>
          <w:lang w:val="en-US"/>
        </w:rPr>
        <w:t>ners</w:t>
      </w:r>
      <w:r w:rsidRPr="33E0C29C" w:rsidR="41AB5A48">
        <w:rPr>
          <w:rFonts w:ascii="Aptos" w:hAnsi="Aptos" w:eastAsia="Aptos" w:cs="Aptos"/>
          <w:b w:val="0"/>
          <w:bCs w:val="0"/>
          <w:i w:val="0"/>
          <w:iCs w:val="0"/>
          <w:caps w:val="0"/>
          <w:smallCaps w:val="0"/>
          <w:strike w:val="0"/>
          <w:dstrike w:val="0"/>
          <w:noProof w:val="0"/>
          <w:sz w:val="24"/>
          <w:szCs w:val="24"/>
          <w:lang w:val="en-US"/>
        </w:rPr>
        <w:t xml:space="preserve">. </w:t>
      </w:r>
    </w:p>
    <w:p w:rsidRPr="009A21B0" w:rsidR="000E759D" w:rsidP="33E0C29C" w:rsidRDefault="008777B4" w14:paraId="267250D0" w14:textId="47831F64">
      <w:pPr>
        <w:pStyle w:val="Normal"/>
        <w:suppressLineNumbers w:val="0"/>
        <w:bidi w:val="0"/>
        <w:spacing w:before="0" w:beforeAutospacing="off" w:after="0" w:afterAutospacing="off" w:line="240" w:lineRule="auto"/>
        <w:ind w:left="0" w:right="0"/>
        <w:jc w:val="left"/>
        <w:rPr>
          <w:b w:val="1"/>
          <w:bCs w:val="1"/>
          <w:sz w:val="24"/>
          <w:szCs w:val="24"/>
          <w:u w:val="single"/>
        </w:rPr>
      </w:pPr>
    </w:p>
    <w:p w:rsidRPr="009A21B0" w:rsidR="000E759D" w:rsidP="7340CEA2" w:rsidRDefault="008777B4" w14:paraId="25975340" w14:textId="77C64CC9">
      <w:pPr>
        <w:pStyle w:val="Normal"/>
        <w:suppressLineNumbers w:val="0"/>
        <w:bidi w:val="0"/>
        <w:spacing w:before="0" w:beforeAutospacing="off" w:after="0" w:afterAutospacing="off" w:line="240" w:lineRule="auto"/>
        <w:ind w:left="0" w:right="0"/>
        <w:jc w:val="left"/>
        <w:rPr>
          <w:b w:val="1"/>
          <w:bCs w:val="1"/>
          <w:sz w:val="24"/>
          <w:szCs w:val="24"/>
          <w:u w:val="single"/>
        </w:rPr>
      </w:pPr>
      <w:r w:rsidRPr="33E0C29C" w:rsidR="008777B4">
        <w:rPr>
          <w:b w:val="1"/>
          <w:bCs w:val="1"/>
          <w:sz w:val="24"/>
          <w:szCs w:val="24"/>
          <w:u w:val="single"/>
        </w:rPr>
        <w:t>Before You Begin</w:t>
      </w:r>
    </w:p>
    <w:p w:rsidR="008777B4" w:rsidP="1753C946" w:rsidRDefault="008777B4" w14:paraId="508068BD" w14:textId="4C3EB9BC" w14:noSpellErr="1">
      <w:pPr>
        <w:pStyle w:val="ListParagraph"/>
        <w:numPr>
          <w:ilvl w:val="0"/>
          <w:numId w:val="3"/>
        </w:numPr>
        <w:spacing w:after="0" w:afterAutospacing="off" w:line="240" w:lineRule="auto"/>
        <w:rPr/>
      </w:pPr>
      <w:r w:rsidR="008777B4">
        <w:rPr/>
        <w:t xml:space="preserve">Who is involved in responding to the prompts below? Why? </w:t>
      </w:r>
    </w:p>
    <w:p w:rsidR="008777B4" w:rsidP="1753C946" w:rsidRDefault="008777B4" w14:paraId="726A4150" w14:textId="03A04BF7" w14:noSpellErr="1">
      <w:pPr>
        <w:pStyle w:val="ListParagraph"/>
        <w:numPr>
          <w:ilvl w:val="0"/>
          <w:numId w:val="3"/>
        </w:numPr>
        <w:spacing w:after="0" w:afterAutospacing="off" w:line="240" w:lineRule="auto"/>
        <w:rPr/>
      </w:pPr>
      <w:r w:rsidR="008777B4">
        <w:rPr/>
        <w:t>How will the responders reach consensus</w:t>
      </w:r>
      <w:r w:rsidR="00B32152">
        <w:rPr/>
        <w:t xml:space="preserve"> </w:t>
      </w:r>
      <w:r w:rsidR="00BA1A91">
        <w:rPr/>
        <w:t>if they disagree</w:t>
      </w:r>
      <w:r w:rsidR="00B32152">
        <w:rPr/>
        <w:t xml:space="preserve">? </w:t>
      </w:r>
    </w:p>
    <w:p w:rsidR="00B32152" w:rsidP="1753C946" w:rsidRDefault="00B32152" w14:paraId="064F7BDD" w14:textId="5A669A0C" w14:noSpellErr="1">
      <w:pPr>
        <w:pStyle w:val="ListParagraph"/>
        <w:numPr>
          <w:ilvl w:val="0"/>
          <w:numId w:val="3"/>
        </w:numPr>
        <w:spacing w:after="0" w:afterAutospacing="off" w:line="240" w:lineRule="auto"/>
        <w:rPr/>
      </w:pPr>
      <w:r w:rsidR="00B32152">
        <w:rPr/>
        <w:t xml:space="preserve">Where will the responses </w:t>
      </w:r>
      <w:r w:rsidR="00CF3868">
        <w:rPr/>
        <w:t>“live</w:t>
      </w:r>
      <w:r w:rsidR="00441CF3">
        <w:rPr/>
        <w:t>,</w:t>
      </w:r>
      <w:r w:rsidR="00CF3868">
        <w:rPr/>
        <w:t xml:space="preserve">” and how will they be shared with future staff who need to </w:t>
      </w:r>
      <w:r w:rsidR="00C07BAE">
        <w:rPr/>
        <w:t>learn</w:t>
      </w:r>
      <w:r w:rsidR="00CF3868">
        <w:rPr/>
        <w:t xml:space="preserve"> about Guided Pathways? </w:t>
      </w:r>
    </w:p>
    <w:p w:rsidR="42AF54B0" w:rsidP="42AF54B0" w:rsidRDefault="42AF54B0" w14:noSpellErr="1" w14:paraId="1EE1EF6B" w14:textId="325F2492">
      <w:pPr>
        <w:pStyle w:val="Normal"/>
        <w:spacing w:after="0" w:afterAutospacing="off" w:line="240" w:lineRule="auto"/>
      </w:pPr>
    </w:p>
    <w:p w:rsidR="42AF54B0" w:rsidP="42AF54B0" w:rsidRDefault="42AF54B0" w14:paraId="2611BA52" w14:textId="7E9B15A5">
      <w:pPr>
        <w:spacing w:after="0" w:afterAutospacing="off" w:line="240" w:lineRule="auto"/>
      </w:pPr>
    </w:p>
    <w:p w:rsidR="00D22953" w:rsidP="1753C946" w:rsidRDefault="00D22953" w14:paraId="5CAA144C" w14:textId="77777777" w14:noSpellErr="1">
      <w:pPr>
        <w:spacing w:after="0" w:afterAutospacing="off" w:line="240" w:lineRule="auto"/>
        <w:rPr>
          <w:b w:val="1"/>
          <w:bCs w:val="1"/>
          <w:color w:val="153D63" w:themeColor="text2" w:themeTint="E6" w:themeShade="FF"/>
          <w:sz w:val="28"/>
          <w:szCs w:val="28"/>
        </w:rPr>
      </w:pPr>
      <w:r w:rsidRPr="1753C946" w:rsidR="00D22953">
        <w:rPr>
          <w:b w:val="1"/>
          <w:bCs w:val="1"/>
          <w:color w:val="153D63" w:themeColor="text2" w:themeTint="E6" w:themeShade="FF"/>
          <w:sz w:val="28"/>
          <w:szCs w:val="28"/>
        </w:rPr>
        <w:t xml:space="preserve">Step 1: </w:t>
      </w:r>
      <w:r w:rsidRPr="1753C946" w:rsidR="004F5A6B">
        <w:rPr>
          <w:b w:val="1"/>
          <w:bCs w:val="1"/>
          <w:color w:val="153D63" w:themeColor="text2" w:themeTint="E6" w:themeShade="FF"/>
          <w:sz w:val="28"/>
          <w:szCs w:val="28"/>
        </w:rPr>
        <w:t>Current State</w:t>
      </w:r>
    </w:p>
    <w:p w:rsidR="00B32152" w:rsidP="1753C946" w:rsidRDefault="00D22953" w14:paraId="0BEDDBF4" w14:textId="78DAA395" w14:noSpellErr="1">
      <w:pPr>
        <w:spacing w:after="0" w:afterAutospacing="off" w:line="240" w:lineRule="auto"/>
        <w:rPr>
          <w:i w:val="1"/>
          <w:iCs w:val="1"/>
        </w:rPr>
      </w:pPr>
      <w:r w:rsidRPr="1753C946" w:rsidR="00D22953">
        <w:rPr>
          <w:i w:val="1"/>
          <w:iCs w:val="1"/>
        </w:rPr>
        <w:t>R</w:t>
      </w:r>
      <w:r w:rsidRPr="1753C946" w:rsidR="00033A47">
        <w:rPr>
          <w:i w:val="1"/>
          <w:iCs w:val="1"/>
        </w:rPr>
        <w:t>ate</w:t>
      </w:r>
      <w:r w:rsidRPr="1753C946" w:rsidR="00F165C2">
        <w:rPr>
          <w:i w:val="1"/>
          <w:iCs w:val="1"/>
        </w:rPr>
        <w:t xml:space="preserve"> and discuss</w:t>
      </w:r>
      <w:r w:rsidRPr="1753C946" w:rsidR="00033A47">
        <w:rPr>
          <w:i w:val="1"/>
          <w:iCs w:val="1"/>
        </w:rPr>
        <w:t xml:space="preserve"> each statement using the scale </w:t>
      </w:r>
      <w:r w:rsidRPr="1753C946" w:rsidR="00C07849">
        <w:rPr>
          <w:i w:val="1"/>
          <w:iCs w:val="1"/>
        </w:rPr>
        <w:t>below</w:t>
      </w:r>
      <w:r w:rsidRPr="1753C946" w:rsidR="00F165C2">
        <w:rPr>
          <w:i w:val="1"/>
          <w:iCs w:val="1"/>
        </w:rPr>
        <w:t>.</w:t>
      </w:r>
    </w:p>
    <w:tbl>
      <w:tblPr>
        <w:tblStyle w:val="TableGrid"/>
        <w:tblW w:w="0" w:type="auto"/>
        <w:tblLook w:val="04A0" w:firstRow="1" w:lastRow="0" w:firstColumn="1" w:lastColumn="0" w:noHBand="0" w:noVBand="1"/>
      </w:tblPr>
      <w:tblGrid>
        <w:gridCol w:w="9350"/>
      </w:tblGrid>
      <w:tr w:rsidR="00C07849" w:rsidTr="1753C946" w14:paraId="7BD33795" w14:textId="77777777">
        <w:tc>
          <w:tcPr>
            <w:tcW w:w="9350" w:type="dxa"/>
            <w:tcMar/>
          </w:tcPr>
          <w:p w:rsidR="00C07849" w:rsidP="1753C946" w:rsidRDefault="00C07849" w14:paraId="2AA286C1" w14:textId="77777777" w14:noSpellErr="1">
            <w:pPr>
              <w:spacing w:after="0" w:afterAutospacing="off" w:line="240" w:lineRule="auto"/>
            </w:pPr>
            <w:r w:rsidR="00C07849">
              <w:rPr/>
              <w:t>Quality Scale</w:t>
            </w:r>
          </w:p>
          <w:p w:rsidR="00C07849" w:rsidP="1753C946" w:rsidRDefault="00C07849" w14:paraId="3818596E" w14:textId="77777777" w14:noSpellErr="1">
            <w:pPr>
              <w:spacing w:after="0" w:afterAutospacing="off" w:line="240" w:lineRule="auto"/>
            </w:pPr>
            <w:r w:rsidR="00C07849">
              <w:rPr/>
              <w:t xml:space="preserve">1. – We do not have this or practice this. </w:t>
            </w:r>
          </w:p>
          <w:p w:rsidR="00C07849" w:rsidP="1753C946" w:rsidRDefault="00C07849" w14:paraId="192B9719" w14:textId="77777777" w14:noSpellErr="1">
            <w:pPr>
              <w:spacing w:after="0" w:afterAutospacing="off" w:line="240" w:lineRule="auto"/>
            </w:pPr>
            <w:r w:rsidR="00C07849">
              <w:rPr/>
              <w:t xml:space="preserve">2. – Not true most of the time. </w:t>
            </w:r>
          </w:p>
          <w:p w:rsidR="00C07849" w:rsidP="1753C946" w:rsidRDefault="00C07849" w14:paraId="38504E28" w14:textId="77777777" w14:noSpellErr="1">
            <w:pPr>
              <w:spacing w:after="0" w:afterAutospacing="off" w:line="240" w:lineRule="auto"/>
            </w:pPr>
            <w:r w:rsidR="00C07849">
              <w:rPr/>
              <w:t>3. – We do have this or practice this.</w:t>
            </w:r>
          </w:p>
        </w:tc>
      </w:tr>
    </w:tbl>
    <w:p w:rsidRPr="00D22953" w:rsidR="00D22953" w:rsidP="1753C946" w:rsidRDefault="00D22953" w14:paraId="070CDE25" w14:textId="77777777" w14:noSpellErr="1">
      <w:pPr>
        <w:spacing w:after="0" w:afterAutospacing="off" w:line="240" w:lineRule="auto"/>
        <w:rPr>
          <w:i w:val="1"/>
          <w:iCs w:val="1"/>
        </w:rPr>
      </w:pPr>
    </w:p>
    <w:p w:rsidR="00D22953" w:rsidP="7340CEA2" w:rsidRDefault="00D22953" w14:paraId="4C849241" w14:textId="33E42165">
      <w:pPr>
        <w:pStyle w:val="Normal"/>
        <w:spacing w:after="0" w:afterAutospacing="off" w:line="276" w:lineRule="auto"/>
      </w:pPr>
      <w:r w:rsidR="547B4FEF">
        <w:rPr/>
        <w:t>___ College leaders have completed readiness assessments and discussed the college’s capacity to plan and launch Guided Pathways.</w:t>
      </w:r>
    </w:p>
    <w:p w:rsidR="4FD0A4C3" w:rsidP="4FD0A4C3" w:rsidRDefault="4FD0A4C3" w14:paraId="03251714" w14:textId="20EBAF83">
      <w:pPr>
        <w:pStyle w:val="Normal"/>
        <w:spacing w:after="0" w:afterAutospacing="off" w:line="276" w:lineRule="auto"/>
      </w:pPr>
    </w:p>
    <w:p w:rsidR="00D22953" w:rsidP="7340CEA2" w:rsidRDefault="00D22953" w14:paraId="083C41AD" w14:textId="6C338997">
      <w:pPr>
        <w:pStyle w:val="Normal"/>
        <w:spacing w:after="0" w:afterAutospacing="off" w:line="276" w:lineRule="auto"/>
      </w:pPr>
      <w:r w:rsidR="547B4FEF">
        <w:rPr/>
        <w:t xml:space="preserve">___ College leaders have </w:t>
      </w:r>
      <w:r w:rsidR="6519E929">
        <w:rPr/>
        <w:t>access to</w:t>
      </w:r>
      <w:r w:rsidR="547B4FEF">
        <w:rPr/>
        <w:t>– and engage in – professional development opportunities that boost the skills necessary to carry out Guided Pathways</w:t>
      </w:r>
      <w:r w:rsidR="25875C55">
        <w:rPr/>
        <w:t>, such as project management, change management, navigating conflict, managing employees, and building consensus</w:t>
      </w:r>
      <w:r w:rsidR="547B4FEF">
        <w:rPr/>
        <w:t>.</w:t>
      </w:r>
    </w:p>
    <w:p w:rsidR="4FD0A4C3" w:rsidP="4FD0A4C3" w:rsidRDefault="4FD0A4C3" w14:paraId="15C18284" w14:textId="614AD9E0">
      <w:pPr>
        <w:pStyle w:val="Normal"/>
        <w:spacing w:after="0" w:afterAutospacing="off" w:line="276" w:lineRule="auto"/>
      </w:pPr>
    </w:p>
    <w:p w:rsidR="00D22953" w:rsidP="7340CEA2" w:rsidRDefault="00D22953" w14:paraId="07E36B14" w14:textId="43D12D1E">
      <w:pPr>
        <w:pStyle w:val="Normal"/>
        <w:spacing w:after="0" w:afterAutospacing="off" w:line="276" w:lineRule="auto"/>
      </w:pPr>
      <w:r w:rsidR="5C66A015">
        <w:rPr/>
        <w:t xml:space="preserve">___ Dedicated interdepartmental work groups or committees are focused on planning, launching, and monitoring Guided Pathways activities. </w:t>
      </w:r>
    </w:p>
    <w:p w:rsidR="4FD0A4C3" w:rsidP="4FD0A4C3" w:rsidRDefault="4FD0A4C3" w14:paraId="3DE3683C" w14:textId="3235979C">
      <w:pPr>
        <w:pStyle w:val="Normal"/>
        <w:spacing w:after="0" w:afterAutospacing="off" w:line="276" w:lineRule="auto"/>
      </w:pPr>
    </w:p>
    <w:p w:rsidR="00D22953" w:rsidP="7340CEA2" w:rsidRDefault="00D22953" w14:paraId="20E6E170" w14:textId="2635F507">
      <w:pPr>
        <w:pStyle w:val="Normal"/>
        <w:spacing w:after="0" w:afterAutospacing="off" w:line="276" w:lineRule="auto"/>
      </w:pPr>
      <w:r w:rsidR="5C66A015">
        <w:rPr/>
        <w:t xml:space="preserve">___ Interdepartmental work groups have the vision, resources, incentives, and skills to carry out their work, including an understanding of action plans and consensus building. </w:t>
      </w:r>
    </w:p>
    <w:p w:rsidR="4FD0A4C3" w:rsidP="4FD0A4C3" w:rsidRDefault="4FD0A4C3" w14:paraId="59F40F74" w14:textId="04E8B6EF">
      <w:pPr>
        <w:pStyle w:val="Normal"/>
        <w:spacing w:after="0" w:afterAutospacing="off" w:line="276" w:lineRule="auto"/>
      </w:pPr>
    </w:p>
    <w:p w:rsidR="00D22953" w:rsidP="7340CEA2" w:rsidRDefault="00D22953" w14:paraId="3EB9927B" w14:textId="348F289C">
      <w:pPr>
        <w:pStyle w:val="Normal"/>
        <w:spacing w:after="0" w:afterAutospacing="off" w:line="276" w:lineRule="auto"/>
      </w:pPr>
      <w:r w:rsidR="547B4FEF">
        <w:rPr/>
        <w:t xml:space="preserve">___ </w:t>
      </w:r>
      <w:r w:rsidR="30A1359E">
        <w:rPr/>
        <w:t xml:space="preserve">Roles and responsibilities are clearly defined for executive leaders, deans, and staff carrying out Guided Pathways. </w:t>
      </w:r>
    </w:p>
    <w:p w:rsidR="4FD0A4C3" w:rsidP="4FD0A4C3" w:rsidRDefault="4FD0A4C3" w14:paraId="037F263A" w14:textId="22059D69">
      <w:pPr>
        <w:pStyle w:val="Normal"/>
        <w:spacing w:after="0" w:afterAutospacing="off" w:line="276" w:lineRule="auto"/>
      </w:pPr>
    </w:p>
    <w:p w:rsidR="00D22953" w:rsidP="7340CEA2" w:rsidRDefault="00D22953" w14:paraId="6BA48F49" w14:textId="7A22B1E2">
      <w:pPr>
        <w:pStyle w:val="Normal"/>
        <w:spacing w:after="0" w:afterAutospacing="off" w:line="276" w:lineRule="auto"/>
      </w:pPr>
      <w:r w:rsidR="30A1359E">
        <w:rPr/>
        <w:t xml:space="preserve">___ </w:t>
      </w:r>
      <w:r w:rsidR="00312DE5">
        <w:rPr/>
        <w:t xml:space="preserve">Guided Pathways leads have access to – and consistent communication with – executive leaders to </w:t>
      </w:r>
      <w:r w:rsidR="025A3BCC">
        <w:rPr/>
        <w:t xml:space="preserve">ensure accountability, </w:t>
      </w:r>
      <w:r w:rsidR="4A2580EA">
        <w:rPr/>
        <w:t xml:space="preserve">while </w:t>
      </w:r>
      <w:r w:rsidR="025A3BCC">
        <w:rPr/>
        <w:t>working through challenges</w:t>
      </w:r>
      <w:r w:rsidR="14F5C946">
        <w:rPr/>
        <w:t xml:space="preserve"> </w:t>
      </w:r>
      <w:r w:rsidR="025A3BCC">
        <w:rPr/>
        <w:t xml:space="preserve">and celebrating </w:t>
      </w:r>
      <w:r w:rsidR="15A1771E">
        <w:rPr/>
        <w:t xml:space="preserve">wins. </w:t>
      </w:r>
    </w:p>
    <w:p w:rsidR="4FD0A4C3" w:rsidP="4FD0A4C3" w:rsidRDefault="4FD0A4C3" w14:paraId="2F8358FD" w14:textId="1BBAFC7C">
      <w:pPr>
        <w:pStyle w:val="Normal"/>
        <w:spacing w:after="0" w:afterAutospacing="off" w:line="276" w:lineRule="auto"/>
      </w:pPr>
    </w:p>
    <w:p w:rsidR="00D22953" w:rsidP="7340CEA2" w:rsidRDefault="00D22953" w14:paraId="2B70D268" w14:textId="1BA3D455">
      <w:pPr>
        <w:pStyle w:val="Normal"/>
        <w:spacing w:after="0" w:afterAutospacing="off" w:line="276" w:lineRule="auto"/>
      </w:pPr>
      <w:r w:rsidR="15A1771E">
        <w:rPr/>
        <w:t xml:space="preserve">___ There is a dedicated mechanism to </w:t>
      </w:r>
      <w:r w:rsidR="308964D0">
        <w:rPr/>
        <w:t xml:space="preserve">ensure </w:t>
      </w:r>
      <w:r w:rsidR="15A1771E">
        <w:rPr/>
        <w:t>student voices</w:t>
      </w:r>
      <w:r w:rsidR="1D31B141">
        <w:rPr/>
        <w:t xml:space="preserve"> are incorporated into the design and implementation of Guided Pathways. </w:t>
      </w:r>
    </w:p>
    <w:p w:rsidR="4FD0A4C3" w:rsidP="4FD0A4C3" w:rsidRDefault="4FD0A4C3" w14:paraId="5F52C460" w14:textId="0B2C0D66">
      <w:pPr>
        <w:pStyle w:val="Normal"/>
        <w:spacing w:after="0" w:afterAutospacing="off" w:line="276" w:lineRule="auto"/>
      </w:pPr>
    </w:p>
    <w:p w:rsidR="00D22953" w:rsidP="7340CEA2" w:rsidRDefault="00D22953" w14:paraId="7ECCF5E1" w14:textId="1FCF32C6">
      <w:pPr>
        <w:pStyle w:val="Normal"/>
        <w:spacing w:after="0" w:afterAutospacing="off" w:line="276" w:lineRule="auto"/>
      </w:pPr>
      <w:r w:rsidR="1D31B141">
        <w:rPr/>
        <w:t xml:space="preserve">___ </w:t>
      </w:r>
      <w:r w:rsidR="1C306D56">
        <w:rPr/>
        <w:t xml:space="preserve">Managers set clear </w:t>
      </w:r>
      <w:r w:rsidR="1D31B141">
        <w:rPr/>
        <w:t xml:space="preserve">accountability measures </w:t>
      </w:r>
      <w:r w:rsidR="00F6BE4A">
        <w:rPr/>
        <w:t xml:space="preserve">and </w:t>
      </w:r>
      <w:r w:rsidR="3D223954">
        <w:rPr/>
        <w:t xml:space="preserve">use </w:t>
      </w:r>
      <w:r w:rsidR="00F6BE4A">
        <w:rPr/>
        <w:t xml:space="preserve">project management techniques </w:t>
      </w:r>
      <w:r w:rsidR="30AA011A">
        <w:rPr/>
        <w:t xml:space="preserve">to track </w:t>
      </w:r>
      <w:r w:rsidR="450E33FC">
        <w:rPr/>
        <w:t xml:space="preserve">progress toward </w:t>
      </w:r>
      <w:r w:rsidR="1D31B141">
        <w:rPr/>
        <w:t xml:space="preserve">Guided </w:t>
      </w:r>
      <w:r w:rsidR="1D31B141">
        <w:rPr/>
        <w:t xml:space="preserve">Pathways </w:t>
      </w:r>
      <w:r w:rsidR="2F870558">
        <w:rPr/>
        <w:t>goals.</w:t>
      </w:r>
    </w:p>
    <w:p w:rsidR="4FD0A4C3" w:rsidP="4FD0A4C3" w:rsidRDefault="4FD0A4C3" w14:paraId="3CC8F369" w14:textId="7A399BCC">
      <w:pPr>
        <w:pStyle w:val="Normal"/>
        <w:spacing w:after="0" w:afterAutospacing="off" w:line="276" w:lineRule="auto"/>
      </w:pPr>
    </w:p>
    <w:p w:rsidR="00D22953" w:rsidP="7340CEA2" w:rsidRDefault="00D22953" w14:paraId="0C1449AB" w14:textId="681CBE18">
      <w:pPr>
        <w:pStyle w:val="Normal"/>
        <w:spacing w:after="0" w:afterAutospacing="off" w:line="276" w:lineRule="auto"/>
      </w:pPr>
      <w:r w:rsidR="2F870558">
        <w:rPr/>
        <w:t>___</w:t>
      </w:r>
      <w:r w:rsidR="15A1771E">
        <w:rPr/>
        <w:t xml:space="preserve"> </w:t>
      </w:r>
      <w:r w:rsidR="547B4FEF">
        <w:rPr/>
        <w:t>College leaders have a synchronized understanding about Guided Pathways’ vision and objectives, which they consistently communicate and embed in processes and practices, such as budgeting, strategic planning, and annual employee goals.</w:t>
      </w:r>
    </w:p>
    <w:p w:rsidR="4FD0A4C3" w:rsidP="4FD0A4C3" w:rsidRDefault="4FD0A4C3" w14:paraId="6F129CDC" w14:textId="2CF0B47E">
      <w:pPr>
        <w:pStyle w:val="Normal"/>
        <w:spacing w:after="0" w:afterAutospacing="off" w:line="276" w:lineRule="auto"/>
      </w:pPr>
    </w:p>
    <w:p w:rsidR="00D22953" w:rsidP="7340CEA2" w:rsidRDefault="00D22953" w14:paraId="646D2702" w14:textId="2E016CCC">
      <w:pPr>
        <w:pStyle w:val="Normal"/>
        <w:spacing w:after="0" w:afterAutospacing="off" w:line="276" w:lineRule="auto"/>
      </w:pPr>
      <w:r w:rsidR="5F68C1FA">
        <w:rPr/>
        <w:t>___ College leaders have a long-range approach to assessing the results of Guided Pathways and responding to positive, neutral, and negative results.</w:t>
      </w:r>
    </w:p>
    <w:p w:rsidR="4FD0A4C3" w:rsidP="4FD0A4C3" w:rsidRDefault="4FD0A4C3" w14:paraId="26FD0D6B" w14:textId="7BC6E203">
      <w:pPr>
        <w:pStyle w:val="Normal"/>
        <w:spacing w:after="0" w:afterAutospacing="off" w:line="276" w:lineRule="auto"/>
      </w:pPr>
    </w:p>
    <w:p w:rsidR="00D22953" w:rsidP="7340CEA2" w:rsidRDefault="00D22953" w14:paraId="040276CD" w14:textId="61157080">
      <w:pPr>
        <w:pStyle w:val="Normal"/>
        <w:spacing w:after="0" w:afterAutospacing="off" w:line="276" w:lineRule="auto"/>
      </w:pPr>
      <w:r w:rsidR="547B4FEF">
        <w:rPr/>
        <w:t>___ As the college makes progress on Guided Pathways, the appropriate leaders change the committee or work group structures in response to shifting circumstances, such as projects “closing out” and the results becoming institutionalized into the everyday operations of the college.</w:t>
      </w:r>
    </w:p>
    <w:p w:rsidR="4FD0A4C3" w:rsidP="4FD0A4C3" w:rsidRDefault="4FD0A4C3" w14:paraId="0E1CA8E5" w14:textId="29F68D41">
      <w:pPr>
        <w:pStyle w:val="Normal"/>
        <w:spacing w:after="0" w:afterAutospacing="off" w:line="276" w:lineRule="auto"/>
      </w:pPr>
    </w:p>
    <w:p w:rsidR="00D22953" w:rsidP="7340CEA2" w:rsidRDefault="00D22953" w14:paraId="5758C958" w14:textId="16C4AA02">
      <w:pPr>
        <w:pStyle w:val="Normal"/>
        <w:spacing w:after="0" w:afterAutospacing="off" w:line="276" w:lineRule="auto"/>
      </w:pPr>
      <w:r w:rsidR="547B4FEF">
        <w:rPr/>
        <w:t>___ A dedicated Guided Pathways lead role sits on President’s Cabinet and meets with Vice Presidents and the President to champion and manage wide-scale transformational change efforts.</w:t>
      </w:r>
    </w:p>
    <w:p w:rsidR="00D22953" w:rsidP="7340CEA2" w:rsidRDefault="00D22953" w14:paraId="67C417F3" w14:textId="5E64410A">
      <w:pPr>
        <w:pStyle w:val="Normal"/>
        <w:spacing w:after="0" w:afterAutospacing="off" w:line="276" w:lineRule="auto"/>
      </w:pPr>
    </w:p>
    <w:p w:rsidR="00D22953" w:rsidP="7340CEA2" w:rsidRDefault="00D22953" w14:paraId="1ED72F74" w14:textId="0A42834E">
      <w:pPr>
        <w:pStyle w:val="Normal"/>
        <w:spacing w:after="0" w:afterAutospacing="off" w:line="276" w:lineRule="auto"/>
      </w:pPr>
    </w:p>
    <w:p w:rsidR="00D22953" w:rsidP="42AF54B0" w:rsidRDefault="00D22953" w14:paraId="0731BF37" w14:textId="4B966386">
      <w:pPr>
        <w:pStyle w:val="Normal"/>
        <w:spacing w:after="0" w:afterAutospacing="off" w:line="240" w:lineRule="auto"/>
        <w:rPr>
          <w:b w:val="1"/>
          <w:bCs w:val="1"/>
          <w:color w:val="0E2740" w:themeColor="text2" w:themeTint="E6" w:themeShade="FF"/>
          <w:sz w:val="28"/>
          <w:szCs w:val="28"/>
        </w:rPr>
      </w:pPr>
      <w:r w:rsidRPr="42AF54B0" w:rsidR="2B10D080">
        <w:rPr>
          <w:b w:val="1"/>
          <w:bCs w:val="1"/>
          <w:color w:val="0E2740"/>
          <w:sz w:val="28"/>
          <w:szCs w:val="28"/>
        </w:rPr>
        <w:t xml:space="preserve">Step </w:t>
      </w:r>
      <w:r w:rsidRPr="42AF54B0" w:rsidR="2B10D080">
        <w:rPr>
          <w:b w:val="1"/>
          <w:bCs w:val="1"/>
          <w:color w:val="0E2740"/>
          <w:sz w:val="28"/>
          <w:szCs w:val="28"/>
        </w:rPr>
        <w:t xml:space="preserve">2: </w:t>
      </w:r>
      <w:r w:rsidRPr="42AF54B0" w:rsidR="2B10D080">
        <w:rPr>
          <w:b w:val="1"/>
          <w:bCs w:val="1"/>
          <w:color w:val="0E2740"/>
          <w:sz w:val="28"/>
          <w:szCs w:val="28"/>
        </w:rPr>
        <w:t>Future</w:t>
      </w:r>
      <w:r w:rsidRPr="42AF54B0" w:rsidR="2B10D080">
        <w:rPr>
          <w:b w:val="1"/>
          <w:bCs w:val="1"/>
          <w:color w:val="0E2740"/>
          <w:sz w:val="28"/>
          <w:szCs w:val="28"/>
        </w:rPr>
        <w:t xml:space="preserve"> State</w:t>
      </w:r>
    </w:p>
    <w:p w:rsidRPr="000A694D" w:rsidR="000C305B" w:rsidP="42AF54B0" w:rsidRDefault="000A694D" w14:paraId="48156EE7" w14:textId="47B828E9">
      <w:pPr>
        <w:spacing w:after="0" w:afterAutospacing="off" w:line="240" w:lineRule="auto"/>
        <w:rPr>
          <w:i w:val="1"/>
          <w:iCs w:val="1"/>
        </w:rPr>
      </w:pPr>
      <w:r w:rsidRPr="42AF54B0" w:rsidR="000A694D">
        <w:rPr>
          <w:i w:val="1"/>
          <w:iCs w:val="1"/>
        </w:rPr>
        <w:t xml:space="preserve">If you </w:t>
      </w:r>
      <w:r w:rsidRPr="42AF54B0" w:rsidR="00246379">
        <w:rPr>
          <w:i w:val="1"/>
          <w:iCs w:val="1"/>
        </w:rPr>
        <w:t xml:space="preserve">plan </w:t>
      </w:r>
      <w:r w:rsidRPr="42AF54B0" w:rsidR="000A694D">
        <w:rPr>
          <w:i w:val="1"/>
          <w:iCs w:val="1"/>
        </w:rPr>
        <w:t xml:space="preserve">to re-design or improve </w:t>
      </w:r>
      <w:r w:rsidRPr="42AF54B0" w:rsidR="4BCA2328">
        <w:rPr>
          <w:i w:val="1"/>
          <w:iCs w:val="1"/>
        </w:rPr>
        <w:t>Organizational Effectiveness</w:t>
      </w:r>
      <w:r w:rsidRPr="42AF54B0" w:rsidR="2E4D27A5">
        <w:rPr>
          <w:i w:val="1"/>
          <w:iCs w:val="1"/>
        </w:rPr>
        <w:t xml:space="preserve"> to better align with Guided Pathways Goals</w:t>
      </w:r>
      <w:r w:rsidRPr="42AF54B0" w:rsidR="000A694D">
        <w:rPr>
          <w:i w:val="1"/>
          <w:iCs w:val="1"/>
        </w:rPr>
        <w:t xml:space="preserve">, discuss the </w:t>
      </w:r>
      <w:r w:rsidRPr="42AF54B0" w:rsidR="00246379">
        <w:rPr>
          <w:i w:val="1"/>
          <w:iCs w:val="1"/>
        </w:rPr>
        <w:t>questions below</w:t>
      </w:r>
      <w:r w:rsidRPr="42AF54B0" w:rsidR="001C54B0">
        <w:rPr>
          <w:i w:val="1"/>
          <w:iCs w:val="1"/>
        </w:rPr>
        <w:t xml:space="preserve"> and record your responses. </w:t>
      </w:r>
    </w:p>
    <w:p w:rsidR="000A694D" w:rsidP="1753C946" w:rsidRDefault="000A694D" w14:paraId="1B9CF24C" w14:textId="77777777" w14:noSpellErr="1">
      <w:pPr>
        <w:spacing w:after="0" w:afterAutospacing="off" w:line="240" w:lineRule="auto"/>
      </w:pPr>
    </w:p>
    <w:p w:rsidR="000C305B" w:rsidP="1753C946" w:rsidRDefault="000A694D" w14:paraId="01F395FC" w14:textId="2F00422D">
      <w:pPr>
        <w:spacing w:after="0" w:afterAutospacing="off" w:line="240" w:lineRule="auto"/>
      </w:pPr>
      <w:r w:rsidR="000A694D">
        <w:rPr/>
        <w:t>W</w:t>
      </w:r>
      <w:r w:rsidR="004B27C7">
        <w:rPr/>
        <w:t>hat will be the new vision</w:t>
      </w:r>
      <w:r w:rsidR="3D4D1086">
        <w:rPr/>
        <w:t xml:space="preserve"> for </w:t>
      </w:r>
      <w:r w:rsidR="042E9771">
        <w:rPr/>
        <w:t xml:space="preserve">Organizational </w:t>
      </w:r>
      <w:r w:rsidR="008A035E">
        <w:rPr/>
        <w:t>Effectiveness</w:t>
      </w:r>
      <w:r w:rsidR="042E9771">
        <w:rPr/>
        <w:t>?</w:t>
      </w:r>
      <w:r w:rsidR="004B27C7">
        <w:rPr/>
        <w:t xml:space="preserve"> Wh</w:t>
      </w:r>
      <w:r w:rsidR="71F36AFF">
        <w:rPr/>
        <w:t>at would be different? Who</w:t>
      </w:r>
      <w:r w:rsidR="004B27C7">
        <w:rPr/>
        <w:t xml:space="preserve"> </w:t>
      </w:r>
      <w:r w:rsidR="004B27C7">
        <w:rPr/>
        <w:t>is responsible</w:t>
      </w:r>
      <w:r w:rsidR="005D59DA">
        <w:rPr/>
        <w:t xml:space="preserve"> for</w:t>
      </w:r>
      <w:r w:rsidR="005D59DA">
        <w:rPr/>
        <w:t xml:space="preserve"> creating and communicating the</w:t>
      </w:r>
      <w:r w:rsidR="1815A248">
        <w:rPr/>
        <w:t xml:space="preserve"> new</w:t>
      </w:r>
      <w:r w:rsidR="005D59DA">
        <w:rPr/>
        <w:t xml:space="preserve"> vision, and by when? </w:t>
      </w:r>
    </w:p>
    <w:p w:rsidR="005D59DA" w:rsidP="1753C946" w:rsidRDefault="005D59DA" w14:paraId="01E2C9EC" w14:textId="77777777" w14:noSpellErr="1">
      <w:pPr>
        <w:spacing w:after="0" w:afterAutospacing="off" w:line="240" w:lineRule="auto"/>
      </w:pPr>
    </w:p>
    <w:p w:rsidR="005D59DA" w:rsidP="1753C946" w:rsidRDefault="000A694D" w14:paraId="6A974D0C" w14:textId="6794FAB5">
      <w:pPr>
        <w:spacing w:after="0" w:afterAutospacing="off" w:line="240" w:lineRule="auto"/>
      </w:pPr>
      <w:r w:rsidR="000A694D">
        <w:rPr/>
        <w:t>What</w:t>
      </w:r>
      <w:r w:rsidR="005D59DA">
        <w:rPr/>
        <w:t xml:space="preserve"> </w:t>
      </w:r>
      <w:r w:rsidR="00BD11E9">
        <w:rPr/>
        <w:t xml:space="preserve">skills do executive leaders, managers, </w:t>
      </w:r>
      <w:r w:rsidR="000A694D">
        <w:rPr/>
        <w:t>and</w:t>
      </w:r>
      <w:r w:rsidR="00BD11E9">
        <w:rPr/>
        <w:t xml:space="preserve"> </w:t>
      </w:r>
      <w:r w:rsidR="2EBCB1A3">
        <w:rPr/>
        <w:t>employees</w:t>
      </w:r>
      <w:r w:rsidR="00BD11E9">
        <w:rPr/>
        <w:t xml:space="preserve"> need</w:t>
      </w:r>
      <w:r w:rsidR="000A694D">
        <w:rPr/>
        <w:t xml:space="preserve"> to execute the</w:t>
      </w:r>
      <w:r w:rsidR="23B0BE84">
        <w:rPr/>
        <w:t xml:space="preserve"> new</w:t>
      </w:r>
      <w:r w:rsidR="000A694D">
        <w:rPr/>
        <w:t xml:space="preserve"> vision</w:t>
      </w:r>
      <w:r w:rsidR="00BD11E9">
        <w:rPr/>
        <w:t xml:space="preserve">? How will they gain </w:t>
      </w:r>
      <w:r w:rsidR="00BD11E9">
        <w:rPr/>
        <w:t>them</w:t>
      </w:r>
      <w:r w:rsidR="564B8A75">
        <w:rPr/>
        <w:t>, if</w:t>
      </w:r>
      <w:r w:rsidR="564B8A75">
        <w:rPr/>
        <w:t xml:space="preserve"> there are gaps</w:t>
      </w:r>
      <w:r w:rsidR="00BD11E9">
        <w:rPr/>
        <w:t xml:space="preserve">? </w:t>
      </w:r>
    </w:p>
    <w:p w:rsidR="6CC8E71B" w:rsidP="42AF54B0" w:rsidRDefault="6CC8E71B" w14:paraId="564A91C3" w14:noSpellErr="1" w14:textId="0AC6F19B">
      <w:pPr>
        <w:pStyle w:val="Normal"/>
        <w:spacing w:after="0" w:afterAutospacing="off" w:line="240" w:lineRule="auto"/>
      </w:pPr>
    </w:p>
    <w:p w:rsidR="00BD11E9" w:rsidP="1753C946" w:rsidRDefault="00B406B7" w14:paraId="46D97B35" w14:textId="115AFB2A">
      <w:pPr>
        <w:spacing w:after="0" w:afterAutospacing="off" w:line="240" w:lineRule="auto"/>
      </w:pPr>
      <w:r w:rsidR="00B406B7">
        <w:rPr/>
        <w:t>What</w:t>
      </w:r>
      <w:r w:rsidR="00BD11E9">
        <w:rPr/>
        <w:t xml:space="preserve"> resources will you need</w:t>
      </w:r>
      <w:r w:rsidR="00334F26">
        <w:rPr/>
        <w:t xml:space="preserve">, </w:t>
      </w:r>
      <w:r w:rsidR="00334F26">
        <w:rPr/>
        <w:t>e.g.</w:t>
      </w:r>
      <w:r w:rsidR="00334F26">
        <w:rPr/>
        <w:t xml:space="preserve"> </w:t>
      </w:r>
      <w:r w:rsidR="464061D9">
        <w:rPr/>
        <w:t xml:space="preserve">people, </w:t>
      </w:r>
      <w:r w:rsidR="00334F26">
        <w:rPr/>
        <w:t>time</w:t>
      </w:r>
      <w:r w:rsidR="3DD60EB4">
        <w:rPr/>
        <w:t>,</w:t>
      </w:r>
      <w:r w:rsidR="00334F26">
        <w:rPr/>
        <w:t xml:space="preserve"> or budget</w:t>
      </w:r>
      <w:r w:rsidR="00BD11E9">
        <w:rPr/>
        <w:t xml:space="preserve">? </w:t>
      </w:r>
      <w:r w:rsidR="00B406B7">
        <w:rPr/>
        <w:t>How will you secure</w:t>
      </w:r>
      <w:r w:rsidR="00BD11E9">
        <w:rPr/>
        <w:t xml:space="preserve"> </w:t>
      </w:r>
      <w:r w:rsidR="4D60223D">
        <w:rPr/>
        <w:t>them</w:t>
      </w:r>
      <w:r w:rsidR="00696985">
        <w:rPr/>
        <w:t xml:space="preserve">? </w:t>
      </w:r>
    </w:p>
    <w:p w:rsidR="00B406B7" w:rsidP="1753C946" w:rsidRDefault="00B406B7" w14:paraId="518E508C" w14:textId="77777777" w14:noSpellErr="1">
      <w:pPr>
        <w:spacing w:after="0" w:afterAutospacing="off" w:line="240" w:lineRule="auto"/>
      </w:pPr>
    </w:p>
    <w:p w:rsidR="00B406B7" w:rsidP="1753C946" w:rsidRDefault="00B406B7" w14:paraId="48121D8A" w14:textId="29777BF1">
      <w:pPr>
        <w:spacing w:after="0" w:afterAutospacing="off" w:line="240" w:lineRule="auto"/>
      </w:pPr>
      <w:r w:rsidR="00B406B7">
        <w:rPr/>
        <w:t xml:space="preserve">What incentives can you provide employees involved </w:t>
      </w:r>
      <w:r w:rsidR="71C7D6EF">
        <w:rPr/>
        <w:t xml:space="preserve">to help carry out your new vision? </w:t>
      </w:r>
    </w:p>
    <w:p w:rsidR="00055528" w:rsidP="1753C946" w:rsidRDefault="00055528" w14:paraId="0841C29C" w14:textId="77777777" w14:noSpellErr="1">
      <w:pPr>
        <w:spacing w:after="0" w:afterAutospacing="off" w:line="240" w:lineRule="auto"/>
      </w:pPr>
    </w:p>
    <w:p w:rsidR="00055528" w:rsidP="42AF54B0" w:rsidRDefault="00055528" w14:paraId="6B1DC79E" w14:textId="38124A71">
      <w:pPr>
        <w:pStyle w:val="Normal"/>
        <w:suppressLineNumbers w:val="0"/>
        <w:bidi w:val="0"/>
        <w:spacing w:before="0" w:beforeAutospacing="off" w:after="0" w:afterAutospacing="off" w:line="240" w:lineRule="auto"/>
        <w:ind w:left="0" w:right="0"/>
        <w:jc w:val="left"/>
      </w:pPr>
      <w:r w:rsidR="00055528">
        <w:rPr/>
        <w:t xml:space="preserve">Who will create the </w:t>
      </w:r>
      <w:r w:rsidR="00E64113">
        <w:rPr/>
        <w:t>action</w:t>
      </w:r>
      <w:r w:rsidR="00055528">
        <w:rPr/>
        <w:t xml:space="preserve"> </w:t>
      </w:r>
      <w:r w:rsidR="6592B885">
        <w:rPr/>
        <w:t>items</w:t>
      </w:r>
      <w:r w:rsidR="00055528">
        <w:rPr/>
        <w:t xml:space="preserve"> to carry out the new vision?</w:t>
      </w:r>
      <w:r w:rsidR="00E878C0">
        <w:rPr/>
        <w:t xml:space="preserve"> W</w:t>
      </w:r>
      <w:r w:rsidR="00055528">
        <w:rPr/>
        <w:t xml:space="preserve">ho will manage </w:t>
      </w:r>
      <w:r w:rsidR="30AC12A5">
        <w:rPr/>
        <w:t>and track progress on your action items</w:t>
      </w:r>
      <w:r w:rsidR="00334F26">
        <w:rPr/>
        <w:t xml:space="preserve">? </w:t>
      </w:r>
      <w:r w:rsidR="139C1A30">
        <w:rPr/>
        <w:t xml:space="preserve">How will you know that </w:t>
      </w:r>
      <w:proofErr w:type="gramStart"/>
      <w:r w:rsidR="139C1A30">
        <w:rPr/>
        <w:t>you’re</w:t>
      </w:r>
      <w:proofErr w:type="gramEnd"/>
      <w:r w:rsidR="139C1A30">
        <w:rPr/>
        <w:t xml:space="preserve"> successful? </w:t>
      </w:r>
    </w:p>
    <w:p w:rsidR="001C54B0" w:rsidP="1753C946" w:rsidRDefault="001C54B0" w14:paraId="375724CE" w14:textId="77777777" w14:noSpellErr="1">
      <w:pPr>
        <w:spacing w:after="0" w:afterAutospacing="off" w:line="240" w:lineRule="auto"/>
      </w:pPr>
    </w:p>
    <w:p w:rsidR="001C54B0" w:rsidP="1753C946" w:rsidRDefault="001C54B0" w14:paraId="1DCDA0B6" w14:textId="77777777" w14:noSpellErr="1">
      <w:pPr>
        <w:spacing w:after="0" w:afterAutospacing="off" w:line="240" w:lineRule="auto"/>
      </w:pPr>
    </w:p>
    <w:p w:rsidR="0062327E" w:rsidP="2B10D080" w:rsidRDefault="0062327E" w14:paraId="7346A546" w14:textId="065EF743">
      <w:pPr>
        <w:pStyle w:val="Normal"/>
        <w:spacing w:before="0" w:beforeAutospacing="off" w:after="0" w:afterAutospacing="off" w:line="240" w:lineRule="auto"/>
        <w:rPr>
          <w:rStyle w:val="eop"/>
          <w:rFonts w:ascii="Aptos" w:hAnsi="Aptos" w:eastAsia="" w:asciiTheme="minorAscii" w:hAnsiTheme="minorAscii" w:eastAsiaTheme="majorEastAsia"/>
        </w:rPr>
      </w:pPr>
    </w:p>
    <w:sectPr w:rsidR="0062327E">
      <w:pgSz w:w="12240" w:h="15840" w:orient="portrait"/>
      <w:pgMar w:top="1008" w:right="1440" w:bottom="1440" w:left="1440" w:header="720" w:footer="720" w:gutter="0"/>
      <w:cols w:space="720"/>
      <w:docGrid w:linePitch="360"/>
      <w:headerReference w:type="default" r:id="R556046ba929c452f"/>
      <w:footerReference w:type="default" r:id="R669fddf24c244465"/>
      <w:titlePg w:val="1"/>
      <w:headerReference w:type="even" r:id="R5b541e3bcf504586"/>
      <w:headerReference w:type="first" r:id="R39d01e2ea96d4fb0"/>
      <w:footerReference w:type="even" r:id="R9a520806d99e46c6"/>
      <w:footerReference w:type="first" r:id="R0f77bd80e5954ad7"/>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7157" w:rsidP="0032787B" w:rsidRDefault="002B7157" w14:paraId="58BB4391" w14:textId="77777777">
      <w:pPr>
        <w:spacing w:after="0" w:line="240" w:lineRule="auto"/>
      </w:pPr>
      <w:r>
        <w:separator/>
      </w:r>
    </w:p>
  </w:endnote>
  <w:endnote w:type="continuationSeparator" w:id="0">
    <w:p w:rsidR="002B7157" w:rsidP="0032787B" w:rsidRDefault="002B7157" w14:paraId="02494B9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4FD0A4C3" w:rsidP="4FD0A4C3" w:rsidRDefault="4FD0A4C3" w14:paraId="6192FE09" w14:textId="59FD68E2">
    <w:pPr>
      <w:pStyle w:val="Footer"/>
      <w:jc w:val="right"/>
    </w:pPr>
    <w:r>
      <w:fldChar w:fldCharType="begin"/>
    </w:r>
    <w:r>
      <w:instrText xml:space="preserve">PAGE</w:instrText>
    </w:r>
    <w:r>
      <w:fldChar w:fldCharType="separate"/>
    </w:r>
    <w:r>
      <w:fldChar w:fldCharType="end"/>
    </w:r>
    <w:r w:rsidR="4FD0A4C3">
      <w:rPr/>
      <w:t xml:space="preserve"> of </w:t>
    </w:r>
    <w:r>
      <w:fldChar w:fldCharType="begin"/>
    </w:r>
    <w:r>
      <w:instrText xml:space="preserve">NUMPAGES</w:instrText>
    </w:r>
    <w:r>
      <w:fldChar w:fldCharType="separate"/>
    </w:r>
    <w:r>
      <w:fldChar w:fldCharType="end"/>
    </w:r>
  </w:p>
  <w:tbl>
    <w:tblPr>
      <w:tblStyle w:val="TableNormal"/>
      <w:bidiVisual w:val="0"/>
      <w:tblW w:w="0" w:type="auto"/>
      <w:jc w:val="center"/>
      <w:tblLayout w:type="fixed"/>
      <w:tblLook w:val="06A0" w:firstRow="1" w:lastRow="0" w:firstColumn="1" w:lastColumn="0" w:noHBand="1" w:noVBand="1"/>
    </w:tblPr>
    <w:tblGrid>
      <w:gridCol w:w="9472"/>
    </w:tblGrid>
    <w:tr w:rsidR="6CC8E71B" w:rsidTr="6CC8E71B" w14:paraId="0F701166">
      <w:trPr>
        <w:trHeight w:val="300"/>
      </w:trPr>
      <w:tc>
        <w:tcPr>
          <w:tcW w:w="9472" w:type="dxa"/>
          <w:tcMar/>
        </w:tcPr>
        <w:p w:rsidR="6CC8E71B" w:rsidP="6CC8E71B" w:rsidRDefault="6CC8E71B" w14:paraId="6086B663" w14:textId="63E654D5">
          <w:pPr>
            <w:pStyle w:val="Header"/>
            <w:bidi w:val="0"/>
            <w:ind w:left="-115"/>
            <w:jc w:val="center"/>
            <w:rPr>
              <w:sz w:val="22"/>
              <w:szCs w:val="22"/>
            </w:rPr>
          </w:pPr>
          <w:r w:rsidR="6CC8E71B">
            <w:drawing>
              <wp:inline wp14:editId="0C333573" wp14:anchorId="3195600E">
                <wp:extent cx="533400" cy="228600"/>
                <wp:effectExtent l="0" t="0" r="0" b="0"/>
                <wp:docPr id="455618806" name="" title=""/>
                <wp:cNvGraphicFramePr>
                  <a:graphicFrameLocks noChangeAspect="1"/>
                </wp:cNvGraphicFramePr>
                <a:graphic>
                  <a:graphicData uri="http://schemas.openxmlformats.org/drawingml/2006/picture">
                    <pic:pic>
                      <pic:nvPicPr>
                        <pic:cNvPr id="0" name=""/>
                        <pic:cNvPicPr/>
                      </pic:nvPicPr>
                      <pic:blipFill>
                        <a:blip r:embed="Re72989309c3146bd">
                          <a:extLst>
                            <a:ext xmlns:a="http://schemas.openxmlformats.org/drawingml/2006/main" uri="{28A0092B-C50C-407E-A947-70E740481C1C}">
                              <a14:useLocalDpi val="0"/>
                            </a:ext>
                          </a:extLst>
                        </a:blip>
                        <a:stretch>
                          <a:fillRect/>
                        </a:stretch>
                      </pic:blipFill>
                      <pic:spPr>
                        <a:xfrm>
                          <a:off x="0" y="0"/>
                          <a:ext cx="533400" cy="228600"/>
                        </a:xfrm>
                        <a:prstGeom prst="rect">
                          <a:avLst/>
                        </a:prstGeom>
                      </pic:spPr>
                    </pic:pic>
                  </a:graphicData>
                </a:graphic>
              </wp:inline>
            </w:drawing>
          </w:r>
          <w:r w:rsidRPr="6CC8E71B" w:rsidR="6CC8E71B">
            <w:rPr>
              <w:sz w:val="22"/>
              <w:szCs w:val="22"/>
            </w:rPr>
            <w:t xml:space="preserve"> | www.learn-consulting.com | kate@learn-consulting.com</w:t>
          </w:r>
        </w:p>
      </w:tc>
    </w:tr>
  </w:tbl>
  <w:p w:rsidR="6CC8E71B" w:rsidP="6CC8E71B" w:rsidRDefault="6CC8E71B" w14:paraId="2C5D28F7" w14:textId="42F7F00C">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E0C29C" w:rsidTr="33E0C29C" w14:paraId="35B578EE">
      <w:trPr>
        <w:trHeight w:val="300"/>
      </w:trPr>
      <w:tc>
        <w:tcPr>
          <w:tcW w:w="3120" w:type="dxa"/>
          <w:tcMar/>
        </w:tcPr>
        <w:p w:rsidR="33E0C29C" w:rsidP="33E0C29C" w:rsidRDefault="33E0C29C" w14:paraId="46462769" w14:textId="69E35C34">
          <w:pPr>
            <w:pStyle w:val="Header"/>
            <w:bidi w:val="0"/>
            <w:ind w:left="-115"/>
            <w:jc w:val="left"/>
          </w:pPr>
        </w:p>
      </w:tc>
      <w:tc>
        <w:tcPr>
          <w:tcW w:w="3120" w:type="dxa"/>
          <w:tcMar/>
        </w:tcPr>
        <w:p w:rsidR="33E0C29C" w:rsidP="33E0C29C" w:rsidRDefault="33E0C29C" w14:paraId="059CB4A2" w14:textId="067E547F">
          <w:pPr>
            <w:pStyle w:val="Header"/>
            <w:bidi w:val="0"/>
            <w:jc w:val="center"/>
          </w:pPr>
        </w:p>
      </w:tc>
      <w:tc>
        <w:tcPr>
          <w:tcW w:w="3120" w:type="dxa"/>
          <w:tcMar/>
        </w:tcPr>
        <w:p w:rsidR="33E0C29C" w:rsidP="33E0C29C" w:rsidRDefault="33E0C29C" w14:paraId="714ABAC7" w14:textId="4D778D51">
          <w:pPr>
            <w:pStyle w:val="Header"/>
            <w:bidi w:val="0"/>
            <w:ind w:right="-115"/>
            <w:jc w:val="right"/>
          </w:pPr>
        </w:p>
      </w:tc>
    </w:tr>
  </w:tbl>
  <w:p w:rsidR="33E0C29C" w:rsidP="33E0C29C" w:rsidRDefault="33E0C29C" w14:paraId="4913621B" w14:textId="0F9CD89F">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E0C29C" w:rsidTr="33E0C29C" w14:paraId="726FFC26">
      <w:trPr>
        <w:trHeight w:val="300"/>
      </w:trPr>
      <w:tc>
        <w:tcPr>
          <w:tcW w:w="3120" w:type="dxa"/>
          <w:tcMar/>
        </w:tcPr>
        <w:p w:rsidR="33E0C29C" w:rsidP="33E0C29C" w:rsidRDefault="33E0C29C" w14:paraId="36CEC0E8" w14:textId="4D4C7714">
          <w:pPr>
            <w:pStyle w:val="Header"/>
            <w:bidi w:val="0"/>
            <w:ind w:left="-115"/>
            <w:jc w:val="left"/>
          </w:pPr>
        </w:p>
      </w:tc>
      <w:tc>
        <w:tcPr>
          <w:tcW w:w="3120" w:type="dxa"/>
          <w:tcMar/>
        </w:tcPr>
        <w:p w:rsidR="33E0C29C" w:rsidP="33E0C29C" w:rsidRDefault="33E0C29C" w14:paraId="4C380704" w14:textId="00D1B9A0">
          <w:pPr>
            <w:pStyle w:val="Header"/>
            <w:bidi w:val="0"/>
            <w:jc w:val="center"/>
          </w:pPr>
        </w:p>
      </w:tc>
      <w:tc>
        <w:tcPr>
          <w:tcW w:w="3120" w:type="dxa"/>
          <w:tcMar/>
        </w:tcPr>
        <w:p w:rsidR="33E0C29C" w:rsidP="33E0C29C" w:rsidRDefault="33E0C29C" w14:paraId="70D0DD70" w14:textId="13207F58">
          <w:pPr>
            <w:pStyle w:val="Header"/>
            <w:bidi w:val="0"/>
            <w:ind w:right="-115"/>
            <w:jc w:val="right"/>
          </w:pPr>
        </w:p>
      </w:tc>
    </w:tr>
  </w:tbl>
  <w:p w:rsidR="33E0C29C" w:rsidP="33E0C29C" w:rsidRDefault="33E0C29C" w14:paraId="296B829C" w14:textId="2468FCF3">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7157" w:rsidP="0032787B" w:rsidRDefault="002B7157" w14:paraId="556BD5F6" w14:textId="77777777">
      <w:pPr>
        <w:spacing w:after="0" w:line="240" w:lineRule="auto"/>
      </w:pPr>
      <w:r>
        <w:separator/>
      </w:r>
    </w:p>
  </w:footnote>
  <w:footnote w:type="continuationSeparator" w:id="0">
    <w:p w:rsidR="002B7157" w:rsidP="0032787B" w:rsidRDefault="002B7157" w14:paraId="74D50AF6"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3120" w:type="dxa"/>
      <w:tblLayout w:type="fixed"/>
      <w:tblLook w:val="06A0" w:firstRow="1" w:lastRow="0" w:firstColumn="1" w:lastColumn="0" w:noHBand="1" w:noVBand="1"/>
    </w:tblPr>
    <w:tblGrid>
      <w:gridCol w:w="3120"/>
    </w:tblGrid>
    <w:tr w:rsidR="6CC8E71B" w:rsidTr="33E0C29C" w14:paraId="3596A069">
      <w:trPr>
        <w:trHeight w:val="300"/>
      </w:trPr>
      <w:tc>
        <w:tcPr>
          <w:tcW w:w="3120" w:type="dxa"/>
          <w:tcMar/>
        </w:tcPr>
        <w:p w:rsidR="6CC8E71B" w:rsidP="6CC8E71B" w:rsidRDefault="6CC8E71B" w14:paraId="4F3C636B" w14:textId="4B328017">
          <w:pPr>
            <w:pStyle w:val="Header"/>
            <w:bidi w:val="0"/>
            <w:ind w:left="-115"/>
            <w:jc w:val="left"/>
          </w:pPr>
        </w:p>
      </w:tc>
    </w:tr>
  </w:tbl>
  <w:p w:rsidR="6CC8E71B" w:rsidP="6CC8E71B" w:rsidRDefault="6CC8E71B" w14:paraId="5517D162" w14:textId="63CB3BC3">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E0C29C" w:rsidTr="33E0C29C" w14:paraId="130A2C92">
      <w:trPr>
        <w:trHeight w:val="300"/>
      </w:trPr>
      <w:tc>
        <w:tcPr>
          <w:tcW w:w="3120" w:type="dxa"/>
          <w:tcMar/>
        </w:tcPr>
        <w:p w:rsidR="33E0C29C" w:rsidP="33E0C29C" w:rsidRDefault="33E0C29C" w14:paraId="113716AF" w14:textId="2EBB4159">
          <w:pPr>
            <w:pStyle w:val="Header"/>
            <w:bidi w:val="0"/>
            <w:ind w:left="-115"/>
            <w:jc w:val="left"/>
          </w:pPr>
        </w:p>
      </w:tc>
      <w:tc>
        <w:tcPr>
          <w:tcW w:w="3120" w:type="dxa"/>
          <w:tcMar/>
        </w:tcPr>
        <w:p w:rsidR="33E0C29C" w:rsidP="33E0C29C" w:rsidRDefault="33E0C29C" w14:paraId="33751228" w14:textId="6ADD40A0">
          <w:pPr>
            <w:pStyle w:val="Header"/>
            <w:bidi w:val="0"/>
            <w:jc w:val="center"/>
          </w:pPr>
        </w:p>
      </w:tc>
      <w:tc>
        <w:tcPr>
          <w:tcW w:w="3120" w:type="dxa"/>
          <w:tcMar/>
        </w:tcPr>
        <w:p w:rsidR="33E0C29C" w:rsidP="33E0C29C" w:rsidRDefault="33E0C29C" w14:paraId="60A6C875" w14:textId="4C97F138">
          <w:pPr>
            <w:pStyle w:val="Header"/>
            <w:bidi w:val="0"/>
            <w:ind w:right="-115"/>
            <w:jc w:val="right"/>
          </w:pPr>
        </w:p>
      </w:tc>
    </w:tr>
  </w:tbl>
  <w:p w:rsidR="33E0C29C" w:rsidP="33E0C29C" w:rsidRDefault="33E0C29C" w14:paraId="3C3356A2" w14:textId="0528FA33">
    <w:pPr>
      <w:pStyle w:val="Header"/>
      <w:bidi w:val="0"/>
    </w:pPr>
  </w:p>
</w:hdr>
</file>

<file path=word/header3.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tblGrid>
    <w:tr w:rsidR="33E0C29C" w:rsidTr="33E0C29C" w14:paraId="06DCBB1F">
      <w:trPr>
        <w:trHeight w:val="300"/>
      </w:trPr>
      <w:tc>
        <w:tcPr>
          <w:tcW w:w="3120" w:type="dxa"/>
          <w:tcMar/>
        </w:tcPr>
        <w:p w:rsidR="33E0C29C" w:rsidP="33E0C29C" w:rsidRDefault="33E0C29C" w14:paraId="235FA3CD" w14:textId="6B8D6D4A">
          <w:pPr>
            <w:pStyle w:val="Header"/>
            <w:bidi w:val="0"/>
            <w:ind w:left="-115"/>
            <w:jc w:val="left"/>
          </w:pPr>
          <w:r w:rsidR="33E0C29C">
            <w:drawing>
              <wp:inline wp14:editId="6DD1BA4A" wp14:anchorId="367E951C">
                <wp:extent cx="1762125" cy="628650"/>
                <wp:effectExtent l="0" t="0" r="0" b="0"/>
                <wp:docPr id="1659651138" name="" title=""/>
                <wp:cNvGraphicFramePr>
                  <a:graphicFrameLocks noChangeAspect="1"/>
                </wp:cNvGraphicFramePr>
                <a:graphic>
                  <a:graphicData uri="http://schemas.openxmlformats.org/drawingml/2006/picture">
                    <pic:pic>
                      <pic:nvPicPr>
                        <pic:cNvPr id="0" name=""/>
                        <pic:cNvPicPr/>
                      </pic:nvPicPr>
                      <pic:blipFill>
                        <a:blip r:embed="R29664d374cfa4d45">
                          <a:extLst>
                            <a:ext xmlns:a="http://schemas.openxmlformats.org/drawingml/2006/main" uri="{28A0092B-C50C-407E-A947-70E740481C1C}">
                              <a14:useLocalDpi val="0"/>
                            </a:ext>
                          </a:extLst>
                        </a:blip>
                        <a:stretch>
                          <a:fillRect/>
                        </a:stretch>
                      </pic:blipFill>
                      <pic:spPr>
                        <a:xfrm>
                          <a:off x="0" y="0"/>
                          <a:ext cx="1762125" cy="628650"/>
                        </a:xfrm>
                        <a:prstGeom prst="rect">
                          <a:avLst/>
                        </a:prstGeom>
                      </pic:spPr>
                    </pic:pic>
                  </a:graphicData>
                </a:graphic>
              </wp:inline>
            </w:drawing>
          </w:r>
        </w:p>
      </w:tc>
    </w:tr>
  </w:tbl>
  <w:p w:rsidR="33E0C29C" w:rsidP="33E0C29C" w:rsidRDefault="33E0C29C" w14:paraId="58F1BC18" w14:textId="5641E47A">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
    <w:nsid w:val="f251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e864654"/>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
    <w:nsid w:val="7d0746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b5bb1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32D534D"/>
    <w:multiLevelType w:val="multilevel"/>
    <w:tmpl w:val="F9FCD3C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 w15:restartNumberingAfterBreak="0">
    <w:nsid w:val="48547D95"/>
    <w:multiLevelType w:val="multilevel"/>
    <w:tmpl w:val="27C40D0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6">
    <w:abstractNumId w:val="5"/>
  </w:num>
  <w:num w:numId="5">
    <w:abstractNumId w:val="4"/>
  </w:num>
  <w:num w:numId="4">
    <w:abstractNumId w:val="3"/>
  </w:num>
  <w:num w:numId="3">
    <w:abstractNumId w:val="2"/>
  </w:num>
  <w:num w:numId="1" w16cid:durableId="215512367">
    <w:abstractNumId w:val="0"/>
  </w:num>
  <w:num w:numId="2" w16cid:durableId="1241870074">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evenAndOddHeaders w:val="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FEB"/>
    <w:rsid w:val="00001C35"/>
    <w:rsid w:val="00033A47"/>
    <w:rsid w:val="00055528"/>
    <w:rsid w:val="00074965"/>
    <w:rsid w:val="00081F28"/>
    <w:rsid w:val="000A694D"/>
    <w:rsid w:val="000AF3B1"/>
    <w:rsid w:val="000C305B"/>
    <w:rsid w:val="000E759D"/>
    <w:rsid w:val="000F625B"/>
    <w:rsid w:val="0010394D"/>
    <w:rsid w:val="00113DBE"/>
    <w:rsid w:val="00126239"/>
    <w:rsid w:val="00164F62"/>
    <w:rsid w:val="00172550"/>
    <w:rsid w:val="001C0C0B"/>
    <w:rsid w:val="001C19C0"/>
    <w:rsid w:val="001C54B0"/>
    <w:rsid w:val="001F0D60"/>
    <w:rsid w:val="00211924"/>
    <w:rsid w:val="0023104B"/>
    <w:rsid w:val="00245D01"/>
    <w:rsid w:val="00246379"/>
    <w:rsid w:val="0028376D"/>
    <w:rsid w:val="002B7157"/>
    <w:rsid w:val="00312DE5"/>
    <w:rsid w:val="0032787B"/>
    <w:rsid w:val="00334F26"/>
    <w:rsid w:val="003615A0"/>
    <w:rsid w:val="00384A3D"/>
    <w:rsid w:val="0038619F"/>
    <w:rsid w:val="0038651E"/>
    <w:rsid w:val="00422E2B"/>
    <w:rsid w:val="00441CF3"/>
    <w:rsid w:val="0044466D"/>
    <w:rsid w:val="0046345B"/>
    <w:rsid w:val="00463946"/>
    <w:rsid w:val="004850F1"/>
    <w:rsid w:val="004910C0"/>
    <w:rsid w:val="0049130B"/>
    <w:rsid w:val="004976F1"/>
    <w:rsid w:val="004B27C7"/>
    <w:rsid w:val="004D2D17"/>
    <w:rsid w:val="004E2FC9"/>
    <w:rsid w:val="004E5966"/>
    <w:rsid w:val="004F5A6B"/>
    <w:rsid w:val="005023C6"/>
    <w:rsid w:val="00506F49"/>
    <w:rsid w:val="00522A23"/>
    <w:rsid w:val="00537287"/>
    <w:rsid w:val="00542D3E"/>
    <w:rsid w:val="00562F2D"/>
    <w:rsid w:val="00577C2A"/>
    <w:rsid w:val="005D59DA"/>
    <w:rsid w:val="005F7105"/>
    <w:rsid w:val="0062327E"/>
    <w:rsid w:val="0063601B"/>
    <w:rsid w:val="00673599"/>
    <w:rsid w:val="0067517E"/>
    <w:rsid w:val="00682E74"/>
    <w:rsid w:val="00687FEB"/>
    <w:rsid w:val="00696985"/>
    <w:rsid w:val="006B198B"/>
    <w:rsid w:val="006B64AF"/>
    <w:rsid w:val="006C161D"/>
    <w:rsid w:val="006E00BB"/>
    <w:rsid w:val="006F49FD"/>
    <w:rsid w:val="00701A95"/>
    <w:rsid w:val="00772E97"/>
    <w:rsid w:val="00777771"/>
    <w:rsid w:val="00780698"/>
    <w:rsid w:val="007879B0"/>
    <w:rsid w:val="007B42E4"/>
    <w:rsid w:val="007B85C2"/>
    <w:rsid w:val="007D75DC"/>
    <w:rsid w:val="007E0117"/>
    <w:rsid w:val="007E2B87"/>
    <w:rsid w:val="007F264A"/>
    <w:rsid w:val="007F4AFF"/>
    <w:rsid w:val="008214BF"/>
    <w:rsid w:val="00835596"/>
    <w:rsid w:val="0084025E"/>
    <w:rsid w:val="00847EED"/>
    <w:rsid w:val="008777B4"/>
    <w:rsid w:val="00894724"/>
    <w:rsid w:val="008A035E"/>
    <w:rsid w:val="008B6476"/>
    <w:rsid w:val="008B6FEF"/>
    <w:rsid w:val="008C6FED"/>
    <w:rsid w:val="008D2216"/>
    <w:rsid w:val="008F2EE4"/>
    <w:rsid w:val="00912CDD"/>
    <w:rsid w:val="009139CF"/>
    <w:rsid w:val="00917BCE"/>
    <w:rsid w:val="00977653"/>
    <w:rsid w:val="00981350"/>
    <w:rsid w:val="009834AD"/>
    <w:rsid w:val="009A0DAD"/>
    <w:rsid w:val="009A21B0"/>
    <w:rsid w:val="009B06F0"/>
    <w:rsid w:val="009B49DD"/>
    <w:rsid w:val="009C07DF"/>
    <w:rsid w:val="009F6050"/>
    <w:rsid w:val="00A4632F"/>
    <w:rsid w:val="00A63191"/>
    <w:rsid w:val="00A9062F"/>
    <w:rsid w:val="00A95057"/>
    <w:rsid w:val="00AB2196"/>
    <w:rsid w:val="00AB496F"/>
    <w:rsid w:val="00AC5FA6"/>
    <w:rsid w:val="00B06083"/>
    <w:rsid w:val="00B26EA9"/>
    <w:rsid w:val="00B32152"/>
    <w:rsid w:val="00B370F5"/>
    <w:rsid w:val="00B406B7"/>
    <w:rsid w:val="00B9E2CC"/>
    <w:rsid w:val="00BA1A91"/>
    <w:rsid w:val="00BD11E9"/>
    <w:rsid w:val="00BD3F42"/>
    <w:rsid w:val="00BD5FF9"/>
    <w:rsid w:val="00BD69EC"/>
    <w:rsid w:val="00C07849"/>
    <w:rsid w:val="00C07BAE"/>
    <w:rsid w:val="00C11B6D"/>
    <w:rsid w:val="00CC0A68"/>
    <w:rsid w:val="00CE0092"/>
    <w:rsid w:val="00CF3868"/>
    <w:rsid w:val="00D05AC6"/>
    <w:rsid w:val="00D2176E"/>
    <w:rsid w:val="00D22317"/>
    <w:rsid w:val="00D22953"/>
    <w:rsid w:val="00D26EF3"/>
    <w:rsid w:val="00D60E11"/>
    <w:rsid w:val="00DA00A4"/>
    <w:rsid w:val="00DA4210"/>
    <w:rsid w:val="00DC011D"/>
    <w:rsid w:val="00DC421D"/>
    <w:rsid w:val="00DE20BB"/>
    <w:rsid w:val="00DE34CF"/>
    <w:rsid w:val="00E00320"/>
    <w:rsid w:val="00E01B94"/>
    <w:rsid w:val="00E05C17"/>
    <w:rsid w:val="00E33821"/>
    <w:rsid w:val="00E450A6"/>
    <w:rsid w:val="00E64113"/>
    <w:rsid w:val="00E878C0"/>
    <w:rsid w:val="00EA63F0"/>
    <w:rsid w:val="00EA6E1B"/>
    <w:rsid w:val="00EF2630"/>
    <w:rsid w:val="00EF652D"/>
    <w:rsid w:val="00EF665A"/>
    <w:rsid w:val="00F02B35"/>
    <w:rsid w:val="00F165C2"/>
    <w:rsid w:val="00F354E3"/>
    <w:rsid w:val="00F6BE4A"/>
    <w:rsid w:val="00F74F70"/>
    <w:rsid w:val="00F83394"/>
    <w:rsid w:val="00F850A4"/>
    <w:rsid w:val="00FA1443"/>
    <w:rsid w:val="00FA2175"/>
    <w:rsid w:val="00FE0263"/>
    <w:rsid w:val="00FE37A0"/>
    <w:rsid w:val="00FE465F"/>
    <w:rsid w:val="00FE7DD3"/>
    <w:rsid w:val="00FF3940"/>
    <w:rsid w:val="010373D1"/>
    <w:rsid w:val="0103FE16"/>
    <w:rsid w:val="01278AFE"/>
    <w:rsid w:val="0131AF63"/>
    <w:rsid w:val="014D1CE0"/>
    <w:rsid w:val="015D86CD"/>
    <w:rsid w:val="016115F4"/>
    <w:rsid w:val="01B51663"/>
    <w:rsid w:val="01BD9E3F"/>
    <w:rsid w:val="02150405"/>
    <w:rsid w:val="021E1F2C"/>
    <w:rsid w:val="0238A54A"/>
    <w:rsid w:val="024A2033"/>
    <w:rsid w:val="025A3BCC"/>
    <w:rsid w:val="02BBE049"/>
    <w:rsid w:val="02CB4FA5"/>
    <w:rsid w:val="0384678F"/>
    <w:rsid w:val="039295BE"/>
    <w:rsid w:val="039655DE"/>
    <w:rsid w:val="03D63AEB"/>
    <w:rsid w:val="03F6F745"/>
    <w:rsid w:val="0417DF15"/>
    <w:rsid w:val="042D7C15"/>
    <w:rsid w:val="042E9771"/>
    <w:rsid w:val="0442FF49"/>
    <w:rsid w:val="049A80DC"/>
    <w:rsid w:val="0505F50A"/>
    <w:rsid w:val="05655907"/>
    <w:rsid w:val="056A3424"/>
    <w:rsid w:val="05756D71"/>
    <w:rsid w:val="057C0AF8"/>
    <w:rsid w:val="05EE2579"/>
    <w:rsid w:val="0608632F"/>
    <w:rsid w:val="062B2B5B"/>
    <w:rsid w:val="065EB07D"/>
    <w:rsid w:val="068F91D0"/>
    <w:rsid w:val="06A37328"/>
    <w:rsid w:val="06CDAFA7"/>
    <w:rsid w:val="0748FE84"/>
    <w:rsid w:val="07595D78"/>
    <w:rsid w:val="0772ABD1"/>
    <w:rsid w:val="077E5871"/>
    <w:rsid w:val="079B939A"/>
    <w:rsid w:val="07DA9E5C"/>
    <w:rsid w:val="07F88BE1"/>
    <w:rsid w:val="080337F7"/>
    <w:rsid w:val="0819BCE5"/>
    <w:rsid w:val="08504DC9"/>
    <w:rsid w:val="0851AB8E"/>
    <w:rsid w:val="085AEE8E"/>
    <w:rsid w:val="08BDC224"/>
    <w:rsid w:val="08F4F2D0"/>
    <w:rsid w:val="0930171F"/>
    <w:rsid w:val="094C1DFC"/>
    <w:rsid w:val="095CE915"/>
    <w:rsid w:val="099CD064"/>
    <w:rsid w:val="09B83E87"/>
    <w:rsid w:val="0A00F467"/>
    <w:rsid w:val="0A42D157"/>
    <w:rsid w:val="0A550E7E"/>
    <w:rsid w:val="0A6AD7B4"/>
    <w:rsid w:val="0A75D3BB"/>
    <w:rsid w:val="0A7923AF"/>
    <w:rsid w:val="0AC6FBC2"/>
    <w:rsid w:val="0B1B6A5F"/>
    <w:rsid w:val="0B4396D3"/>
    <w:rsid w:val="0B96B177"/>
    <w:rsid w:val="0BC86ABF"/>
    <w:rsid w:val="0C6782CC"/>
    <w:rsid w:val="0C78D513"/>
    <w:rsid w:val="0CB85DAE"/>
    <w:rsid w:val="0CB9CB63"/>
    <w:rsid w:val="0CF4372D"/>
    <w:rsid w:val="0D09E36B"/>
    <w:rsid w:val="0D1A6258"/>
    <w:rsid w:val="0D3BBF0D"/>
    <w:rsid w:val="0DCCEE16"/>
    <w:rsid w:val="0DFB551B"/>
    <w:rsid w:val="0EA569D1"/>
    <w:rsid w:val="0ED79DBC"/>
    <w:rsid w:val="0F25F9A1"/>
    <w:rsid w:val="0F286E66"/>
    <w:rsid w:val="0F2983D3"/>
    <w:rsid w:val="0F53ADBB"/>
    <w:rsid w:val="0F6DDF63"/>
    <w:rsid w:val="0FA7A62E"/>
    <w:rsid w:val="0FC97DF1"/>
    <w:rsid w:val="0FE11200"/>
    <w:rsid w:val="0FED7835"/>
    <w:rsid w:val="10132776"/>
    <w:rsid w:val="108D5CF5"/>
    <w:rsid w:val="10A0606F"/>
    <w:rsid w:val="10A6AEF4"/>
    <w:rsid w:val="10F2FDC3"/>
    <w:rsid w:val="116D8E8D"/>
    <w:rsid w:val="1182D828"/>
    <w:rsid w:val="11991CB5"/>
    <w:rsid w:val="11AEC615"/>
    <w:rsid w:val="11B2D4D6"/>
    <w:rsid w:val="123899A3"/>
    <w:rsid w:val="1246F653"/>
    <w:rsid w:val="12489D4E"/>
    <w:rsid w:val="1255B326"/>
    <w:rsid w:val="127BAFD2"/>
    <w:rsid w:val="12A7AF62"/>
    <w:rsid w:val="12CF30FA"/>
    <w:rsid w:val="12D98FDF"/>
    <w:rsid w:val="12ED74B4"/>
    <w:rsid w:val="1304EBE4"/>
    <w:rsid w:val="1361EFC0"/>
    <w:rsid w:val="13709D25"/>
    <w:rsid w:val="13759E77"/>
    <w:rsid w:val="13779644"/>
    <w:rsid w:val="139A1AA8"/>
    <w:rsid w:val="139C1A30"/>
    <w:rsid w:val="13B9E9C8"/>
    <w:rsid w:val="14F5C946"/>
    <w:rsid w:val="14F9DF28"/>
    <w:rsid w:val="1523023B"/>
    <w:rsid w:val="156761D0"/>
    <w:rsid w:val="15773B19"/>
    <w:rsid w:val="1589073A"/>
    <w:rsid w:val="15A1771E"/>
    <w:rsid w:val="15E1C06B"/>
    <w:rsid w:val="15EB0ABF"/>
    <w:rsid w:val="15FD860C"/>
    <w:rsid w:val="161AEF41"/>
    <w:rsid w:val="167E9792"/>
    <w:rsid w:val="169F5384"/>
    <w:rsid w:val="16D3D64B"/>
    <w:rsid w:val="170989F3"/>
    <w:rsid w:val="17379FFB"/>
    <w:rsid w:val="17536162"/>
    <w:rsid w:val="1753C946"/>
    <w:rsid w:val="1760A3AD"/>
    <w:rsid w:val="179F9972"/>
    <w:rsid w:val="17E8E016"/>
    <w:rsid w:val="1815A248"/>
    <w:rsid w:val="184443D7"/>
    <w:rsid w:val="186BCF04"/>
    <w:rsid w:val="18FDB4C3"/>
    <w:rsid w:val="19252730"/>
    <w:rsid w:val="19361088"/>
    <w:rsid w:val="1964D374"/>
    <w:rsid w:val="19796888"/>
    <w:rsid w:val="1A1FAAF0"/>
    <w:rsid w:val="1A36CBE0"/>
    <w:rsid w:val="1A582194"/>
    <w:rsid w:val="1A6C2CBA"/>
    <w:rsid w:val="1A7447DD"/>
    <w:rsid w:val="1A9AC7E0"/>
    <w:rsid w:val="1AE1CD2B"/>
    <w:rsid w:val="1AE597FB"/>
    <w:rsid w:val="1B25FE9A"/>
    <w:rsid w:val="1B32F5E0"/>
    <w:rsid w:val="1B35CF28"/>
    <w:rsid w:val="1B5691EF"/>
    <w:rsid w:val="1B769C77"/>
    <w:rsid w:val="1C306D56"/>
    <w:rsid w:val="1C344BE2"/>
    <w:rsid w:val="1C99DAA0"/>
    <w:rsid w:val="1CAF430A"/>
    <w:rsid w:val="1CB269D6"/>
    <w:rsid w:val="1CD781C0"/>
    <w:rsid w:val="1CF3DC39"/>
    <w:rsid w:val="1D2B1BB1"/>
    <w:rsid w:val="1D31B141"/>
    <w:rsid w:val="1D5CEB3A"/>
    <w:rsid w:val="1D7ADE22"/>
    <w:rsid w:val="1D941253"/>
    <w:rsid w:val="1E487F38"/>
    <w:rsid w:val="1E79212A"/>
    <w:rsid w:val="1E9726A4"/>
    <w:rsid w:val="1EA9FCE1"/>
    <w:rsid w:val="1F551147"/>
    <w:rsid w:val="1F79B3D9"/>
    <w:rsid w:val="1F9A6782"/>
    <w:rsid w:val="1FAF1E87"/>
    <w:rsid w:val="1FBC2289"/>
    <w:rsid w:val="1FBD51F2"/>
    <w:rsid w:val="1FE9C7D2"/>
    <w:rsid w:val="200EB8BD"/>
    <w:rsid w:val="2018DC8F"/>
    <w:rsid w:val="201D0E36"/>
    <w:rsid w:val="203AA216"/>
    <w:rsid w:val="208C1EBC"/>
    <w:rsid w:val="209CD64E"/>
    <w:rsid w:val="20D2D09D"/>
    <w:rsid w:val="20DA7234"/>
    <w:rsid w:val="20DB4ED4"/>
    <w:rsid w:val="2111EEE9"/>
    <w:rsid w:val="212FEC19"/>
    <w:rsid w:val="21565A46"/>
    <w:rsid w:val="2156A9A3"/>
    <w:rsid w:val="2156CEA4"/>
    <w:rsid w:val="21593276"/>
    <w:rsid w:val="215FF631"/>
    <w:rsid w:val="21912261"/>
    <w:rsid w:val="21D9953C"/>
    <w:rsid w:val="22005AF3"/>
    <w:rsid w:val="2217AAC4"/>
    <w:rsid w:val="223E04AA"/>
    <w:rsid w:val="227D726B"/>
    <w:rsid w:val="22ABDC14"/>
    <w:rsid w:val="22E52B4B"/>
    <w:rsid w:val="22FC1D45"/>
    <w:rsid w:val="23085E9C"/>
    <w:rsid w:val="2312A05D"/>
    <w:rsid w:val="2377B1FB"/>
    <w:rsid w:val="23B04BCD"/>
    <w:rsid w:val="23B0BE84"/>
    <w:rsid w:val="23D0EDB5"/>
    <w:rsid w:val="23EE16AB"/>
    <w:rsid w:val="249AF0CA"/>
    <w:rsid w:val="24A35629"/>
    <w:rsid w:val="24CABA84"/>
    <w:rsid w:val="24D1EA49"/>
    <w:rsid w:val="255011B0"/>
    <w:rsid w:val="25756D6A"/>
    <w:rsid w:val="25875C55"/>
    <w:rsid w:val="25B14DB2"/>
    <w:rsid w:val="260403C1"/>
    <w:rsid w:val="26292066"/>
    <w:rsid w:val="263AE637"/>
    <w:rsid w:val="2676D383"/>
    <w:rsid w:val="267BE238"/>
    <w:rsid w:val="2690D567"/>
    <w:rsid w:val="26B353FF"/>
    <w:rsid w:val="26D4CAD0"/>
    <w:rsid w:val="26EFA4B8"/>
    <w:rsid w:val="270A014C"/>
    <w:rsid w:val="27135B06"/>
    <w:rsid w:val="27427F1D"/>
    <w:rsid w:val="2742C546"/>
    <w:rsid w:val="276EA23A"/>
    <w:rsid w:val="27768E71"/>
    <w:rsid w:val="277CD5D5"/>
    <w:rsid w:val="27B60E15"/>
    <w:rsid w:val="27BA778F"/>
    <w:rsid w:val="27BDB0B5"/>
    <w:rsid w:val="27BE8789"/>
    <w:rsid w:val="27CA98F2"/>
    <w:rsid w:val="28067F40"/>
    <w:rsid w:val="2806FB18"/>
    <w:rsid w:val="2812DFF7"/>
    <w:rsid w:val="282289F0"/>
    <w:rsid w:val="28459307"/>
    <w:rsid w:val="285CC4F8"/>
    <w:rsid w:val="286CBF5F"/>
    <w:rsid w:val="2871615E"/>
    <w:rsid w:val="287FDE9F"/>
    <w:rsid w:val="28843E84"/>
    <w:rsid w:val="288D3B69"/>
    <w:rsid w:val="28955976"/>
    <w:rsid w:val="28A9FFDC"/>
    <w:rsid w:val="28D187EC"/>
    <w:rsid w:val="28E057C2"/>
    <w:rsid w:val="28E62CA8"/>
    <w:rsid w:val="28ECE8AC"/>
    <w:rsid w:val="2970D03D"/>
    <w:rsid w:val="29A60CE0"/>
    <w:rsid w:val="29AF15FA"/>
    <w:rsid w:val="29B83B1D"/>
    <w:rsid w:val="29D6D5B0"/>
    <w:rsid w:val="2A02EA96"/>
    <w:rsid w:val="2A02EB18"/>
    <w:rsid w:val="2A90A82E"/>
    <w:rsid w:val="2AAB0F5E"/>
    <w:rsid w:val="2B10D080"/>
    <w:rsid w:val="2B1EC9D0"/>
    <w:rsid w:val="2B2812D8"/>
    <w:rsid w:val="2B3EB1C8"/>
    <w:rsid w:val="2B873395"/>
    <w:rsid w:val="2BB7A699"/>
    <w:rsid w:val="2BC37CBF"/>
    <w:rsid w:val="2BC9ADCC"/>
    <w:rsid w:val="2BD71349"/>
    <w:rsid w:val="2BF6D68A"/>
    <w:rsid w:val="2BFE2E35"/>
    <w:rsid w:val="2C2FE3C3"/>
    <w:rsid w:val="2C8C5B30"/>
    <w:rsid w:val="2CA1B446"/>
    <w:rsid w:val="2CAA2E36"/>
    <w:rsid w:val="2D57B526"/>
    <w:rsid w:val="2D6630D7"/>
    <w:rsid w:val="2D69B9F6"/>
    <w:rsid w:val="2D8A0760"/>
    <w:rsid w:val="2D9D16E9"/>
    <w:rsid w:val="2DD393F1"/>
    <w:rsid w:val="2E2FE06E"/>
    <w:rsid w:val="2E4D27A5"/>
    <w:rsid w:val="2E85F2EE"/>
    <w:rsid w:val="2E930077"/>
    <w:rsid w:val="2E97DD54"/>
    <w:rsid w:val="2EA11E48"/>
    <w:rsid w:val="2EA499CB"/>
    <w:rsid w:val="2EAEE375"/>
    <w:rsid w:val="2EBCB1A3"/>
    <w:rsid w:val="2F05FB8A"/>
    <w:rsid w:val="2F582EB2"/>
    <w:rsid w:val="2F5B2CFF"/>
    <w:rsid w:val="2F870558"/>
    <w:rsid w:val="2FA8CFFF"/>
    <w:rsid w:val="2FFD75E4"/>
    <w:rsid w:val="3003A76A"/>
    <w:rsid w:val="3031A5C3"/>
    <w:rsid w:val="303BE5B6"/>
    <w:rsid w:val="303EC39A"/>
    <w:rsid w:val="3046C404"/>
    <w:rsid w:val="3048421A"/>
    <w:rsid w:val="308964D0"/>
    <w:rsid w:val="309CE36B"/>
    <w:rsid w:val="30A1359E"/>
    <w:rsid w:val="30AA011A"/>
    <w:rsid w:val="30AC12A5"/>
    <w:rsid w:val="30B6B7E8"/>
    <w:rsid w:val="30B850C3"/>
    <w:rsid w:val="310B52F3"/>
    <w:rsid w:val="313BA240"/>
    <w:rsid w:val="31797B92"/>
    <w:rsid w:val="318D90F5"/>
    <w:rsid w:val="3191763A"/>
    <w:rsid w:val="31AAC3EB"/>
    <w:rsid w:val="31BF31CC"/>
    <w:rsid w:val="31D982E1"/>
    <w:rsid w:val="32147438"/>
    <w:rsid w:val="3268C68D"/>
    <w:rsid w:val="32811328"/>
    <w:rsid w:val="32876606"/>
    <w:rsid w:val="3296BF4C"/>
    <w:rsid w:val="32BB4C61"/>
    <w:rsid w:val="32C85B17"/>
    <w:rsid w:val="3301FE1C"/>
    <w:rsid w:val="33182A33"/>
    <w:rsid w:val="332F0EC0"/>
    <w:rsid w:val="334B4400"/>
    <w:rsid w:val="3391A5E3"/>
    <w:rsid w:val="33B343CF"/>
    <w:rsid w:val="33B44224"/>
    <w:rsid w:val="33B85C69"/>
    <w:rsid w:val="33E0C29C"/>
    <w:rsid w:val="33EF9B09"/>
    <w:rsid w:val="3496C29B"/>
    <w:rsid w:val="34AB5096"/>
    <w:rsid w:val="34BB384E"/>
    <w:rsid w:val="350793B0"/>
    <w:rsid w:val="358FDC4D"/>
    <w:rsid w:val="35EEBEC0"/>
    <w:rsid w:val="35FE72DE"/>
    <w:rsid w:val="363CCFFD"/>
    <w:rsid w:val="36522B6F"/>
    <w:rsid w:val="36946728"/>
    <w:rsid w:val="371324E6"/>
    <w:rsid w:val="3729A444"/>
    <w:rsid w:val="37DEB673"/>
    <w:rsid w:val="38075780"/>
    <w:rsid w:val="384C5A5F"/>
    <w:rsid w:val="3885E3DA"/>
    <w:rsid w:val="3891F030"/>
    <w:rsid w:val="38ADFC79"/>
    <w:rsid w:val="38DF8D4A"/>
    <w:rsid w:val="391DFA6D"/>
    <w:rsid w:val="3925658A"/>
    <w:rsid w:val="392ACF97"/>
    <w:rsid w:val="397BC399"/>
    <w:rsid w:val="39AA320C"/>
    <w:rsid w:val="39BF2C0B"/>
    <w:rsid w:val="3A10591D"/>
    <w:rsid w:val="3A26EA9A"/>
    <w:rsid w:val="3A448FA7"/>
    <w:rsid w:val="3A59E6AE"/>
    <w:rsid w:val="3A90FF81"/>
    <w:rsid w:val="3A94D343"/>
    <w:rsid w:val="3A94D343"/>
    <w:rsid w:val="3AB4C2B6"/>
    <w:rsid w:val="3B003634"/>
    <w:rsid w:val="3B08C7A3"/>
    <w:rsid w:val="3B39CFCC"/>
    <w:rsid w:val="3B49395F"/>
    <w:rsid w:val="3B5825C3"/>
    <w:rsid w:val="3B5CEB44"/>
    <w:rsid w:val="3BBE4CD7"/>
    <w:rsid w:val="3BCC9445"/>
    <w:rsid w:val="3C26834A"/>
    <w:rsid w:val="3C6A6E58"/>
    <w:rsid w:val="3C9AF952"/>
    <w:rsid w:val="3CB26384"/>
    <w:rsid w:val="3CCF6C9C"/>
    <w:rsid w:val="3CE82296"/>
    <w:rsid w:val="3D223954"/>
    <w:rsid w:val="3D4D1086"/>
    <w:rsid w:val="3DA42A25"/>
    <w:rsid w:val="3DD60EB4"/>
    <w:rsid w:val="3E58D917"/>
    <w:rsid w:val="3E6BFD94"/>
    <w:rsid w:val="3F72A937"/>
    <w:rsid w:val="3F79C758"/>
    <w:rsid w:val="3FBA2505"/>
    <w:rsid w:val="3FCF19C1"/>
    <w:rsid w:val="3FEE3DB6"/>
    <w:rsid w:val="3FF5B6FE"/>
    <w:rsid w:val="3FFFD270"/>
    <w:rsid w:val="4014DB4D"/>
    <w:rsid w:val="401A6BBD"/>
    <w:rsid w:val="4053ED37"/>
    <w:rsid w:val="409C4F4B"/>
    <w:rsid w:val="41026600"/>
    <w:rsid w:val="4107C2AD"/>
    <w:rsid w:val="41147A7D"/>
    <w:rsid w:val="414E6228"/>
    <w:rsid w:val="41AB5A48"/>
    <w:rsid w:val="41CF2F5F"/>
    <w:rsid w:val="420D63E4"/>
    <w:rsid w:val="42547DA6"/>
    <w:rsid w:val="428626B9"/>
    <w:rsid w:val="428EAFA0"/>
    <w:rsid w:val="42AF54B0"/>
    <w:rsid w:val="42B3EE0E"/>
    <w:rsid w:val="42DC1403"/>
    <w:rsid w:val="4300A869"/>
    <w:rsid w:val="430DA583"/>
    <w:rsid w:val="4342AFD2"/>
    <w:rsid w:val="435F047F"/>
    <w:rsid w:val="436155A4"/>
    <w:rsid w:val="43789EFF"/>
    <w:rsid w:val="43C79DD3"/>
    <w:rsid w:val="43CAB304"/>
    <w:rsid w:val="43E18887"/>
    <w:rsid w:val="43F6D527"/>
    <w:rsid w:val="4407F625"/>
    <w:rsid w:val="4428CF05"/>
    <w:rsid w:val="442C8575"/>
    <w:rsid w:val="444053C3"/>
    <w:rsid w:val="445C439B"/>
    <w:rsid w:val="44649C70"/>
    <w:rsid w:val="448C0358"/>
    <w:rsid w:val="44A01523"/>
    <w:rsid w:val="44C1BFEF"/>
    <w:rsid w:val="44DD9B9C"/>
    <w:rsid w:val="44F5702A"/>
    <w:rsid w:val="450E33FC"/>
    <w:rsid w:val="45197ADC"/>
    <w:rsid w:val="454D9C7C"/>
    <w:rsid w:val="45A33C74"/>
    <w:rsid w:val="45C990E3"/>
    <w:rsid w:val="45CE8DA1"/>
    <w:rsid w:val="45E56471"/>
    <w:rsid w:val="464061D9"/>
    <w:rsid w:val="4652BBB1"/>
    <w:rsid w:val="468330F8"/>
    <w:rsid w:val="468BF712"/>
    <w:rsid w:val="468EBF9B"/>
    <w:rsid w:val="46B94215"/>
    <w:rsid w:val="46F133A0"/>
    <w:rsid w:val="4718E6A8"/>
    <w:rsid w:val="4761926E"/>
    <w:rsid w:val="47950D90"/>
    <w:rsid w:val="4797E701"/>
    <w:rsid w:val="479C1C64"/>
    <w:rsid w:val="484514EC"/>
    <w:rsid w:val="4854B791"/>
    <w:rsid w:val="48CA65FB"/>
    <w:rsid w:val="48DBFCC9"/>
    <w:rsid w:val="4919A0E1"/>
    <w:rsid w:val="495A58B3"/>
    <w:rsid w:val="496C1171"/>
    <w:rsid w:val="496CE92F"/>
    <w:rsid w:val="4971FB25"/>
    <w:rsid w:val="4987353C"/>
    <w:rsid w:val="4A2580EA"/>
    <w:rsid w:val="4A2E2284"/>
    <w:rsid w:val="4A81F63A"/>
    <w:rsid w:val="4AA889A1"/>
    <w:rsid w:val="4AB9543A"/>
    <w:rsid w:val="4AF846FA"/>
    <w:rsid w:val="4B9D81A8"/>
    <w:rsid w:val="4BCA2328"/>
    <w:rsid w:val="4BCAB50E"/>
    <w:rsid w:val="4BCE3EEC"/>
    <w:rsid w:val="4BCF2E13"/>
    <w:rsid w:val="4BE599FA"/>
    <w:rsid w:val="4BEC5F43"/>
    <w:rsid w:val="4BF6437A"/>
    <w:rsid w:val="4BFE9FB2"/>
    <w:rsid w:val="4C0E9286"/>
    <w:rsid w:val="4C2CA8EA"/>
    <w:rsid w:val="4C2EC420"/>
    <w:rsid w:val="4C67D44C"/>
    <w:rsid w:val="4C823CAB"/>
    <w:rsid w:val="4C88EB09"/>
    <w:rsid w:val="4C93BAFB"/>
    <w:rsid w:val="4C9B1AE8"/>
    <w:rsid w:val="4CA5C9B7"/>
    <w:rsid w:val="4CC8FBD9"/>
    <w:rsid w:val="4CCF6CF7"/>
    <w:rsid w:val="4CDB1550"/>
    <w:rsid w:val="4D1EFF3D"/>
    <w:rsid w:val="4D60223D"/>
    <w:rsid w:val="4D931CAE"/>
    <w:rsid w:val="4DE6FA4B"/>
    <w:rsid w:val="4E0CF0D0"/>
    <w:rsid w:val="4E16E09E"/>
    <w:rsid w:val="4E3C0ECE"/>
    <w:rsid w:val="4E44E6FB"/>
    <w:rsid w:val="4E47A20D"/>
    <w:rsid w:val="4E529FEF"/>
    <w:rsid w:val="4EB6CB71"/>
    <w:rsid w:val="4EC684A3"/>
    <w:rsid w:val="4EC825EF"/>
    <w:rsid w:val="4F7E28E4"/>
    <w:rsid w:val="4FAC771F"/>
    <w:rsid w:val="4FD0A4C3"/>
    <w:rsid w:val="50568A2C"/>
    <w:rsid w:val="50D7D57A"/>
    <w:rsid w:val="50FBA95C"/>
    <w:rsid w:val="513717AB"/>
    <w:rsid w:val="515E9A82"/>
    <w:rsid w:val="51750809"/>
    <w:rsid w:val="5194DAF4"/>
    <w:rsid w:val="51B72AD3"/>
    <w:rsid w:val="51D1A629"/>
    <w:rsid w:val="51F67F28"/>
    <w:rsid w:val="522A6FAA"/>
    <w:rsid w:val="5231CEBF"/>
    <w:rsid w:val="52344511"/>
    <w:rsid w:val="526C16B4"/>
    <w:rsid w:val="526E6CA4"/>
    <w:rsid w:val="527E3C29"/>
    <w:rsid w:val="52B333D9"/>
    <w:rsid w:val="52B49768"/>
    <w:rsid w:val="52C00886"/>
    <w:rsid w:val="52DE6B24"/>
    <w:rsid w:val="52DFADD5"/>
    <w:rsid w:val="52EB475A"/>
    <w:rsid w:val="52F3A200"/>
    <w:rsid w:val="5300F186"/>
    <w:rsid w:val="531D7A87"/>
    <w:rsid w:val="534A3B01"/>
    <w:rsid w:val="53519797"/>
    <w:rsid w:val="5359B2BE"/>
    <w:rsid w:val="53704AFB"/>
    <w:rsid w:val="5388766C"/>
    <w:rsid w:val="53927E1D"/>
    <w:rsid w:val="5394BCE6"/>
    <w:rsid w:val="5397E5BE"/>
    <w:rsid w:val="539D9E50"/>
    <w:rsid w:val="53A2DA3D"/>
    <w:rsid w:val="53AA6A6F"/>
    <w:rsid w:val="547B4FEF"/>
    <w:rsid w:val="548F7AE3"/>
    <w:rsid w:val="5490E21E"/>
    <w:rsid w:val="54A6F4D0"/>
    <w:rsid w:val="54A71995"/>
    <w:rsid w:val="54C7BD36"/>
    <w:rsid w:val="54DEA470"/>
    <w:rsid w:val="550E8B66"/>
    <w:rsid w:val="5526724D"/>
    <w:rsid w:val="552A4179"/>
    <w:rsid w:val="5581D335"/>
    <w:rsid w:val="55E2D6AF"/>
    <w:rsid w:val="55EFA2D9"/>
    <w:rsid w:val="561C6DC7"/>
    <w:rsid w:val="564047FF"/>
    <w:rsid w:val="564B8A75"/>
    <w:rsid w:val="56800B37"/>
    <w:rsid w:val="569C2DC5"/>
    <w:rsid w:val="56E52372"/>
    <w:rsid w:val="5746B958"/>
    <w:rsid w:val="57481523"/>
    <w:rsid w:val="57995090"/>
    <w:rsid w:val="57A82D12"/>
    <w:rsid w:val="57DA4538"/>
    <w:rsid w:val="585018FA"/>
    <w:rsid w:val="58C521E5"/>
    <w:rsid w:val="58E9F437"/>
    <w:rsid w:val="59238630"/>
    <w:rsid w:val="5939E63C"/>
    <w:rsid w:val="595083B0"/>
    <w:rsid w:val="59AFA8DF"/>
    <w:rsid w:val="59ECAA39"/>
    <w:rsid w:val="59FEEF98"/>
    <w:rsid w:val="5A03BA02"/>
    <w:rsid w:val="5A53B098"/>
    <w:rsid w:val="5A699288"/>
    <w:rsid w:val="5A755E03"/>
    <w:rsid w:val="5A858A68"/>
    <w:rsid w:val="5A929406"/>
    <w:rsid w:val="5A9AD54F"/>
    <w:rsid w:val="5AF2F8B4"/>
    <w:rsid w:val="5B066678"/>
    <w:rsid w:val="5B0CD959"/>
    <w:rsid w:val="5B1E9AC5"/>
    <w:rsid w:val="5B2FB279"/>
    <w:rsid w:val="5B4BDF52"/>
    <w:rsid w:val="5B4C48A8"/>
    <w:rsid w:val="5B4FCEBE"/>
    <w:rsid w:val="5B832B54"/>
    <w:rsid w:val="5B888F36"/>
    <w:rsid w:val="5B8F3FB7"/>
    <w:rsid w:val="5BEADA1C"/>
    <w:rsid w:val="5C061102"/>
    <w:rsid w:val="5C2474D5"/>
    <w:rsid w:val="5C3C6F7A"/>
    <w:rsid w:val="5C66A015"/>
    <w:rsid w:val="5CA5017E"/>
    <w:rsid w:val="5CA86FE3"/>
    <w:rsid w:val="5CEFC346"/>
    <w:rsid w:val="5D1318B9"/>
    <w:rsid w:val="5D41CC13"/>
    <w:rsid w:val="5D5772EC"/>
    <w:rsid w:val="5D870B5C"/>
    <w:rsid w:val="5DFDFA57"/>
    <w:rsid w:val="5E02730C"/>
    <w:rsid w:val="5E362AD7"/>
    <w:rsid w:val="5E4E1FA9"/>
    <w:rsid w:val="5E8F8ECE"/>
    <w:rsid w:val="5EB051AF"/>
    <w:rsid w:val="5EB4D50B"/>
    <w:rsid w:val="5EE280F1"/>
    <w:rsid w:val="5EE71ADC"/>
    <w:rsid w:val="5EF87AA6"/>
    <w:rsid w:val="5F455EB7"/>
    <w:rsid w:val="5F68C1FA"/>
    <w:rsid w:val="5F762D17"/>
    <w:rsid w:val="5FA3852A"/>
    <w:rsid w:val="6015345E"/>
    <w:rsid w:val="60C54BB9"/>
    <w:rsid w:val="60D7CBC4"/>
    <w:rsid w:val="612F8F55"/>
    <w:rsid w:val="61588F60"/>
    <w:rsid w:val="615D1C99"/>
    <w:rsid w:val="618872C1"/>
    <w:rsid w:val="619B72BA"/>
    <w:rsid w:val="61A50CE6"/>
    <w:rsid w:val="61DF9C8B"/>
    <w:rsid w:val="61F031CB"/>
    <w:rsid w:val="623407CA"/>
    <w:rsid w:val="6240ED2C"/>
    <w:rsid w:val="6298AC64"/>
    <w:rsid w:val="62A69183"/>
    <w:rsid w:val="63001508"/>
    <w:rsid w:val="637F4087"/>
    <w:rsid w:val="63A58FB5"/>
    <w:rsid w:val="63FA89E0"/>
    <w:rsid w:val="643069FA"/>
    <w:rsid w:val="64526F78"/>
    <w:rsid w:val="64AB3533"/>
    <w:rsid w:val="64B53736"/>
    <w:rsid w:val="6519E929"/>
    <w:rsid w:val="65225E16"/>
    <w:rsid w:val="652339A2"/>
    <w:rsid w:val="657CDC68"/>
    <w:rsid w:val="6592B885"/>
    <w:rsid w:val="65DE5F42"/>
    <w:rsid w:val="65F37D1F"/>
    <w:rsid w:val="66027A8B"/>
    <w:rsid w:val="665054B9"/>
    <w:rsid w:val="66575DD8"/>
    <w:rsid w:val="6657C890"/>
    <w:rsid w:val="66D2CED3"/>
    <w:rsid w:val="66EBDFFA"/>
    <w:rsid w:val="66F63554"/>
    <w:rsid w:val="67222D3C"/>
    <w:rsid w:val="67249A92"/>
    <w:rsid w:val="672A6293"/>
    <w:rsid w:val="6771EB06"/>
    <w:rsid w:val="67963E04"/>
    <w:rsid w:val="67A44B4A"/>
    <w:rsid w:val="67B43A90"/>
    <w:rsid w:val="67C53FE0"/>
    <w:rsid w:val="682C1763"/>
    <w:rsid w:val="686AB4AF"/>
    <w:rsid w:val="687653AA"/>
    <w:rsid w:val="689243C6"/>
    <w:rsid w:val="68F7E599"/>
    <w:rsid w:val="692B1B8F"/>
    <w:rsid w:val="694C139C"/>
    <w:rsid w:val="69604571"/>
    <w:rsid w:val="6964B9E1"/>
    <w:rsid w:val="69D6AA3B"/>
    <w:rsid w:val="6A39EB9B"/>
    <w:rsid w:val="6A8971AE"/>
    <w:rsid w:val="6AB25852"/>
    <w:rsid w:val="6AEE5D5B"/>
    <w:rsid w:val="6B1903FC"/>
    <w:rsid w:val="6B2A24C6"/>
    <w:rsid w:val="6B2DC2F2"/>
    <w:rsid w:val="6B36A2DC"/>
    <w:rsid w:val="6BA546B9"/>
    <w:rsid w:val="6BB8FFAC"/>
    <w:rsid w:val="6BFBCB09"/>
    <w:rsid w:val="6BFD7669"/>
    <w:rsid w:val="6C2DF73A"/>
    <w:rsid w:val="6C3E41D5"/>
    <w:rsid w:val="6C6B5C21"/>
    <w:rsid w:val="6C73E4F2"/>
    <w:rsid w:val="6C7A5ADF"/>
    <w:rsid w:val="6CA85EFE"/>
    <w:rsid w:val="6CB572E6"/>
    <w:rsid w:val="6CC8E71B"/>
    <w:rsid w:val="6D4BDDC7"/>
    <w:rsid w:val="6D61038A"/>
    <w:rsid w:val="6D6E0308"/>
    <w:rsid w:val="6E177917"/>
    <w:rsid w:val="6E29426B"/>
    <w:rsid w:val="6EFF6569"/>
    <w:rsid w:val="6F37BAEE"/>
    <w:rsid w:val="6F510967"/>
    <w:rsid w:val="6FC9DE26"/>
    <w:rsid w:val="6FDCA752"/>
    <w:rsid w:val="700D619A"/>
    <w:rsid w:val="703203C7"/>
    <w:rsid w:val="70733F43"/>
    <w:rsid w:val="7076E4A8"/>
    <w:rsid w:val="70B6958C"/>
    <w:rsid w:val="70C04633"/>
    <w:rsid w:val="70C1D00E"/>
    <w:rsid w:val="711EEDB0"/>
    <w:rsid w:val="712C20CC"/>
    <w:rsid w:val="71483405"/>
    <w:rsid w:val="714AC8BE"/>
    <w:rsid w:val="718D81EC"/>
    <w:rsid w:val="71C7D6EF"/>
    <w:rsid w:val="71CD6FE7"/>
    <w:rsid w:val="71D7EA0A"/>
    <w:rsid w:val="71DA60F4"/>
    <w:rsid w:val="71DE7A7E"/>
    <w:rsid w:val="71F36AFF"/>
    <w:rsid w:val="7225594B"/>
    <w:rsid w:val="727730DD"/>
    <w:rsid w:val="728D5B70"/>
    <w:rsid w:val="72C4160D"/>
    <w:rsid w:val="72C845F3"/>
    <w:rsid w:val="72CBE0E2"/>
    <w:rsid w:val="72CF3E6C"/>
    <w:rsid w:val="7301C2F3"/>
    <w:rsid w:val="7323D8F8"/>
    <w:rsid w:val="7340CEA2"/>
    <w:rsid w:val="734A9D62"/>
    <w:rsid w:val="73637F9F"/>
    <w:rsid w:val="73748DCB"/>
    <w:rsid w:val="7384C6F0"/>
    <w:rsid w:val="73ADBE5E"/>
    <w:rsid w:val="73DAB94A"/>
    <w:rsid w:val="73F46591"/>
    <w:rsid w:val="7422823F"/>
    <w:rsid w:val="74298457"/>
    <w:rsid w:val="74309CF7"/>
    <w:rsid w:val="7444D539"/>
    <w:rsid w:val="745DE21D"/>
    <w:rsid w:val="746A8B20"/>
    <w:rsid w:val="74AFA519"/>
    <w:rsid w:val="74C93FAB"/>
    <w:rsid w:val="75287B98"/>
    <w:rsid w:val="755FE36E"/>
    <w:rsid w:val="75A2402B"/>
    <w:rsid w:val="75B03E28"/>
    <w:rsid w:val="766AD5FF"/>
    <w:rsid w:val="76806186"/>
    <w:rsid w:val="768ED5AE"/>
    <w:rsid w:val="769D245A"/>
    <w:rsid w:val="76C60CBD"/>
    <w:rsid w:val="76E8C1EC"/>
    <w:rsid w:val="76FF89F4"/>
    <w:rsid w:val="772FCC55"/>
    <w:rsid w:val="7731AD35"/>
    <w:rsid w:val="77822936"/>
    <w:rsid w:val="77B3B2E6"/>
    <w:rsid w:val="77C1FCB2"/>
    <w:rsid w:val="77C466F5"/>
    <w:rsid w:val="781231E0"/>
    <w:rsid w:val="78200FB2"/>
    <w:rsid w:val="783298DF"/>
    <w:rsid w:val="78348C5C"/>
    <w:rsid w:val="786E5E92"/>
    <w:rsid w:val="7875D184"/>
    <w:rsid w:val="788510BD"/>
    <w:rsid w:val="789BE18F"/>
    <w:rsid w:val="78AB0177"/>
    <w:rsid w:val="78AB0177"/>
    <w:rsid w:val="78F4AFC6"/>
    <w:rsid w:val="78F82C7D"/>
    <w:rsid w:val="78F9C9B4"/>
    <w:rsid w:val="7908581E"/>
    <w:rsid w:val="791641F1"/>
    <w:rsid w:val="792E33B3"/>
    <w:rsid w:val="7945C3E5"/>
    <w:rsid w:val="795B1FB3"/>
    <w:rsid w:val="79693B64"/>
    <w:rsid w:val="799CF45E"/>
    <w:rsid w:val="79DF935E"/>
    <w:rsid w:val="7A2E4E84"/>
    <w:rsid w:val="7A652A00"/>
    <w:rsid w:val="7A94FFC3"/>
    <w:rsid w:val="7AB7BB57"/>
    <w:rsid w:val="7AED73C1"/>
    <w:rsid w:val="7B0D7205"/>
    <w:rsid w:val="7B5F7C9A"/>
    <w:rsid w:val="7B65F97A"/>
    <w:rsid w:val="7B914CE3"/>
    <w:rsid w:val="7BCFD005"/>
    <w:rsid w:val="7BD1C0E6"/>
    <w:rsid w:val="7C1B5711"/>
    <w:rsid w:val="7C38C471"/>
    <w:rsid w:val="7C4F936E"/>
    <w:rsid w:val="7C8ACF04"/>
    <w:rsid w:val="7C8E31D1"/>
    <w:rsid w:val="7CCFA36E"/>
    <w:rsid w:val="7CEF7EAE"/>
    <w:rsid w:val="7D17B4A0"/>
    <w:rsid w:val="7D4D520E"/>
    <w:rsid w:val="7D4EA64C"/>
    <w:rsid w:val="7D94FF08"/>
    <w:rsid w:val="7D98984D"/>
    <w:rsid w:val="7E10CCA5"/>
    <w:rsid w:val="7E262103"/>
    <w:rsid w:val="7E3F0046"/>
    <w:rsid w:val="7E5956C6"/>
    <w:rsid w:val="7E9DFBCF"/>
    <w:rsid w:val="7EA0F65F"/>
    <w:rsid w:val="7EB6739D"/>
    <w:rsid w:val="7F02DAB7"/>
    <w:rsid w:val="7F2B65F4"/>
    <w:rsid w:val="7F4F880B"/>
    <w:rsid w:val="7FA1E67A"/>
    <w:rsid w:val="7FA2F4D3"/>
    <w:rsid w:val="7FB38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481C6E"/>
  <w15:chartTrackingRefBased/>
  <w15:docId w15:val="{68B26849-6E2D-FE44-96AC-162F60376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87FE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7FE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7F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7F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7F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7F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7F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7F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7FE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87FE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87FE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87FE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87FE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87FE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87FE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87FE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87FE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87FEB"/>
    <w:rPr>
      <w:rFonts w:eastAsiaTheme="majorEastAsia" w:cstheme="majorBidi"/>
      <w:color w:val="272727" w:themeColor="text1" w:themeTint="D8"/>
    </w:rPr>
  </w:style>
  <w:style w:type="paragraph" w:styleId="Title">
    <w:name w:val="Title"/>
    <w:basedOn w:val="Normal"/>
    <w:next w:val="Normal"/>
    <w:link w:val="TitleChar"/>
    <w:uiPriority w:val="10"/>
    <w:qFormat/>
    <w:rsid w:val="00687FE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87FE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87FE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87F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7FEB"/>
    <w:pPr>
      <w:spacing w:before="160"/>
      <w:jc w:val="center"/>
    </w:pPr>
    <w:rPr>
      <w:i/>
      <w:iCs/>
      <w:color w:val="404040" w:themeColor="text1" w:themeTint="BF"/>
    </w:rPr>
  </w:style>
  <w:style w:type="character" w:styleId="QuoteChar" w:customStyle="1">
    <w:name w:val="Quote Char"/>
    <w:basedOn w:val="DefaultParagraphFont"/>
    <w:link w:val="Quote"/>
    <w:uiPriority w:val="29"/>
    <w:rsid w:val="00687FEB"/>
    <w:rPr>
      <w:i/>
      <w:iCs/>
      <w:color w:val="404040" w:themeColor="text1" w:themeTint="BF"/>
    </w:rPr>
  </w:style>
  <w:style w:type="paragraph" w:styleId="ListParagraph">
    <w:name w:val="List Paragraph"/>
    <w:basedOn w:val="Normal"/>
    <w:uiPriority w:val="34"/>
    <w:qFormat/>
    <w:rsid w:val="00687FEB"/>
    <w:pPr>
      <w:ind w:left="720"/>
      <w:contextualSpacing/>
    </w:pPr>
  </w:style>
  <w:style w:type="character" w:styleId="IntenseEmphasis">
    <w:name w:val="Intense Emphasis"/>
    <w:basedOn w:val="DefaultParagraphFont"/>
    <w:uiPriority w:val="21"/>
    <w:qFormat/>
    <w:rsid w:val="00687FEB"/>
    <w:rPr>
      <w:i/>
      <w:iCs/>
      <w:color w:val="0F4761" w:themeColor="accent1" w:themeShade="BF"/>
    </w:rPr>
  </w:style>
  <w:style w:type="paragraph" w:styleId="IntenseQuote">
    <w:name w:val="Intense Quote"/>
    <w:basedOn w:val="Normal"/>
    <w:next w:val="Normal"/>
    <w:link w:val="IntenseQuoteChar"/>
    <w:uiPriority w:val="30"/>
    <w:qFormat/>
    <w:rsid w:val="00687FE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87FEB"/>
    <w:rPr>
      <w:i/>
      <w:iCs/>
      <w:color w:val="0F4761" w:themeColor="accent1" w:themeShade="BF"/>
    </w:rPr>
  </w:style>
  <w:style w:type="character" w:styleId="IntenseReference">
    <w:name w:val="Intense Reference"/>
    <w:basedOn w:val="DefaultParagraphFont"/>
    <w:uiPriority w:val="32"/>
    <w:qFormat/>
    <w:rsid w:val="00687FEB"/>
    <w:rPr>
      <w:b/>
      <w:bCs/>
      <w:smallCaps/>
      <w:color w:val="0F4761" w:themeColor="accent1" w:themeShade="BF"/>
      <w:spacing w:val="5"/>
    </w:rPr>
  </w:style>
  <w:style w:type="paragraph" w:styleId="paragraph" w:customStyle="1">
    <w:name w:val="paragraph"/>
    <w:basedOn w:val="Normal"/>
    <w:rsid w:val="00687FEB"/>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687FEB"/>
  </w:style>
  <w:style w:type="character" w:styleId="eop" w:customStyle="1">
    <w:name w:val="eop"/>
    <w:basedOn w:val="DefaultParagraphFont"/>
    <w:rsid w:val="00687FEB"/>
  </w:style>
  <w:style w:type="character" w:styleId="scxw95613234" w:customStyle="1">
    <w:name w:val="scxw95613234"/>
    <w:basedOn w:val="DefaultParagraphFont"/>
    <w:rsid w:val="00687FEB"/>
  </w:style>
  <w:style w:type="paragraph" w:styleId="FootnoteText">
    <w:name w:val="footnote text"/>
    <w:basedOn w:val="Normal"/>
    <w:link w:val="FootnoteTextChar"/>
    <w:uiPriority w:val="99"/>
    <w:semiHidden/>
    <w:unhideWhenUsed/>
    <w:rsid w:val="0032787B"/>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32787B"/>
    <w:rPr>
      <w:sz w:val="20"/>
      <w:szCs w:val="20"/>
    </w:rPr>
  </w:style>
  <w:style w:type="character" w:styleId="FootnoteReference">
    <w:name w:val="footnote reference"/>
    <w:basedOn w:val="DefaultParagraphFont"/>
    <w:uiPriority w:val="99"/>
    <w:semiHidden/>
    <w:unhideWhenUsed/>
    <w:rsid w:val="0032787B"/>
    <w:rPr>
      <w:vertAlign w:val="superscript"/>
    </w:rPr>
  </w:style>
  <w:style w:type="table" w:styleId="TableGrid">
    <w:name w:val="Table Grid"/>
    <w:basedOn w:val="TableNormal"/>
    <w:uiPriority w:val="39"/>
    <w:rsid w:val="00C07BA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22953"/>
    <w:rPr>
      <w:color w:val="467886" w:themeColor="hyperlink"/>
      <w:u w:val="single"/>
    </w:rPr>
  </w:style>
  <w:style w:type="character" w:styleId="UnresolvedMention">
    <w:name w:val="Unresolved Mention"/>
    <w:basedOn w:val="DefaultParagraphFont"/>
    <w:uiPriority w:val="99"/>
    <w:semiHidden/>
    <w:unhideWhenUsed/>
    <w:rsid w:val="00D22953"/>
    <w:rPr>
      <w:color w:val="605E5C"/>
      <w:shd w:val="clear" w:color="auto" w:fill="E1DFDD"/>
    </w:rPr>
  </w:style>
  <w:style w:type="character" w:styleId="CommentReference">
    <w:name w:val="annotation reference"/>
    <w:basedOn w:val="DefaultParagraphFont"/>
    <w:uiPriority w:val="99"/>
    <w:semiHidden/>
    <w:unhideWhenUsed/>
    <w:rsid w:val="00FE7DD3"/>
    <w:rPr>
      <w:sz w:val="16"/>
      <w:szCs w:val="16"/>
    </w:rPr>
  </w:style>
  <w:style w:type="paragraph" w:styleId="CommentText">
    <w:name w:val="annotation text"/>
    <w:basedOn w:val="Normal"/>
    <w:link w:val="CommentTextChar"/>
    <w:uiPriority w:val="99"/>
    <w:semiHidden/>
    <w:unhideWhenUsed/>
    <w:rsid w:val="00FE7DD3"/>
    <w:pPr>
      <w:spacing w:line="240" w:lineRule="auto"/>
    </w:pPr>
    <w:rPr>
      <w:sz w:val="20"/>
      <w:szCs w:val="20"/>
    </w:rPr>
  </w:style>
  <w:style w:type="character" w:styleId="CommentTextChar" w:customStyle="1">
    <w:name w:val="Comment Text Char"/>
    <w:basedOn w:val="DefaultParagraphFont"/>
    <w:link w:val="CommentText"/>
    <w:uiPriority w:val="99"/>
    <w:semiHidden/>
    <w:rsid w:val="00FE7DD3"/>
    <w:rPr>
      <w:sz w:val="20"/>
      <w:szCs w:val="20"/>
    </w:rPr>
  </w:style>
  <w:style w:type="paragraph" w:styleId="CommentSubject">
    <w:name w:val="annotation subject"/>
    <w:basedOn w:val="CommentText"/>
    <w:next w:val="CommentText"/>
    <w:link w:val="CommentSubjectChar"/>
    <w:uiPriority w:val="99"/>
    <w:semiHidden/>
    <w:unhideWhenUsed/>
    <w:rsid w:val="00FE7DD3"/>
    <w:rPr>
      <w:b/>
      <w:bCs/>
    </w:rPr>
  </w:style>
  <w:style w:type="character" w:styleId="CommentSubjectChar" w:customStyle="1">
    <w:name w:val="Comment Subject Char"/>
    <w:basedOn w:val="CommentTextChar"/>
    <w:link w:val="CommentSubject"/>
    <w:uiPriority w:val="99"/>
    <w:semiHidden/>
    <w:rsid w:val="00FE7DD3"/>
    <w:rPr>
      <w:b/>
      <w:bCs/>
      <w:sz w:val="20"/>
      <w:szCs w:val="20"/>
    </w:rPr>
  </w:style>
  <w:style w:type="character" w:styleId="Strong">
    <w:name w:val="Strong"/>
    <w:basedOn w:val="DefaultParagraphFont"/>
    <w:uiPriority w:val="22"/>
    <w:qFormat/>
    <w:rsid w:val="00673599"/>
    <w:rPr>
      <w:b/>
      <w:bCs/>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506405">
      <w:bodyDiv w:val="1"/>
      <w:marLeft w:val="0"/>
      <w:marRight w:val="0"/>
      <w:marTop w:val="0"/>
      <w:marBottom w:val="0"/>
      <w:divBdr>
        <w:top w:val="none" w:sz="0" w:space="0" w:color="auto"/>
        <w:left w:val="none" w:sz="0" w:space="0" w:color="auto"/>
        <w:bottom w:val="none" w:sz="0" w:space="0" w:color="auto"/>
        <w:right w:val="none" w:sz="0" w:space="0" w:color="auto"/>
      </w:divBdr>
    </w:div>
    <w:div w:id="1692730211">
      <w:bodyDiv w:val="1"/>
      <w:marLeft w:val="0"/>
      <w:marRight w:val="0"/>
      <w:marTop w:val="0"/>
      <w:marBottom w:val="0"/>
      <w:divBdr>
        <w:top w:val="none" w:sz="0" w:space="0" w:color="auto"/>
        <w:left w:val="none" w:sz="0" w:space="0" w:color="auto"/>
        <w:bottom w:val="none" w:sz="0" w:space="0" w:color="auto"/>
        <w:right w:val="none" w:sz="0" w:space="0" w:color="auto"/>
      </w:divBdr>
      <w:divsChild>
        <w:div w:id="1599025236">
          <w:marLeft w:val="0"/>
          <w:marRight w:val="0"/>
          <w:marTop w:val="0"/>
          <w:marBottom w:val="0"/>
          <w:divBdr>
            <w:top w:val="none" w:sz="0" w:space="0" w:color="auto"/>
            <w:left w:val="none" w:sz="0" w:space="0" w:color="auto"/>
            <w:bottom w:val="none" w:sz="0" w:space="0" w:color="auto"/>
            <w:right w:val="none" w:sz="0" w:space="0" w:color="auto"/>
          </w:divBdr>
        </w:div>
        <w:div w:id="396246408">
          <w:marLeft w:val="0"/>
          <w:marRight w:val="0"/>
          <w:marTop w:val="0"/>
          <w:marBottom w:val="0"/>
          <w:divBdr>
            <w:top w:val="none" w:sz="0" w:space="0" w:color="auto"/>
            <w:left w:val="none" w:sz="0" w:space="0" w:color="auto"/>
            <w:bottom w:val="none" w:sz="0" w:space="0" w:color="auto"/>
            <w:right w:val="none" w:sz="0" w:space="0" w:color="auto"/>
          </w:divBdr>
        </w:div>
        <w:div w:id="418914749">
          <w:marLeft w:val="0"/>
          <w:marRight w:val="0"/>
          <w:marTop w:val="0"/>
          <w:marBottom w:val="0"/>
          <w:divBdr>
            <w:top w:val="none" w:sz="0" w:space="0" w:color="auto"/>
            <w:left w:val="none" w:sz="0" w:space="0" w:color="auto"/>
            <w:bottom w:val="none" w:sz="0" w:space="0" w:color="auto"/>
            <w:right w:val="none" w:sz="0" w:space="0" w:color="auto"/>
          </w:divBdr>
        </w:div>
      </w:divsChild>
    </w:div>
    <w:div w:id="188482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microsoft.com/office/2016/09/relationships/commentsIds" Target="commentsIds.xml" Id="rId10"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theme" Target="theme/theme1.xml" Id="rId14" /><Relationship Type="http://schemas.openxmlformats.org/officeDocument/2006/relationships/header" Target="header.xml" Id="R556046ba929c452f" /><Relationship Type="http://schemas.openxmlformats.org/officeDocument/2006/relationships/footer" Target="footer.xml" Id="R669fddf24c244465" /><Relationship Type="http://schemas.openxmlformats.org/officeDocument/2006/relationships/image" Target="/media/image2.png" Id="R3219e6ec1b744fe6" /><Relationship Type="http://schemas.openxmlformats.org/officeDocument/2006/relationships/hyperlink" Target="https://www.sbctc.edu/colleges-staff/programs-services/student-success-center/" TargetMode="External" Id="R23bf6ab56eee4ea5" /><Relationship Type="http://schemas.openxmlformats.org/officeDocument/2006/relationships/header" Target="header2.xml" Id="R5b541e3bcf504586" /><Relationship Type="http://schemas.openxmlformats.org/officeDocument/2006/relationships/header" Target="header3.xml" Id="R39d01e2ea96d4fb0" /><Relationship Type="http://schemas.openxmlformats.org/officeDocument/2006/relationships/footer" Target="footer2.xml" Id="R9a520806d99e46c6" /><Relationship Type="http://schemas.openxmlformats.org/officeDocument/2006/relationships/footer" Target="footer3.xml" Id="R0f77bd80e5954ad7" /></Relationships>
</file>

<file path=word/_rels/footer.xml.rels>&#65279;<?xml version="1.0" encoding="utf-8"?><Relationships xmlns="http://schemas.openxmlformats.org/package/2006/relationships"><Relationship Type="http://schemas.openxmlformats.org/officeDocument/2006/relationships/image" Target="/media/image.png" Id="Re72989309c3146bd" /></Relationships>
</file>

<file path=word/_rels/header3.xml.rels>&#65279;<?xml version="1.0" encoding="utf-8"?><Relationships xmlns="http://schemas.openxmlformats.org/package/2006/relationships"><Relationship Type="http://schemas.openxmlformats.org/officeDocument/2006/relationships/image" Target="/media/image3.png" Id="R29664d374cfa4d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9DA6F-E202-A148-BFD3-8650A5FC542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Krieg, Kate</dc:creator>
  <keywords/>
  <dc:description/>
  <lastModifiedBy>Kate Krieg</lastModifiedBy>
  <revision>162</revision>
  <dcterms:created xsi:type="dcterms:W3CDTF">2024-06-02T18:32:00.0000000Z</dcterms:created>
  <dcterms:modified xsi:type="dcterms:W3CDTF">2024-10-26T21:04:29.7738550Z</dcterms:modified>
</coreProperties>
</file>