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0392B" w14:textId="3F8D79E5" w:rsidR="7C6038F8" w:rsidRDefault="00F6160D" w:rsidP="00F6160D">
      <w:pPr>
        <w:tabs>
          <w:tab w:val="left" w:pos="900"/>
        </w:tabs>
      </w:pPr>
      <w:r>
        <w:tab/>
      </w:r>
    </w:p>
    <w:p w14:paraId="166FE042" w14:textId="6CE39027" w:rsidR="7C6038F8" w:rsidRDefault="7C6038F8" w:rsidP="7C6038F8">
      <w:pPr>
        <w:pStyle w:val="Body"/>
        <w:jc w:val="right"/>
        <w:rPr>
          <w:rFonts w:ascii="Franklin Gothic Medium" w:eastAsia="Franklin Gothic Medium" w:hAnsi="Franklin Gothic Medium" w:cs="Franklin Gothic Medium"/>
          <w:color w:val="44546A" w:themeColor="text2"/>
          <w:sz w:val="60"/>
          <w:szCs w:val="60"/>
        </w:rPr>
      </w:pPr>
      <w:r w:rsidRPr="7C6038F8">
        <w:rPr>
          <w:rFonts w:ascii="Franklin Gothic Medium" w:eastAsia="Franklin Gothic Medium" w:hAnsi="Franklin Gothic Medium" w:cs="Franklin Gothic Medium"/>
          <w:color w:val="44546A" w:themeColor="text2"/>
          <w:sz w:val="60"/>
          <w:szCs w:val="60"/>
        </w:rPr>
        <w:t>Professional-Technical Program Guidelines</w:t>
      </w:r>
    </w:p>
    <w:p w14:paraId="12898EC9" w14:textId="79BAB370" w:rsidR="7C6038F8" w:rsidRDefault="7C6038F8" w:rsidP="7C6038F8">
      <w:pPr>
        <w:jc w:val="center"/>
        <w:rPr>
          <w:rFonts w:eastAsia="Franklin Gothic Book" w:cs="Franklin Gothic Book"/>
          <w:sz w:val="24"/>
          <w:szCs w:val="24"/>
        </w:rPr>
      </w:pPr>
    </w:p>
    <w:p w14:paraId="770B6413" w14:textId="5E23C6D5" w:rsidR="7C6038F8" w:rsidRDefault="7C6038F8" w:rsidP="7C6038F8">
      <w:pPr>
        <w:jc w:val="center"/>
        <w:rPr>
          <w:rFonts w:eastAsia="Franklin Gothic Book" w:cs="Franklin Gothic Book"/>
          <w:sz w:val="24"/>
          <w:szCs w:val="24"/>
        </w:rPr>
      </w:pPr>
    </w:p>
    <w:p w14:paraId="63ADD21D" w14:textId="4517D898" w:rsidR="7C6038F8" w:rsidRDefault="7C6038F8" w:rsidP="7C6038F8">
      <w:pPr>
        <w:jc w:val="center"/>
      </w:pPr>
      <w:r w:rsidRPr="7C6038F8">
        <w:rPr>
          <w:rFonts w:eastAsia="Franklin Gothic Book" w:cs="Franklin Gothic Book"/>
          <w:sz w:val="24"/>
          <w:szCs w:val="24"/>
        </w:rPr>
        <w:t>Workforce Education Department</w:t>
      </w:r>
    </w:p>
    <w:p w14:paraId="1543823E" w14:textId="0B558469" w:rsidR="7C6038F8" w:rsidRDefault="7C6038F8" w:rsidP="7C6038F8">
      <w:pPr>
        <w:jc w:val="center"/>
      </w:pPr>
      <w:r w:rsidRPr="7C6038F8">
        <w:rPr>
          <w:rFonts w:eastAsia="Franklin Gothic Book" w:cs="Franklin Gothic Book"/>
          <w:sz w:val="24"/>
          <w:szCs w:val="24"/>
        </w:rPr>
        <w:t>Washington State Board for Community and Technical Colleges</w:t>
      </w:r>
    </w:p>
    <w:p w14:paraId="5423CE31" w14:textId="58DD97BD" w:rsidR="7C6038F8" w:rsidRDefault="7C6038F8" w:rsidP="7C6038F8">
      <w:pPr>
        <w:jc w:val="center"/>
      </w:pPr>
      <w:r w:rsidRPr="7C6038F8">
        <w:rPr>
          <w:rFonts w:eastAsia="Franklin Gothic Book" w:cs="Franklin Gothic Book"/>
          <w:sz w:val="24"/>
          <w:szCs w:val="24"/>
        </w:rPr>
        <w:t>PO Box 42495</w:t>
      </w:r>
    </w:p>
    <w:p w14:paraId="564AC0DA" w14:textId="50D08EE6" w:rsidR="7C6038F8" w:rsidRDefault="7C6038F8" w:rsidP="7C6038F8">
      <w:pPr>
        <w:jc w:val="center"/>
      </w:pPr>
      <w:r w:rsidRPr="7C6038F8">
        <w:rPr>
          <w:rFonts w:eastAsia="Franklin Gothic Book" w:cs="Franklin Gothic Book"/>
          <w:sz w:val="24"/>
          <w:szCs w:val="24"/>
        </w:rPr>
        <w:t>Olympia, WA 98504</w:t>
      </w:r>
    </w:p>
    <w:p w14:paraId="402C473E" w14:textId="2BC21FAA" w:rsidR="7C6038F8" w:rsidRDefault="003A384A" w:rsidP="7C6038F8">
      <w:pPr>
        <w:jc w:val="center"/>
      </w:pPr>
      <w:hyperlink r:id="rId11">
        <w:r w:rsidR="7C6038F8" w:rsidRPr="7C6038F8">
          <w:rPr>
            <w:rStyle w:val="Hyperlink"/>
            <w:rFonts w:eastAsia="Franklin Gothic Book" w:cs="Franklin Gothic Book"/>
            <w:sz w:val="24"/>
            <w:szCs w:val="24"/>
          </w:rPr>
          <w:t>SBCTC.edu</w:t>
        </w:r>
      </w:hyperlink>
    </w:p>
    <w:p w14:paraId="2DEC62E0" w14:textId="2F9B49A8" w:rsidR="7C6038F8" w:rsidRDefault="7C6038F8" w:rsidP="7C6038F8">
      <w:pPr>
        <w:pStyle w:val="Body"/>
      </w:pPr>
      <w:r>
        <w:br/>
      </w:r>
    </w:p>
    <w:p w14:paraId="533F57C9" w14:textId="7473D427" w:rsidR="43CEB05B" w:rsidRDefault="1BE1561C" w:rsidP="46678B4E">
      <w:pPr>
        <w:pStyle w:val="Date-Rightaligned"/>
      </w:pPr>
      <w:r>
        <w:t xml:space="preserve">Updated </w:t>
      </w:r>
      <w:r w:rsidR="005D1639">
        <w:t>February 2024</w:t>
      </w:r>
    </w:p>
    <w:p w14:paraId="1F47B210" w14:textId="4562C5B6" w:rsidR="43CEB05B" w:rsidRDefault="43CEB05B" w:rsidP="43CEB05B">
      <w:pPr>
        <w:pStyle w:val="Body"/>
      </w:pPr>
    </w:p>
    <w:p w14:paraId="3DE2CFBC" w14:textId="0CBE94BF" w:rsidR="43CEB05B" w:rsidRDefault="43CEB05B" w:rsidP="7C6038F8">
      <w:r>
        <w:br w:type="page"/>
      </w:r>
      <w:r w:rsidR="0073744E">
        <w:lastRenderedPageBreak/>
        <w:t xml:space="preserve"> </w:t>
      </w:r>
    </w:p>
    <w:sdt>
      <w:sdtPr>
        <w:id w:val="960314222"/>
        <w:docPartObj>
          <w:docPartGallery w:val="Table of Contents"/>
          <w:docPartUnique/>
        </w:docPartObj>
      </w:sdtPr>
      <w:sdtEndPr/>
      <w:sdtContent>
        <w:p w14:paraId="259CDB90" w14:textId="19A809F1" w:rsidR="004A5882" w:rsidRDefault="00214830">
          <w:pPr>
            <w:pStyle w:val="TOC1"/>
            <w:rPr>
              <w:rFonts w:asciiTheme="minorHAnsi" w:eastAsiaTheme="minorEastAsia" w:hAnsiTheme="minorHAnsi"/>
              <w:noProof/>
              <w:kern w:val="2"/>
              <w:sz w:val="24"/>
              <w:szCs w:val="24"/>
              <w14:ligatures w14:val="standardContextual"/>
            </w:rPr>
          </w:pPr>
          <w:r>
            <w:fldChar w:fldCharType="begin"/>
          </w:r>
          <w:r w:rsidR="43CEB05B">
            <w:instrText>TOC \o \z \u \h</w:instrText>
          </w:r>
          <w:r>
            <w:fldChar w:fldCharType="separate"/>
          </w:r>
          <w:hyperlink w:anchor="_Toc159585795" w:history="1">
            <w:r w:rsidR="004A5882" w:rsidRPr="0011146B">
              <w:rPr>
                <w:rStyle w:val="Hyperlink"/>
                <w:noProof/>
              </w:rPr>
              <w:t>Update Notes</w:t>
            </w:r>
            <w:r w:rsidR="004A5882">
              <w:rPr>
                <w:noProof/>
                <w:webHidden/>
              </w:rPr>
              <w:tab/>
            </w:r>
            <w:r w:rsidR="004A5882">
              <w:rPr>
                <w:noProof/>
                <w:webHidden/>
              </w:rPr>
              <w:fldChar w:fldCharType="begin"/>
            </w:r>
            <w:r w:rsidR="004A5882">
              <w:rPr>
                <w:noProof/>
                <w:webHidden/>
              </w:rPr>
              <w:instrText xml:space="preserve"> PAGEREF _Toc159585795 \h </w:instrText>
            </w:r>
            <w:r w:rsidR="004A5882">
              <w:rPr>
                <w:noProof/>
                <w:webHidden/>
              </w:rPr>
            </w:r>
            <w:r w:rsidR="004A5882">
              <w:rPr>
                <w:noProof/>
                <w:webHidden/>
              </w:rPr>
              <w:fldChar w:fldCharType="separate"/>
            </w:r>
            <w:r w:rsidR="004A5882">
              <w:rPr>
                <w:noProof/>
                <w:webHidden/>
              </w:rPr>
              <w:t>6</w:t>
            </w:r>
            <w:r w:rsidR="004A5882">
              <w:rPr>
                <w:noProof/>
                <w:webHidden/>
              </w:rPr>
              <w:fldChar w:fldCharType="end"/>
            </w:r>
          </w:hyperlink>
        </w:p>
        <w:p w14:paraId="0D9FF2F7" w14:textId="7EB9C6D0" w:rsidR="004A5882" w:rsidRDefault="003A384A">
          <w:pPr>
            <w:pStyle w:val="TOC4"/>
            <w:rPr>
              <w:rFonts w:asciiTheme="minorHAnsi" w:eastAsiaTheme="minorEastAsia" w:hAnsiTheme="minorHAnsi"/>
              <w:noProof/>
              <w:kern w:val="2"/>
              <w:sz w:val="24"/>
              <w:szCs w:val="24"/>
              <w14:ligatures w14:val="standardContextual"/>
            </w:rPr>
          </w:pPr>
          <w:hyperlink w:anchor="_Toc159585796" w:history="1">
            <w:r w:rsidR="004A5882" w:rsidRPr="0011146B">
              <w:rPr>
                <w:rStyle w:val="Hyperlink"/>
                <w:noProof/>
              </w:rPr>
              <w:t>February 2024</w:t>
            </w:r>
            <w:r w:rsidR="004A5882">
              <w:rPr>
                <w:noProof/>
                <w:webHidden/>
              </w:rPr>
              <w:tab/>
            </w:r>
            <w:r w:rsidR="004A5882">
              <w:rPr>
                <w:noProof/>
                <w:webHidden/>
              </w:rPr>
              <w:fldChar w:fldCharType="begin"/>
            </w:r>
            <w:r w:rsidR="004A5882">
              <w:rPr>
                <w:noProof/>
                <w:webHidden/>
              </w:rPr>
              <w:instrText xml:space="preserve"> PAGEREF _Toc159585796 \h </w:instrText>
            </w:r>
            <w:r w:rsidR="004A5882">
              <w:rPr>
                <w:noProof/>
                <w:webHidden/>
              </w:rPr>
            </w:r>
            <w:r w:rsidR="004A5882">
              <w:rPr>
                <w:noProof/>
                <w:webHidden/>
              </w:rPr>
              <w:fldChar w:fldCharType="separate"/>
            </w:r>
            <w:r w:rsidR="004A5882">
              <w:rPr>
                <w:noProof/>
                <w:webHidden/>
              </w:rPr>
              <w:t>6</w:t>
            </w:r>
            <w:r w:rsidR="004A5882">
              <w:rPr>
                <w:noProof/>
                <w:webHidden/>
              </w:rPr>
              <w:fldChar w:fldCharType="end"/>
            </w:r>
          </w:hyperlink>
        </w:p>
        <w:p w14:paraId="4C38A46D" w14:textId="1DA29FE6" w:rsidR="004A5882" w:rsidRDefault="003A384A">
          <w:pPr>
            <w:pStyle w:val="TOC4"/>
            <w:rPr>
              <w:rFonts w:asciiTheme="minorHAnsi" w:eastAsiaTheme="minorEastAsia" w:hAnsiTheme="minorHAnsi"/>
              <w:noProof/>
              <w:kern w:val="2"/>
              <w:sz w:val="24"/>
              <w:szCs w:val="24"/>
              <w14:ligatures w14:val="standardContextual"/>
            </w:rPr>
          </w:pPr>
          <w:hyperlink w:anchor="_Toc159585797" w:history="1">
            <w:r w:rsidR="004A5882" w:rsidRPr="0011146B">
              <w:rPr>
                <w:rStyle w:val="Hyperlink"/>
                <w:noProof/>
              </w:rPr>
              <w:t>October 1, 2022</w:t>
            </w:r>
            <w:r w:rsidR="004A5882">
              <w:rPr>
                <w:noProof/>
                <w:webHidden/>
              </w:rPr>
              <w:tab/>
            </w:r>
            <w:r w:rsidR="004A5882">
              <w:rPr>
                <w:noProof/>
                <w:webHidden/>
              </w:rPr>
              <w:fldChar w:fldCharType="begin"/>
            </w:r>
            <w:r w:rsidR="004A5882">
              <w:rPr>
                <w:noProof/>
                <w:webHidden/>
              </w:rPr>
              <w:instrText xml:space="preserve"> PAGEREF _Toc159585797 \h </w:instrText>
            </w:r>
            <w:r w:rsidR="004A5882">
              <w:rPr>
                <w:noProof/>
                <w:webHidden/>
              </w:rPr>
            </w:r>
            <w:r w:rsidR="004A5882">
              <w:rPr>
                <w:noProof/>
                <w:webHidden/>
              </w:rPr>
              <w:fldChar w:fldCharType="separate"/>
            </w:r>
            <w:r w:rsidR="004A5882">
              <w:rPr>
                <w:noProof/>
                <w:webHidden/>
              </w:rPr>
              <w:t>6</w:t>
            </w:r>
            <w:r w:rsidR="004A5882">
              <w:rPr>
                <w:noProof/>
                <w:webHidden/>
              </w:rPr>
              <w:fldChar w:fldCharType="end"/>
            </w:r>
          </w:hyperlink>
        </w:p>
        <w:p w14:paraId="3408DA5E" w14:textId="102848D3" w:rsidR="004A5882" w:rsidRDefault="003A384A">
          <w:pPr>
            <w:pStyle w:val="TOC4"/>
            <w:rPr>
              <w:rFonts w:asciiTheme="minorHAnsi" w:eastAsiaTheme="minorEastAsia" w:hAnsiTheme="minorHAnsi"/>
              <w:noProof/>
              <w:kern w:val="2"/>
              <w:sz w:val="24"/>
              <w:szCs w:val="24"/>
              <w14:ligatures w14:val="standardContextual"/>
            </w:rPr>
          </w:pPr>
          <w:hyperlink w:anchor="_Toc159585798" w:history="1">
            <w:r w:rsidR="004A5882" w:rsidRPr="0011146B">
              <w:rPr>
                <w:rStyle w:val="Hyperlink"/>
                <w:noProof/>
              </w:rPr>
              <w:t>April 1, 2022</w:t>
            </w:r>
            <w:r w:rsidR="004A5882">
              <w:rPr>
                <w:noProof/>
                <w:webHidden/>
              </w:rPr>
              <w:tab/>
            </w:r>
            <w:r w:rsidR="004A5882">
              <w:rPr>
                <w:noProof/>
                <w:webHidden/>
              </w:rPr>
              <w:fldChar w:fldCharType="begin"/>
            </w:r>
            <w:r w:rsidR="004A5882">
              <w:rPr>
                <w:noProof/>
                <w:webHidden/>
              </w:rPr>
              <w:instrText xml:space="preserve"> PAGEREF _Toc159585798 \h </w:instrText>
            </w:r>
            <w:r w:rsidR="004A5882">
              <w:rPr>
                <w:noProof/>
                <w:webHidden/>
              </w:rPr>
            </w:r>
            <w:r w:rsidR="004A5882">
              <w:rPr>
                <w:noProof/>
                <w:webHidden/>
              </w:rPr>
              <w:fldChar w:fldCharType="separate"/>
            </w:r>
            <w:r w:rsidR="004A5882">
              <w:rPr>
                <w:noProof/>
                <w:webHidden/>
              </w:rPr>
              <w:t>7</w:t>
            </w:r>
            <w:r w:rsidR="004A5882">
              <w:rPr>
                <w:noProof/>
                <w:webHidden/>
              </w:rPr>
              <w:fldChar w:fldCharType="end"/>
            </w:r>
          </w:hyperlink>
        </w:p>
        <w:p w14:paraId="52AE09C9" w14:textId="6CDFCB71" w:rsidR="004A5882" w:rsidRDefault="003A384A">
          <w:pPr>
            <w:pStyle w:val="TOC4"/>
            <w:rPr>
              <w:rFonts w:asciiTheme="minorHAnsi" w:eastAsiaTheme="minorEastAsia" w:hAnsiTheme="minorHAnsi"/>
              <w:noProof/>
              <w:kern w:val="2"/>
              <w:sz w:val="24"/>
              <w:szCs w:val="24"/>
              <w14:ligatures w14:val="standardContextual"/>
            </w:rPr>
          </w:pPr>
          <w:hyperlink w:anchor="_Toc159585799" w:history="1">
            <w:r w:rsidR="004A5882" w:rsidRPr="0011146B">
              <w:rPr>
                <w:rStyle w:val="Hyperlink"/>
                <w:noProof/>
              </w:rPr>
              <w:t>July 1, 2013</w:t>
            </w:r>
            <w:r w:rsidR="004A5882">
              <w:rPr>
                <w:noProof/>
                <w:webHidden/>
              </w:rPr>
              <w:tab/>
            </w:r>
            <w:r w:rsidR="004A5882">
              <w:rPr>
                <w:noProof/>
                <w:webHidden/>
              </w:rPr>
              <w:fldChar w:fldCharType="begin"/>
            </w:r>
            <w:r w:rsidR="004A5882">
              <w:rPr>
                <w:noProof/>
                <w:webHidden/>
              </w:rPr>
              <w:instrText xml:space="preserve"> PAGEREF _Toc159585799 \h </w:instrText>
            </w:r>
            <w:r w:rsidR="004A5882">
              <w:rPr>
                <w:noProof/>
                <w:webHidden/>
              </w:rPr>
            </w:r>
            <w:r w:rsidR="004A5882">
              <w:rPr>
                <w:noProof/>
                <w:webHidden/>
              </w:rPr>
              <w:fldChar w:fldCharType="separate"/>
            </w:r>
            <w:r w:rsidR="004A5882">
              <w:rPr>
                <w:noProof/>
                <w:webHidden/>
              </w:rPr>
              <w:t>7</w:t>
            </w:r>
            <w:r w:rsidR="004A5882">
              <w:rPr>
                <w:noProof/>
                <w:webHidden/>
              </w:rPr>
              <w:fldChar w:fldCharType="end"/>
            </w:r>
          </w:hyperlink>
        </w:p>
        <w:p w14:paraId="79BA425A" w14:textId="62C229DE" w:rsidR="004A5882" w:rsidRDefault="003A384A">
          <w:pPr>
            <w:pStyle w:val="TOC4"/>
            <w:rPr>
              <w:rFonts w:asciiTheme="minorHAnsi" w:eastAsiaTheme="minorEastAsia" w:hAnsiTheme="minorHAnsi"/>
              <w:noProof/>
              <w:kern w:val="2"/>
              <w:sz w:val="24"/>
              <w:szCs w:val="24"/>
              <w14:ligatures w14:val="standardContextual"/>
            </w:rPr>
          </w:pPr>
          <w:hyperlink w:anchor="_Toc159585800" w:history="1">
            <w:r w:rsidR="004A5882" w:rsidRPr="0011146B">
              <w:rPr>
                <w:rStyle w:val="Hyperlink"/>
                <w:noProof/>
              </w:rPr>
              <w:t>February 10, 2012</w:t>
            </w:r>
            <w:r w:rsidR="004A5882">
              <w:rPr>
                <w:noProof/>
                <w:webHidden/>
              </w:rPr>
              <w:tab/>
            </w:r>
            <w:r w:rsidR="004A5882">
              <w:rPr>
                <w:noProof/>
                <w:webHidden/>
              </w:rPr>
              <w:fldChar w:fldCharType="begin"/>
            </w:r>
            <w:r w:rsidR="004A5882">
              <w:rPr>
                <w:noProof/>
                <w:webHidden/>
              </w:rPr>
              <w:instrText xml:space="preserve"> PAGEREF _Toc159585800 \h </w:instrText>
            </w:r>
            <w:r w:rsidR="004A5882">
              <w:rPr>
                <w:noProof/>
                <w:webHidden/>
              </w:rPr>
            </w:r>
            <w:r w:rsidR="004A5882">
              <w:rPr>
                <w:noProof/>
                <w:webHidden/>
              </w:rPr>
              <w:fldChar w:fldCharType="separate"/>
            </w:r>
            <w:r w:rsidR="004A5882">
              <w:rPr>
                <w:noProof/>
                <w:webHidden/>
              </w:rPr>
              <w:t>7</w:t>
            </w:r>
            <w:r w:rsidR="004A5882">
              <w:rPr>
                <w:noProof/>
                <w:webHidden/>
              </w:rPr>
              <w:fldChar w:fldCharType="end"/>
            </w:r>
          </w:hyperlink>
        </w:p>
        <w:p w14:paraId="79906AD5" w14:textId="6F682A30" w:rsidR="004A5882" w:rsidRDefault="003A384A">
          <w:pPr>
            <w:pStyle w:val="TOC1"/>
            <w:rPr>
              <w:rFonts w:asciiTheme="minorHAnsi" w:eastAsiaTheme="minorEastAsia" w:hAnsiTheme="minorHAnsi"/>
              <w:noProof/>
              <w:kern w:val="2"/>
              <w:sz w:val="24"/>
              <w:szCs w:val="24"/>
              <w14:ligatures w14:val="standardContextual"/>
            </w:rPr>
          </w:pPr>
          <w:hyperlink w:anchor="_Toc159585801" w:history="1">
            <w:r w:rsidR="004A5882" w:rsidRPr="0011146B">
              <w:rPr>
                <w:rStyle w:val="Hyperlink"/>
                <w:noProof/>
              </w:rPr>
              <w:t>Guidelines</w:t>
            </w:r>
            <w:r w:rsidR="004A5882">
              <w:rPr>
                <w:noProof/>
                <w:webHidden/>
              </w:rPr>
              <w:tab/>
            </w:r>
            <w:r w:rsidR="004A5882">
              <w:rPr>
                <w:noProof/>
                <w:webHidden/>
              </w:rPr>
              <w:fldChar w:fldCharType="begin"/>
            </w:r>
            <w:r w:rsidR="004A5882">
              <w:rPr>
                <w:noProof/>
                <w:webHidden/>
              </w:rPr>
              <w:instrText xml:space="preserve"> PAGEREF _Toc159585801 \h </w:instrText>
            </w:r>
            <w:r w:rsidR="004A5882">
              <w:rPr>
                <w:noProof/>
                <w:webHidden/>
              </w:rPr>
            </w:r>
            <w:r w:rsidR="004A5882">
              <w:rPr>
                <w:noProof/>
                <w:webHidden/>
              </w:rPr>
              <w:fldChar w:fldCharType="separate"/>
            </w:r>
            <w:r w:rsidR="004A5882">
              <w:rPr>
                <w:noProof/>
                <w:webHidden/>
              </w:rPr>
              <w:t>8</w:t>
            </w:r>
            <w:r w:rsidR="004A5882">
              <w:rPr>
                <w:noProof/>
                <w:webHidden/>
              </w:rPr>
              <w:fldChar w:fldCharType="end"/>
            </w:r>
          </w:hyperlink>
        </w:p>
        <w:p w14:paraId="345F5C33" w14:textId="027AE31D" w:rsidR="004A5882" w:rsidRDefault="003A384A">
          <w:pPr>
            <w:pStyle w:val="TOC3"/>
            <w:rPr>
              <w:rFonts w:asciiTheme="minorHAnsi" w:eastAsiaTheme="minorEastAsia" w:hAnsiTheme="minorHAnsi"/>
              <w:noProof/>
              <w:kern w:val="2"/>
              <w:sz w:val="24"/>
              <w:szCs w:val="24"/>
              <w14:ligatures w14:val="standardContextual"/>
            </w:rPr>
          </w:pPr>
          <w:hyperlink w:anchor="_Toc159585802" w:history="1">
            <w:r w:rsidR="004A5882" w:rsidRPr="0011146B">
              <w:rPr>
                <w:rStyle w:val="Hyperlink"/>
                <w:noProof/>
              </w:rPr>
              <w:t>Authority</w:t>
            </w:r>
            <w:r w:rsidR="004A5882">
              <w:rPr>
                <w:noProof/>
                <w:webHidden/>
              </w:rPr>
              <w:tab/>
            </w:r>
            <w:r w:rsidR="004A5882">
              <w:rPr>
                <w:noProof/>
                <w:webHidden/>
              </w:rPr>
              <w:fldChar w:fldCharType="begin"/>
            </w:r>
            <w:r w:rsidR="004A5882">
              <w:rPr>
                <w:noProof/>
                <w:webHidden/>
              </w:rPr>
              <w:instrText xml:space="preserve"> PAGEREF _Toc159585802 \h </w:instrText>
            </w:r>
            <w:r w:rsidR="004A5882">
              <w:rPr>
                <w:noProof/>
                <w:webHidden/>
              </w:rPr>
            </w:r>
            <w:r w:rsidR="004A5882">
              <w:rPr>
                <w:noProof/>
                <w:webHidden/>
              </w:rPr>
              <w:fldChar w:fldCharType="separate"/>
            </w:r>
            <w:r w:rsidR="004A5882">
              <w:rPr>
                <w:noProof/>
                <w:webHidden/>
              </w:rPr>
              <w:t>8</w:t>
            </w:r>
            <w:r w:rsidR="004A5882">
              <w:rPr>
                <w:noProof/>
                <w:webHidden/>
              </w:rPr>
              <w:fldChar w:fldCharType="end"/>
            </w:r>
          </w:hyperlink>
        </w:p>
        <w:p w14:paraId="4960DCE1" w14:textId="426A3CE3"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03" w:history="1">
            <w:r w:rsidR="004A5882" w:rsidRPr="0011146B">
              <w:rPr>
                <w:rStyle w:val="Hyperlink"/>
                <w:noProof/>
              </w:rPr>
              <w:t>Distribution of Responsibilities</w:t>
            </w:r>
            <w:r w:rsidR="004A5882">
              <w:rPr>
                <w:noProof/>
                <w:webHidden/>
              </w:rPr>
              <w:tab/>
            </w:r>
            <w:r w:rsidR="004A5882">
              <w:rPr>
                <w:noProof/>
                <w:webHidden/>
              </w:rPr>
              <w:fldChar w:fldCharType="begin"/>
            </w:r>
            <w:r w:rsidR="004A5882">
              <w:rPr>
                <w:noProof/>
                <w:webHidden/>
              </w:rPr>
              <w:instrText xml:space="preserve"> PAGEREF _Toc159585803 \h </w:instrText>
            </w:r>
            <w:r w:rsidR="004A5882">
              <w:rPr>
                <w:noProof/>
                <w:webHidden/>
              </w:rPr>
            </w:r>
            <w:r w:rsidR="004A5882">
              <w:rPr>
                <w:noProof/>
                <w:webHidden/>
              </w:rPr>
              <w:fldChar w:fldCharType="separate"/>
            </w:r>
            <w:r w:rsidR="004A5882">
              <w:rPr>
                <w:noProof/>
                <w:webHidden/>
              </w:rPr>
              <w:t>8</w:t>
            </w:r>
            <w:r w:rsidR="004A5882">
              <w:rPr>
                <w:noProof/>
                <w:webHidden/>
              </w:rPr>
              <w:fldChar w:fldCharType="end"/>
            </w:r>
          </w:hyperlink>
        </w:p>
        <w:p w14:paraId="2406811A" w14:textId="2746DBCF" w:rsidR="004A5882" w:rsidRDefault="003A384A">
          <w:pPr>
            <w:pStyle w:val="TOC3"/>
            <w:rPr>
              <w:rFonts w:asciiTheme="minorHAnsi" w:eastAsiaTheme="minorEastAsia" w:hAnsiTheme="minorHAnsi"/>
              <w:noProof/>
              <w:kern w:val="2"/>
              <w:sz w:val="24"/>
              <w:szCs w:val="24"/>
              <w14:ligatures w14:val="standardContextual"/>
            </w:rPr>
          </w:pPr>
          <w:hyperlink w:anchor="_Toc159585804" w:history="1">
            <w:r w:rsidR="004A5882" w:rsidRPr="0011146B">
              <w:rPr>
                <w:rStyle w:val="Hyperlink"/>
                <w:noProof/>
              </w:rPr>
              <w:t>Responsibilities of the State Board</w:t>
            </w:r>
            <w:r w:rsidR="004A5882">
              <w:rPr>
                <w:noProof/>
                <w:webHidden/>
              </w:rPr>
              <w:tab/>
            </w:r>
            <w:r w:rsidR="004A5882">
              <w:rPr>
                <w:noProof/>
                <w:webHidden/>
              </w:rPr>
              <w:fldChar w:fldCharType="begin"/>
            </w:r>
            <w:r w:rsidR="004A5882">
              <w:rPr>
                <w:noProof/>
                <w:webHidden/>
              </w:rPr>
              <w:instrText xml:space="preserve"> PAGEREF _Toc159585804 \h </w:instrText>
            </w:r>
            <w:r w:rsidR="004A5882">
              <w:rPr>
                <w:noProof/>
                <w:webHidden/>
              </w:rPr>
            </w:r>
            <w:r w:rsidR="004A5882">
              <w:rPr>
                <w:noProof/>
                <w:webHidden/>
              </w:rPr>
              <w:fldChar w:fldCharType="separate"/>
            </w:r>
            <w:r w:rsidR="004A5882">
              <w:rPr>
                <w:noProof/>
                <w:webHidden/>
              </w:rPr>
              <w:t>8</w:t>
            </w:r>
            <w:r w:rsidR="004A5882">
              <w:rPr>
                <w:noProof/>
                <w:webHidden/>
              </w:rPr>
              <w:fldChar w:fldCharType="end"/>
            </w:r>
          </w:hyperlink>
        </w:p>
        <w:p w14:paraId="2893825C" w14:textId="73A4BEAB" w:rsidR="004A5882" w:rsidRDefault="003A384A">
          <w:pPr>
            <w:pStyle w:val="TOC3"/>
            <w:rPr>
              <w:rFonts w:asciiTheme="minorHAnsi" w:eastAsiaTheme="minorEastAsia" w:hAnsiTheme="minorHAnsi"/>
              <w:noProof/>
              <w:kern w:val="2"/>
              <w:sz w:val="24"/>
              <w:szCs w:val="24"/>
              <w14:ligatures w14:val="standardContextual"/>
            </w:rPr>
          </w:pPr>
          <w:hyperlink w:anchor="_Toc159585805" w:history="1">
            <w:r w:rsidR="004A5882" w:rsidRPr="0011146B">
              <w:rPr>
                <w:rStyle w:val="Hyperlink"/>
                <w:noProof/>
              </w:rPr>
              <w:t>Responsibilities of the Workforce Education Council and Instruction Commission</w:t>
            </w:r>
            <w:r w:rsidR="004A5882">
              <w:rPr>
                <w:noProof/>
                <w:webHidden/>
              </w:rPr>
              <w:tab/>
            </w:r>
            <w:r w:rsidR="004A5882">
              <w:rPr>
                <w:noProof/>
                <w:webHidden/>
              </w:rPr>
              <w:fldChar w:fldCharType="begin"/>
            </w:r>
            <w:r w:rsidR="004A5882">
              <w:rPr>
                <w:noProof/>
                <w:webHidden/>
              </w:rPr>
              <w:instrText xml:space="preserve"> PAGEREF _Toc159585805 \h </w:instrText>
            </w:r>
            <w:r w:rsidR="004A5882">
              <w:rPr>
                <w:noProof/>
                <w:webHidden/>
              </w:rPr>
            </w:r>
            <w:r w:rsidR="004A5882">
              <w:rPr>
                <w:noProof/>
                <w:webHidden/>
              </w:rPr>
              <w:fldChar w:fldCharType="separate"/>
            </w:r>
            <w:r w:rsidR="004A5882">
              <w:rPr>
                <w:noProof/>
                <w:webHidden/>
              </w:rPr>
              <w:t>8</w:t>
            </w:r>
            <w:r w:rsidR="004A5882">
              <w:rPr>
                <w:noProof/>
                <w:webHidden/>
              </w:rPr>
              <w:fldChar w:fldCharType="end"/>
            </w:r>
          </w:hyperlink>
        </w:p>
        <w:p w14:paraId="3DFCDAF0" w14:textId="1EF3CFA0" w:rsidR="004A5882" w:rsidRDefault="003A384A">
          <w:pPr>
            <w:pStyle w:val="TOC3"/>
            <w:rPr>
              <w:rFonts w:asciiTheme="minorHAnsi" w:eastAsiaTheme="minorEastAsia" w:hAnsiTheme="minorHAnsi"/>
              <w:noProof/>
              <w:kern w:val="2"/>
              <w:sz w:val="24"/>
              <w:szCs w:val="24"/>
              <w14:ligatures w14:val="standardContextual"/>
            </w:rPr>
          </w:pPr>
          <w:hyperlink w:anchor="_Toc159585806" w:history="1">
            <w:r w:rsidR="004A5882" w:rsidRPr="0011146B">
              <w:rPr>
                <w:rStyle w:val="Hyperlink"/>
                <w:noProof/>
              </w:rPr>
              <w:t>Responsibilities of the College</w:t>
            </w:r>
            <w:r w:rsidR="004A5882">
              <w:rPr>
                <w:noProof/>
                <w:webHidden/>
              </w:rPr>
              <w:tab/>
            </w:r>
            <w:r w:rsidR="004A5882">
              <w:rPr>
                <w:noProof/>
                <w:webHidden/>
              </w:rPr>
              <w:fldChar w:fldCharType="begin"/>
            </w:r>
            <w:r w:rsidR="004A5882">
              <w:rPr>
                <w:noProof/>
                <w:webHidden/>
              </w:rPr>
              <w:instrText xml:space="preserve"> PAGEREF _Toc159585806 \h </w:instrText>
            </w:r>
            <w:r w:rsidR="004A5882">
              <w:rPr>
                <w:noProof/>
                <w:webHidden/>
              </w:rPr>
            </w:r>
            <w:r w:rsidR="004A5882">
              <w:rPr>
                <w:noProof/>
                <w:webHidden/>
              </w:rPr>
              <w:fldChar w:fldCharType="separate"/>
            </w:r>
            <w:r w:rsidR="004A5882">
              <w:rPr>
                <w:noProof/>
                <w:webHidden/>
              </w:rPr>
              <w:t>9</w:t>
            </w:r>
            <w:r w:rsidR="004A5882">
              <w:rPr>
                <w:noProof/>
                <w:webHidden/>
              </w:rPr>
              <w:fldChar w:fldCharType="end"/>
            </w:r>
          </w:hyperlink>
        </w:p>
        <w:p w14:paraId="28680906" w14:textId="6115AA5B"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07" w:history="1">
            <w:r w:rsidR="004A5882" w:rsidRPr="0011146B">
              <w:rPr>
                <w:rStyle w:val="Hyperlink"/>
                <w:noProof/>
              </w:rPr>
              <w:t>Definitions</w:t>
            </w:r>
            <w:r w:rsidR="004A5882">
              <w:rPr>
                <w:noProof/>
                <w:webHidden/>
              </w:rPr>
              <w:tab/>
            </w:r>
            <w:r w:rsidR="004A5882">
              <w:rPr>
                <w:noProof/>
                <w:webHidden/>
              </w:rPr>
              <w:fldChar w:fldCharType="begin"/>
            </w:r>
            <w:r w:rsidR="004A5882">
              <w:rPr>
                <w:noProof/>
                <w:webHidden/>
              </w:rPr>
              <w:instrText xml:space="preserve"> PAGEREF _Toc159585807 \h </w:instrText>
            </w:r>
            <w:r w:rsidR="004A5882">
              <w:rPr>
                <w:noProof/>
                <w:webHidden/>
              </w:rPr>
            </w:r>
            <w:r w:rsidR="004A5882">
              <w:rPr>
                <w:noProof/>
                <w:webHidden/>
              </w:rPr>
              <w:fldChar w:fldCharType="separate"/>
            </w:r>
            <w:r w:rsidR="004A5882">
              <w:rPr>
                <w:noProof/>
                <w:webHidden/>
              </w:rPr>
              <w:t>10</w:t>
            </w:r>
            <w:r w:rsidR="004A5882">
              <w:rPr>
                <w:noProof/>
                <w:webHidden/>
              </w:rPr>
              <w:fldChar w:fldCharType="end"/>
            </w:r>
          </w:hyperlink>
        </w:p>
        <w:p w14:paraId="3A2EEADF" w14:textId="1DC4353D"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08" w:history="1">
            <w:r w:rsidR="004A5882" w:rsidRPr="0011146B">
              <w:rPr>
                <w:rStyle w:val="Hyperlink"/>
                <w:noProof/>
              </w:rPr>
              <w:t>PAR Form Key Terms</w:t>
            </w:r>
            <w:r w:rsidR="004A5882">
              <w:rPr>
                <w:noProof/>
                <w:webHidden/>
              </w:rPr>
              <w:tab/>
            </w:r>
            <w:r w:rsidR="004A5882">
              <w:rPr>
                <w:noProof/>
                <w:webHidden/>
              </w:rPr>
              <w:fldChar w:fldCharType="begin"/>
            </w:r>
            <w:r w:rsidR="004A5882">
              <w:rPr>
                <w:noProof/>
                <w:webHidden/>
              </w:rPr>
              <w:instrText xml:space="preserve"> PAGEREF _Toc159585808 \h </w:instrText>
            </w:r>
            <w:r w:rsidR="004A5882">
              <w:rPr>
                <w:noProof/>
                <w:webHidden/>
              </w:rPr>
            </w:r>
            <w:r w:rsidR="004A5882">
              <w:rPr>
                <w:noProof/>
                <w:webHidden/>
              </w:rPr>
              <w:fldChar w:fldCharType="separate"/>
            </w:r>
            <w:r w:rsidR="004A5882">
              <w:rPr>
                <w:noProof/>
                <w:webHidden/>
              </w:rPr>
              <w:t>11</w:t>
            </w:r>
            <w:r w:rsidR="004A5882">
              <w:rPr>
                <w:noProof/>
                <w:webHidden/>
              </w:rPr>
              <w:fldChar w:fldCharType="end"/>
            </w:r>
          </w:hyperlink>
        </w:p>
        <w:p w14:paraId="34F52FA0" w14:textId="7BC0B96E" w:rsidR="004A5882" w:rsidRDefault="003A384A">
          <w:pPr>
            <w:pStyle w:val="TOC1"/>
            <w:rPr>
              <w:rFonts w:asciiTheme="minorHAnsi" w:eastAsiaTheme="minorEastAsia" w:hAnsiTheme="minorHAnsi"/>
              <w:noProof/>
              <w:kern w:val="2"/>
              <w:sz w:val="24"/>
              <w:szCs w:val="24"/>
              <w14:ligatures w14:val="standardContextual"/>
            </w:rPr>
          </w:pPr>
          <w:hyperlink w:anchor="_Toc159585809" w:history="1">
            <w:r w:rsidR="004A5882" w:rsidRPr="0011146B">
              <w:rPr>
                <w:rStyle w:val="Hyperlink"/>
                <w:noProof/>
              </w:rPr>
              <w:t>Credential Approval Criteria</w:t>
            </w:r>
            <w:r w:rsidR="004A5882">
              <w:rPr>
                <w:noProof/>
                <w:webHidden/>
              </w:rPr>
              <w:tab/>
            </w:r>
            <w:r w:rsidR="004A5882">
              <w:rPr>
                <w:noProof/>
                <w:webHidden/>
              </w:rPr>
              <w:fldChar w:fldCharType="begin"/>
            </w:r>
            <w:r w:rsidR="004A5882">
              <w:rPr>
                <w:noProof/>
                <w:webHidden/>
              </w:rPr>
              <w:instrText xml:space="preserve"> PAGEREF _Toc159585809 \h </w:instrText>
            </w:r>
            <w:r w:rsidR="004A5882">
              <w:rPr>
                <w:noProof/>
                <w:webHidden/>
              </w:rPr>
            </w:r>
            <w:r w:rsidR="004A5882">
              <w:rPr>
                <w:noProof/>
                <w:webHidden/>
              </w:rPr>
              <w:fldChar w:fldCharType="separate"/>
            </w:r>
            <w:r w:rsidR="004A5882">
              <w:rPr>
                <w:noProof/>
                <w:webHidden/>
              </w:rPr>
              <w:t>12</w:t>
            </w:r>
            <w:r w:rsidR="004A5882">
              <w:rPr>
                <w:noProof/>
                <w:webHidden/>
              </w:rPr>
              <w:fldChar w:fldCharType="end"/>
            </w:r>
          </w:hyperlink>
        </w:p>
        <w:p w14:paraId="3D30D2F5" w14:textId="743A295D" w:rsidR="004A5882" w:rsidRDefault="003A384A">
          <w:pPr>
            <w:pStyle w:val="TOC3"/>
            <w:rPr>
              <w:rFonts w:asciiTheme="minorHAnsi" w:eastAsiaTheme="minorEastAsia" w:hAnsiTheme="minorHAnsi"/>
              <w:noProof/>
              <w:kern w:val="2"/>
              <w:sz w:val="24"/>
              <w:szCs w:val="24"/>
              <w14:ligatures w14:val="standardContextual"/>
            </w:rPr>
          </w:pPr>
          <w:hyperlink w:anchor="_Toc159585810" w:history="1">
            <w:r w:rsidR="004A5882" w:rsidRPr="0011146B">
              <w:rPr>
                <w:rStyle w:val="Hyperlink"/>
                <w:noProof/>
              </w:rPr>
              <w:t>Non-Credit Certificates (C00)</w:t>
            </w:r>
            <w:r w:rsidR="004A5882">
              <w:rPr>
                <w:noProof/>
                <w:webHidden/>
              </w:rPr>
              <w:tab/>
            </w:r>
            <w:r w:rsidR="004A5882">
              <w:rPr>
                <w:noProof/>
                <w:webHidden/>
              </w:rPr>
              <w:fldChar w:fldCharType="begin"/>
            </w:r>
            <w:r w:rsidR="004A5882">
              <w:rPr>
                <w:noProof/>
                <w:webHidden/>
              </w:rPr>
              <w:instrText xml:space="preserve"> PAGEREF _Toc159585810 \h </w:instrText>
            </w:r>
            <w:r w:rsidR="004A5882">
              <w:rPr>
                <w:noProof/>
                <w:webHidden/>
              </w:rPr>
            </w:r>
            <w:r w:rsidR="004A5882">
              <w:rPr>
                <w:noProof/>
                <w:webHidden/>
              </w:rPr>
              <w:fldChar w:fldCharType="separate"/>
            </w:r>
            <w:r w:rsidR="004A5882">
              <w:rPr>
                <w:noProof/>
                <w:webHidden/>
              </w:rPr>
              <w:t>13</w:t>
            </w:r>
            <w:r w:rsidR="004A5882">
              <w:rPr>
                <w:noProof/>
                <w:webHidden/>
              </w:rPr>
              <w:fldChar w:fldCharType="end"/>
            </w:r>
          </w:hyperlink>
        </w:p>
        <w:p w14:paraId="1519E5EF" w14:textId="64800EB6" w:rsidR="004A5882" w:rsidRDefault="003A384A">
          <w:pPr>
            <w:pStyle w:val="TOC3"/>
            <w:rPr>
              <w:rFonts w:asciiTheme="minorHAnsi" w:eastAsiaTheme="minorEastAsia" w:hAnsiTheme="minorHAnsi"/>
              <w:noProof/>
              <w:kern w:val="2"/>
              <w:sz w:val="24"/>
              <w:szCs w:val="24"/>
              <w14:ligatures w14:val="standardContextual"/>
            </w:rPr>
          </w:pPr>
          <w:hyperlink w:anchor="_Toc159585811" w:history="1">
            <w:r w:rsidR="004A5882" w:rsidRPr="0011146B">
              <w:rPr>
                <w:rStyle w:val="Hyperlink"/>
                <w:noProof/>
              </w:rPr>
              <w:t>Certificates of 1-19 credits (C01)</w:t>
            </w:r>
            <w:r w:rsidR="004A5882">
              <w:rPr>
                <w:noProof/>
                <w:webHidden/>
              </w:rPr>
              <w:tab/>
            </w:r>
            <w:r w:rsidR="004A5882">
              <w:rPr>
                <w:noProof/>
                <w:webHidden/>
              </w:rPr>
              <w:fldChar w:fldCharType="begin"/>
            </w:r>
            <w:r w:rsidR="004A5882">
              <w:rPr>
                <w:noProof/>
                <w:webHidden/>
              </w:rPr>
              <w:instrText xml:space="preserve"> PAGEREF _Toc159585811 \h </w:instrText>
            </w:r>
            <w:r w:rsidR="004A5882">
              <w:rPr>
                <w:noProof/>
                <w:webHidden/>
              </w:rPr>
            </w:r>
            <w:r w:rsidR="004A5882">
              <w:rPr>
                <w:noProof/>
                <w:webHidden/>
              </w:rPr>
              <w:fldChar w:fldCharType="separate"/>
            </w:r>
            <w:r w:rsidR="004A5882">
              <w:rPr>
                <w:noProof/>
                <w:webHidden/>
              </w:rPr>
              <w:t>13</w:t>
            </w:r>
            <w:r w:rsidR="004A5882">
              <w:rPr>
                <w:noProof/>
                <w:webHidden/>
              </w:rPr>
              <w:fldChar w:fldCharType="end"/>
            </w:r>
          </w:hyperlink>
        </w:p>
        <w:p w14:paraId="1D96CF01" w14:textId="10CF454E" w:rsidR="004A5882" w:rsidRDefault="003A384A">
          <w:pPr>
            <w:pStyle w:val="TOC3"/>
            <w:rPr>
              <w:rFonts w:asciiTheme="minorHAnsi" w:eastAsiaTheme="minorEastAsia" w:hAnsiTheme="minorHAnsi"/>
              <w:noProof/>
              <w:kern w:val="2"/>
              <w:sz w:val="24"/>
              <w:szCs w:val="24"/>
              <w14:ligatures w14:val="standardContextual"/>
            </w:rPr>
          </w:pPr>
          <w:hyperlink w:anchor="_Toc159585812" w:history="1">
            <w:r w:rsidR="004A5882" w:rsidRPr="0011146B">
              <w:rPr>
                <w:rStyle w:val="Hyperlink"/>
                <w:noProof/>
              </w:rPr>
              <w:t>Certificates of 20-44 credits (C20)</w:t>
            </w:r>
            <w:r w:rsidR="004A5882">
              <w:rPr>
                <w:noProof/>
                <w:webHidden/>
              </w:rPr>
              <w:tab/>
            </w:r>
            <w:r w:rsidR="004A5882">
              <w:rPr>
                <w:noProof/>
                <w:webHidden/>
              </w:rPr>
              <w:fldChar w:fldCharType="begin"/>
            </w:r>
            <w:r w:rsidR="004A5882">
              <w:rPr>
                <w:noProof/>
                <w:webHidden/>
              </w:rPr>
              <w:instrText xml:space="preserve"> PAGEREF _Toc159585812 \h </w:instrText>
            </w:r>
            <w:r w:rsidR="004A5882">
              <w:rPr>
                <w:noProof/>
                <w:webHidden/>
              </w:rPr>
            </w:r>
            <w:r w:rsidR="004A5882">
              <w:rPr>
                <w:noProof/>
                <w:webHidden/>
              </w:rPr>
              <w:fldChar w:fldCharType="separate"/>
            </w:r>
            <w:r w:rsidR="004A5882">
              <w:rPr>
                <w:noProof/>
                <w:webHidden/>
              </w:rPr>
              <w:t>13</w:t>
            </w:r>
            <w:r w:rsidR="004A5882">
              <w:rPr>
                <w:noProof/>
                <w:webHidden/>
              </w:rPr>
              <w:fldChar w:fldCharType="end"/>
            </w:r>
          </w:hyperlink>
        </w:p>
        <w:p w14:paraId="3D901049" w14:textId="5E1EF987" w:rsidR="004A5882" w:rsidRDefault="003A384A">
          <w:pPr>
            <w:pStyle w:val="TOC5"/>
            <w:rPr>
              <w:rFonts w:asciiTheme="minorHAnsi" w:eastAsiaTheme="minorEastAsia" w:hAnsiTheme="minorHAnsi"/>
              <w:noProof/>
              <w:kern w:val="2"/>
              <w:sz w:val="24"/>
              <w:szCs w:val="24"/>
              <w14:ligatures w14:val="standardContextual"/>
            </w:rPr>
          </w:pPr>
          <w:hyperlink w:anchor="_Toc159585813" w:history="1">
            <w:r w:rsidR="004A5882" w:rsidRPr="0011146B">
              <w:rPr>
                <w:rStyle w:val="Hyperlink"/>
                <w:noProof/>
              </w:rPr>
              <w:t>Credit Threshold</w:t>
            </w:r>
            <w:r w:rsidR="004A5882">
              <w:rPr>
                <w:noProof/>
                <w:webHidden/>
              </w:rPr>
              <w:tab/>
            </w:r>
            <w:r w:rsidR="004A5882">
              <w:rPr>
                <w:noProof/>
                <w:webHidden/>
              </w:rPr>
              <w:fldChar w:fldCharType="begin"/>
            </w:r>
            <w:r w:rsidR="004A5882">
              <w:rPr>
                <w:noProof/>
                <w:webHidden/>
              </w:rPr>
              <w:instrText xml:space="preserve"> PAGEREF _Toc159585813 \h </w:instrText>
            </w:r>
            <w:r w:rsidR="004A5882">
              <w:rPr>
                <w:noProof/>
                <w:webHidden/>
              </w:rPr>
            </w:r>
            <w:r w:rsidR="004A5882">
              <w:rPr>
                <w:noProof/>
                <w:webHidden/>
              </w:rPr>
              <w:fldChar w:fldCharType="separate"/>
            </w:r>
            <w:r w:rsidR="004A5882">
              <w:rPr>
                <w:noProof/>
                <w:webHidden/>
              </w:rPr>
              <w:t>13</w:t>
            </w:r>
            <w:r w:rsidR="004A5882">
              <w:rPr>
                <w:noProof/>
                <w:webHidden/>
              </w:rPr>
              <w:fldChar w:fldCharType="end"/>
            </w:r>
          </w:hyperlink>
        </w:p>
        <w:p w14:paraId="5ACD9FD4" w14:textId="14386DE2" w:rsidR="004A5882" w:rsidRDefault="003A384A">
          <w:pPr>
            <w:pStyle w:val="TOC5"/>
            <w:rPr>
              <w:rFonts w:asciiTheme="minorHAnsi" w:eastAsiaTheme="minorEastAsia" w:hAnsiTheme="minorHAnsi"/>
              <w:noProof/>
              <w:kern w:val="2"/>
              <w:sz w:val="24"/>
              <w:szCs w:val="24"/>
              <w14:ligatures w14:val="standardContextual"/>
            </w:rPr>
          </w:pPr>
          <w:hyperlink w:anchor="_Toc159585814" w:history="1">
            <w:r w:rsidR="004A5882" w:rsidRPr="0011146B">
              <w:rPr>
                <w:rStyle w:val="Hyperlink"/>
                <w:noProof/>
              </w:rPr>
              <w:t>Option C20 Certificates</w:t>
            </w:r>
            <w:r w:rsidR="004A5882">
              <w:rPr>
                <w:noProof/>
                <w:webHidden/>
              </w:rPr>
              <w:tab/>
            </w:r>
            <w:r w:rsidR="004A5882">
              <w:rPr>
                <w:noProof/>
                <w:webHidden/>
              </w:rPr>
              <w:fldChar w:fldCharType="begin"/>
            </w:r>
            <w:r w:rsidR="004A5882">
              <w:rPr>
                <w:noProof/>
                <w:webHidden/>
              </w:rPr>
              <w:instrText xml:space="preserve"> PAGEREF _Toc159585814 \h </w:instrText>
            </w:r>
            <w:r w:rsidR="004A5882">
              <w:rPr>
                <w:noProof/>
                <w:webHidden/>
              </w:rPr>
            </w:r>
            <w:r w:rsidR="004A5882">
              <w:rPr>
                <w:noProof/>
                <w:webHidden/>
              </w:rPr>
              <w:fldChar w:fldCharType="separate"/>
            </w:r>
            <w:r w:rsidR="004A5882">
              <w:rPr>
                <w:noProof/>
                <w:webHidden/>
              </w:rPr>
              <w:t>13</w:t>
            </w:r>
            <w:r w:rsidR="004A5882">
              <w:rPr>
                <w:noProof/>
                <w:webHidden/>
              </w:rPr>
              <w:fldChar w:fldCharType="end"/>
            </w:r>
          </w:hyperlink>
        </w:p>
        <w:p w14:paraId="1D7963A8" w14:textId="41A9A0C6" w:rsidR="004A5882" w:rsidRDefault="003A384A">
          <w:pPr>
            <w:pStyle w:val="TOC5"/>
            <w:rPr>
              <w:rFonts w:asciiTheme="minorHAnsi" w:eastAsiaTheme="minorEastAsia" w:hAnsiTheme="minorHAnsi"/>
              <w:noProof/>
              <w:kern w:val="2"/>
              <w:sz w:val="24"/>
              <w:szCs w:val="24"/>
              <w14:ligatures w14:val="standardContextual"/>
            </w:rPr>
          </w:pPr>
          <w:hyperlink w:anchor="_Toc159585815" w:history="1">
            <w:r w:rsidR="004A5882" w:rsidRPr="0011146B">
              <w:rPr>
                <w:rStyle w:val="Hyperlink"/>
                <w:noProof/>
              </w:rPr>
              <w:t>Primary C20 Certificates</w:t>
            </w:r>
            <w:r w:rsidR="004A5882">
              <w:rPr>
                <w:noProof/>
                <w:webHidden/>
              </w:rPr>
              <w:tab/>
            </w:r>
            <w:r w:rsidR="004A5882">
              <w:rPr>
                <w:noProof/>
                <w:webHidden/>
              </w:rPr>
              <w:fldChar w:fldCharType="begin"/>
            </w:r>
            <w:r w:rsidR="004A5882">
              <w:rPr>
                <w:noProof/>
                <w:webHidden/>
              </w:rPr>
              <w:instrText xml:space="preserve"> PAGEREF _Toc159585815 \h </w:instrText>
            </w:r>
            <w:r w:rsidR="004A5882">
              <w:rPr>
                <w:noProof/>
                <w:webHidden/>
              </w:rPr>
            </w:r>
            <w:r w:rsidR="004A5882">
              <w:rPr>
                <w:noProof/>
                <w:webHidden/>
              </w:rPr>
              <w:fldChar w:fldCharType="separate"/>
            </w:r>
            <w:r w:rsidR="004A5882">
              <w:rPr>
                <w:noProof/>
                <w:webHidden/>
              </w:rPr>
              <w:t>13</w:t>
            </w:r>
            <w:r w:rsidR="004A5882">
              <w:rPr>
                <w:noProof/>
                <w:webHidden/>
              </w:rPr>
              <w:fldChar w:fldCharType="end"/>
            </w:r>
          </w:hyperlink>
        </w:p>
        <w:p w14:paraId="54F0DD20" w14:textId="658960EF" w:rsidR="004A5882" w:rsidRDefault="003A384A">
          <w:pPr>
            <w:pStyle w:val="TOC3"/>
            <w:rPr>
              <w:rFonts w:asciiTheme="minorHAnsi" w:eastAsiaTheme="minorEastAsia" w:hAnsiTheme="minorHAnsi"/>
              <w:noProof/>
              <w:kern w:val="2"/>
              <w:sz w:val="24"/>
              <w:szCs w:val="24"/>
              <w14:ligatures w14:val="standardContextual"/>
            </w:rPr>
          </w:pPr>
          <w:hyperlink w:anchor="_Toc159585816" w:history="1">
            <w:r w:rsidR="004A5882" w:rsidRPr="0011146B">
              <w:rPr>
                <w:rStyle w:val="Hyperlink"/>
                <w:noProof/>
              </w:rPr>
              <w:t>Certificates of 45-89 credits (C45)</w:t>
            </w:r>
            <w:r w:rsidR="004A5882">
              <w:rPr>
                <w:noProof/>
                <w:webHidden/>
              </w:rPr>
              <w:tab/>
            </w:r>
            <w:r w:rsidR="004A5882">
              <w:rPr>
                <w:noProof/>
                <w:webHidden/>
              </w:rPr>
              <w:fldChar w:fldCharType="begin"/>
            </w:r>
            <w:r w:rsidR="004A5882">
              <w:rPr>
                <w:noProof/>
                <w:webHidden/>
              </w:rPr>
              <w:instrText xml:space="preserve"> PAGEREF _Toc159585816 \h </w:instrText>
            </w:r>
            <w:r w:rsidR="004A5882">
              <w:rPr>
                <w:noProof/>
                <w:webHidden/>
              </w:rPr>
            </w:r>
            <w:r w:rsidR="004A5882">
              <w:rPr>
                <w:noProof/>
                <w:webHidden/>
              </w:rPr>
              <w:fldChar w:fldCharType="separate"/>
            </w:r>
            <w:r w:rsidR="004A5882">
              <w:rPr>
                <w:noProof/>
                <w:webHidden/>
              </w:rPr>
              <w:t>14</w:t>
            </w:r>
            <w:r w:rsidR="004A5882">
              <w:rPr>
                <w:noProof/>
                <w:webHidden/>
              </w:rPr>
              <w:fldChar w:fldCharType="end"/>
            </w:r>
          </w:hyperlink>
        </w:p>
        <w:p w14:paraId="375FFE33" w14:textId="6F765E0A" w:rsidR="004A5882" w:rsidRDefault="003A384A">
          <w:pPr>
            <w:pStyle w:val="TOC5"/>
            <w:rPr>
              <w:rFonts w:asciiTheme="minorHAnsi" w:eastAsiaTheme="minorEastAsia" w:hAnsiTheme="minorHAnsi"/>
              <w:noProof/>
              <w:kern w:val="2"/>
              <w:sz w:val="24"/>
              <w:szCs w:val="24"/>
              <w14:ligatures w14:val="standardContextual"/>
            </w:rPr>
          </w:pPr>
          <w:hyperlink w:anchor="_Toc159585817" w:history="1">
            <w:r w:rsidR="004A5882" w:rsidRPr="0011146B">
              <w:rPr>
                <w:rStyle w:val="Hyperlink"/>
                <w:noProof/>
              </w:rPr>
              <w:t>Credit Threshold</w:t>
            </w:r>
            <w:r w:rsidR="004A5882">
              <w:rPr>
                <w:noProof/>
                <w:webHidden/>
              </w:rPr>
              <w:tab/>
            </w:r>
            <w:r w:rsidR="004A5882">
              <w:rPr>
                <w:noProof/>
                <w:webHidden/>
              </w:rPr>
              <w:fldChar w:fldCharType="begin"/>
            </w:r>
            <w:r w:rsidR="004A5882">
              <w:rPr>
                <w:noProof/>
                <w:webHidden/>
              </w:rPr>
              <w:instrText xml:space="preserve"> PAGEREF _Toc159585817 \h </w:instrText>
            </w:r>
            <w:r w:rsidR="004A5882">
              <w:rPr>
                <w:noProof/>
                <w:webHidden/>
              </w:rPr>
            </w:r>
            <w:r w:rsidR="004A5882">
              <w:rPr>
                <w:noProof/>
                <w:webHidden/>
              </w:rPr>
              <w:fldChar w:fldCharType="separate"/>
            </w:r>
            <w:r w:rsidR="004A5882">
              <w:rPr>
                <w:noProof/>
                <w:webHidden/>
              </w:rPr>
              <w:t>14</w:t>
            </w:r>
            <w:r w:rsidR="004A5882">
              <w:rPr>
                <w:noProof/>
                <w:webHidden/>
              </w:rPr>
              <w:fldChar w:fldCharType="end"/>
            </w:r>
          </w:hyperlink>
        </w:p>
        <w:p w14:paraId="78A7C1BE" w14:textId="455A530A" w:rsidR="004A5882" w:rsidRDefault="003A384A">
          <w:pPr>
            <w:pStyle w:val="TOC3"/>
            <w:rPr>
              <w:rFonts w:asciiTheme="minorHAnsi" w:eastAsiaTheme="minorEastAsia" w:hAnsiTheme="minorHAnsi"/>
              <w:noProof/>
              <w:kern w:val="2"/>
              <w:sz w:val="24"/>
              <w:szCs w:val="24"/>
              <w14:ligatures w14:val="standardContextual"/>
            </w:rPr>
          </w:pPr>
          <w:hyperlink w:anchor="_Toc159585818" w:history="1">
            <w:r w:rsidR="004A5882" w:rsidRPr="0011146B">
              <w:rPr>
                <w:rStyle w:val="Hyperlink"/>
                <w:noProof/>
              </w:rPr>
              <w:t>Certificates of 90+ credits (C90)</w:t>
            </w:r>
            <w:r w:rsidR="004A5882">
              <w:rPr>
                <w:noProof/>
                <w:webHidden/>
              </w:rPr>
              <w:tab/>
            </w:r>
            <w:r w:rsidR="004A5882">
              <w:rPr>
                <w:noProof/>
                <w:webHidden/>
              </w:rPr>
              <w:fldChar w:fldCharType="begin"/>
            </w:r>
            <w:r w:rsidR="004A5882">
              <w:rPr>
                <w:noProof/>
                <w:webHidden/>
              </w:rPr>
              <w:instrText xml:space="preserve"> PAGEREF _Toc159585818 \h </w:instrText>
            </w:r>
            <w:r w:rsidR="004A5882">
              <w:rPr>
                <w:noProof/>
                <w:webHidden/>
              </w:rPr>
            </w:r>
            <w:r w:rsidR="004A5882">
              <w:rPr>
                <w:noProof/>
                <w:webHidden/>
              </w:rPr>
              <w:fldChar w:fldCharType="separate"/>
            </w:r>
            <w:r w:rsidR="004A5882">
              <w:rPr>
                <w:noProof/>
                <w:webHidden/>
              </w:rPr>
              <w:t>14</w:t>
            </w:r>
            <w:r w:rsidR="004A5882">
              <w:rPr>
                <w:noProof/>
                <w:webHidden/>
              </w:rPr>
              <w:fldChar w:fldCharType="end"/>
            </w:r>
          </w:hyperlink>
        </w:p>
        <w:p w14:paraId="56C08058" w14:textId="526EBC3F" w:rsidR="004A5882" w:rsidRDefault="003A384A">
          <w:pPr>
            <w:pStyle w:val="TOC5"/>
            <w:rPr>
              <w:rFonts w:asciiTheme="minorHAnsi" w:eastAsiaTheme="minorEastAsia" w:hAnsiTheme="minorHAnsi"/>
              <w:noProof/>
              <w:kern w:val="2"/>
              <w:sz w:val="24"/>
              <w:szCs w:val="24"/>
              <w14:ligatures w14:val="standardContextual"/>
            </w:rPr>
          </w:pPr>
          <w:hyperlink w:anchor="_Toc159585819" w:history="1">
            <w:r w:rsidR="004A5882" w:rsidRPr="0011146B">
              <w:rPr>
                <w:rStyle w:val="Hyperlink"/>
                <w:noProof/>
              </w:rPr>
              <w:t>Credit Threshold</w:t>
            </w:r>
            <w:r w:rsidR="004A5882">
              <w:rPr>
                <w:noProof/>
                <w:webHidden/>
              </w:rPr>
              <w:tab/>
            </w:r>
            <w:r w:rsidR="004A5882">
              <w:rPr>
                <w:noProof/>
                <w:webHidden/>
              </w:rPr>
              <w:fldChar w:fldCharType="begin"/>
            </w:r>
            <w:r w:rsidR="004A5882">
              <w:rPr>
                <w:noProof/>
                <w:webHidden/>
              </w:rPr>
              <w:instrText xml:space="preserve"> PAGEREF _Toc159585819 \h </w:instrText>
            </w:r>
            <w:r w:rsidR="004A5882">
              <w:rPr>
                <w:noProof/>
                <w:webHidden/>
              </w:rPr>
            </w:r>
            <w:r w:rsidR="004A5882">
              <w:rPr>
                <w:noProof/>
                <w:webHidden/>
              </w:rPr>
              <w:fldChar w:fldCharType="separate"/>
            </w:r>
            <w:r w:rsidR="004A5882">
              <w:rPr>
                <w:noProof/>
                <w:webHidden/>
              </w:rPr>
              <w:t>14</w:t>
            </w:r>
            <w:r w:rsidR="004A5882">
              <w:rPr>
                <w:noProof/>
                <w:webHidden/>
              </w:rPr>
              <w:fldChar w:fldCharType="end"/>
            </w:r>
          </w:hyperlink>
        </w:p>
        <w:p w14:paraId="3208A695" w14:textId="5B4E92D4" w:rsidR="004A5882" w:rsidRDefault="003A384A">
          <w:pPr>
            <w:pStyle w:val="TOC3"/>
            <w:rPr>
              <w:rFonts w:asciiTheme="minorHAnsi" w:eastAsiaTheme="minorEastAsia" w:hAnsiTheme="minorHAnsi"/>
              <w:noProof/>
              <w:kern w:val="2"/>
              <w:sz w:val="24"/>
              <w:szCs w:val="24"/>
              <w14:ligatures w14:val="standardContextual"/>
            </w:rPr>
          </w:pPr>
          <w:hyperlink w:anchor="_Toc159585820" w:history="1">
            <w:r w:rsidR="004A5882" w:rsidRPr="0011146B">
              <w:rPr>
                <w:rStyle w:val="Hyperlink"/>
                <w:noProof/>
              </w:rPr>
              <w:t>Associate in Professional Technical Degrees (APT)</w:t>
            </w:r>
            <w:r w:rsidR="004A5882">
              <w:rPr>
                <w:noProof/>
                <w:webHidden/>
              </w:rPr>
              <w:tab/>
            </w:r>
            <w:r w:rsidR="004A5882">
              <w:rPr>
                <w:noProof/>
                <w:webHidden/>
              </w:rPr>
              <w:fldChar w:fldCharType="begin"/>
            </w:r>
            <w:r w:rsidR="004A5882">
              <w:rPr>
                <w:noProof/>
                <w:webHidden/>
              </w:rPr>
              <w:instrText xml:space="preserve"> PAGEREF _Toc159585820 \h </w:instrText>
            </w:r>
            <w:r w:rsidR="004A5882">
              <w:rPr>
                <w:noProof/>
                <w:webHidden/>
              </w:rPr>
            </w:r>
            <w:r w:rsidR="004A5882">
              <w:rPr>
                <w:noProof/>
                <w:webHidden/>
              </w:rPr>
              <w:fldChar w:fldCharType="separate"/>
            </w:r>
            <w:r w:rsidR="004A5882">
              <w:rPr>
                <w:noProof/>
                <w:webHidden/>
              </w:rPr>
              <w:t>15</w:t>
            </w:r>
            <w:r w:rsidR="004A5882">
              <w:rPr>
                <w:noProof/>
                <w:webHidden/>
              </w:rPr>
              <w:fldChar w:fldCharType="end"/>
            </w:r>
          </w:hyperlink>
        </w:p>
        <w:p w14:paraId="10EB6A37" w14:textId="4004160C" w:rsidR="004A5882" w:rsidRDefault="003A384A">
          <w:pPr>
            <w:pStyle w:val="TOC3"/>
            <w:rPr>
              <w:rFonts w:asciiTheme="minorHAnsi" w:eastAsiaTheme="minorEastAsia" w:hAnsiTheme="minorHAnsi"/>
              <w:noProof/>
              <w:kern w:val="2"/>
              <w:sz w:val="24"/>
              <w:szCs w:val="24"/>
              <w14:ligatures w14:val="standardContextual"/>
            </w:rPr>
          </w:pPr>
          <w:hyperlink w:anchor="_Toc159585821" w:history="1">
            <w:r w:rsidR="004A5882" w:rsidRPr="0011146B">
              <w:rPr>
                <w:rStyle w:val="Hyperlink"/>
                <w:noProof/>
              </w:rPr>
              <w:t>Associate in Applied Science - Transfer Degrees (AAS-T)</w:t>
            </w:r>
            <w:r w:rsidR="004A5882">
              <w:rPr>
                <w:noProof/>
                <w:webHidden/>
              </w:rPr>
              <w:tab/>
            </w:r>
            <w:r w:rsidR="004A5882">
              <w:rPr>
                <w:noProof/>
                <w:webHidden/>
              </w:rPr>
              <w:fldChar w:fldCharType="begin"/>
            </w:r>
            <w:r w:rsidR="004A5882">
              <w:rPr>
                <w:noProof/>
                <w:webHidden/>
              </w:rPr>
              <w:instrText xml:space="preserve"> PAGEREF _Toc159585821 \h </w:instrText>
            </w:r>
            <w:r w:rsidR="004A5882">
              <w:rPr>
                <w:noProof/>
                <w:webHidden/>
              </w:rPr>
            </w:r>
            <w:r w:rsidR="004A5882">
              <w:rPr>
                <w:noProof/>
                <w:webHidden/>
              </w:rPr>
              <w:fldChar w:fldCharType="separate"/>
            </w:r>
            <w:r w:rsidR="004A5882">
              <w:rPr>
                <w:noProof/>
                <w:webHidden/>
              </w:rPr>
              <w:t>15</w:t>
            </w:r>
            <w:r w:rsidR="004A5882">
              <w:rPr>
                <w:noProof/>
                <w:webHidden/>
              </w:rPr>
              <w:fldChar w:fldCharType="end"/>
            </w:r>
          </w:hyperlink>
        </w:p>
        <w:p w14:paraId="3256696B" w14:textId="7F14CD5A" w:rsidR="004A5882" w:rsidRDefault="003A384A">
          <w:pPr>
            <w:pStyle w:val="TOC5"/>
            <w:rPr>
              <w:rFonts w:asciiTheme="minorHAnsi" w:eastAsiaTheme="minorEastAsia" w:hAnsiTheme="minorHAnsi"/>
              <w:noProof/>
              <w:kern w:val="2"/>
              <w:sz w:val="24"/>
              <w:szCs w:val="24"/>
              <w14:ligatures w14:val="standardContextual"/>
            </w:rPr>
          </w:pPr>
          <w:hyperlink w:anchor="_Toc159585822" w:history="1">
            <w:r w:rsidR="004A5882" w:rsidRPr="0011146B">
              <w:rPr>
                <w:rStyle w:val="Hyperlink"/>
                <w:noProof/>
              </w:rPr>
              <w:t>Per the ICRC Handbook:</w:t>
            </w:r>
            <w:r w:rsidR="004A5882">
              <w:rPr>
                <w:noProof/>
                <w:webHidden/>
              </w:rPr>
              <w:tab/>
            </w:r>
            <w:r w:rsidR="004A5882">
              <w:rPr>
                <w:noProof/>
                <w:webHidden/>
              </w:rPr>
              <w:fldChar w:fldCharType="begin"/>
            </w:r>
            <w:r w:rsidR="004A5882">
              <w:rPr>
                <w:noProof/>
                <w:webHidden/>
              </w:rPr>
              <w:instrText xml:space="preserve"> PAGEREF _Toc159585822 \h </w:instrText>
            </w:r>
            <w:r w:rsidR="004A5882">
              <w:rPr>
                <w:noProof/>
                <w:webHidden/>
              </w:rPr>
            </w:r>
            <w:r w:rsidR="004A5882">
              <w:rPr>
                <w:noProof/>
                <w:webHidden/>
              </w:rPr>
              <w:fldChar w:fldCharType="separate"/>
            </w:r>
            <w:r w:rsidR="004A5882">
              <w:rPr>
                <w:noProof/>
                <w:webHidden/>
              </w:rPr>
              <w:t>15</w:t>
            </w:r>
            <w:r w:rsidR="004A5882">
              <w:rPr>
                <w:noProof/>
                <w:webHidden/>
              </w:rPr>
              <w:fldChar w:fldCharType="end"/>
            </w:r>
          </w:hyperlink>
        </w:p>
        <w:p w14:paraId="3816F282" w14:textId="70C46207" w:rsidR="004A5882" w:rsidRDefault="003A384A">
          <w:pPr>
            <w:pStyle w:val="TOC5"/>
            <w:rPr>
              <w:rFonts w:asciiTheme="minorHAnsi" w:eastAsiaTheme="minorEastAsia" w:hAnsiTheme="minorHAnsi"/>
              <w:noProof/>
              <w:kern w:val="2"/>
              <w:sz w:val="24"/>
              <w:szCs w:val="24"/>
              <w14:ligatures w14:val="standardContextual"/>
            </w:rPr>
          </w:pPr>
          <w:hyperlink w:anchor="_Toc159585823" w:history="1">
            <w:r w:rsidR="004A5882" w:rsidRPr="0011146B">
              <w:rPr>
                <w:rStyle w:val="Hyperlink"/>
                <w:noProof/>
              </w:rPr>
              <w:t>Credit Threshold</w:t>
            </w:r>
            <w:r w:rsidR="004A5882">
              <w:rPr>
                <w:noProof/>
                <w:webHidden/>
              </w:rPr>
              <w:tab/>
            </w:r>
            <w:r w:rsidR="004A5882">
              <w:rPr>
                <w:noProof/>
                <w:webHidden/>
              </w:rPr>
              <w:fldChar w:fldCharType="begin"/>
            </w:r>
            <w:r w:rsidR="004A5882">
              <w:rPr>
                <w:noProof/>
                <w:webHidden/>
              </w:rPr>
              <w:instrText xml:space="preserve"> PAGEREF _Toc159585823 \h </w:instrText>
            </w:r>
            <w:r w:rsidR="004A5882">
              <w:rPr>
                <w:noProof/>
                <w:webHidden/>
              </w:rPr>
            </w:r>
            <w:r w:rsidR="004A5882">
              <w:rPr>
                <w:noProof/>
                <w:webHidden/>
              </w:rPr>
              <w:fldChar w:fldCharType="separate"/>
            </w:r>
            <w:r w:rsidR="004A5882">
              <w:rPr>
                <w:noProof/>
                <w:webHidden/>
              </w:rPr>
              <w:t>15</w:t>
            </w:r>
            <w:r w:rsidR="004A5882">
              <w:rPr>
                <w:noProof/>
                <w:webHidden/>
              </w:rPr>
              <w:fldChar w:fldCharType="end"/>
            </w:r>
          </w:hyperlink>
        </w:p>
        <w:p w14:paraId="63622763" w14:textId="40956E55" w:rsidR="004A5882" w:rsidRDefault="003A384A">
          <w:pPr>
            <w:pStyle w:val="TOC1"/>
            <w:rPr>
              <w:rFonts w:asciiTheme="minorHAnsi" w:eastAsiaTheme="minorEastAsia" w:hAnsiTheme="minorHAnsi"/>
              <w:noProof/>
              <w:kern w:val="2"/>
              <w:sz w:val="24"/>
              <w:szCs w:val="24"/>
              <w14:ligatures w14:val="standardContextual"/>
            </w:rPr>
          </w:pPr>
          <w:hyperlink w:anchor="_Toc159585824" w:history="1">
            <w:r w:rsidR="004A5882" w:rsidRPr="0011146B">
              <w:rPr>
                <w:rStyle w:val="Hyperlink"/>
                <w:noProof/>
              </w:rPr>
              <w:t>credentials earned through an apprenticeship program</w:t>
            </w:r>
            <w:r w:rsidR="004A5882">
              <w:rPr>
                <w:noProof/>
                <w:webHidden/>
              </w:rPr>
              <w:tab/>
            </w:r>
            <w:r w:rsidR="004A5882">
              <w:rPr>
                <w:noProof/>
                <w:webHidden/>
              </w:rPr>
              <w:fldChar w:fldCharType="begin"/>
            </w:r>
            <w:r w:rsidR="004A5882">
              <w:rPr>
                <w:noProof/>
                <w:webHidden/>
              </w:rPr>
              <w:instrText xml:space="preserve"> PAGEREF _Toc159585824 \h </w:instrText>
            </w:r>
            <w:r w:rsidR="004A5882">
              <w:rPr>
                <w:noProof/>
                <w:webHidden/>
              </w:rPr>
            </w:r>
            <w:r w:rsidR="004A5882">
              <w:rPr>
                <w:noProof/>
                <w:webHidden/>
              </w:rPr>
              <w:fldChar w:fldCharType="separate"/>
            </w:r>
            <w:r w:rsidR="004A5882">
              <w:rPr>
                <w:noProof/>
                <w:webHidden/>
              </w:rPr>
              <w:t>16</w:t>
            </w:r>
            <w:r w:rsidR="004A5882">
              <w:rPr>
                <w:noProof/>
                <w:webHidden/>
              </w:rPr>
              <w:fldChar w:fldCharType="end"/>
            </w:r>
          </w:hyperlink>
        </w:p>
        <w:p w14:paraId="478DE9B7" w14:textId="1D642972" w:rsidR="004A5882" w:rsidRDefault="003A384A">
          <w:pPr>
            <w:pStyle w:val="TOC3"/>
            <w:rPr>
              <w:rFonts w:asciiTheme="minorHAnsi" w:eastAsiaTheme="minorEastAsia" w:hAnsiTheme="minorHAnsi"/>
              <w:noProof/>
              <w:kern w:val="2"/>
              <w:sz w:val="24"/>
              <w:szCs w:val="24"/>
              <w14:ligatures w14:val="standardContextual"/>
            </w:rPr>
          </w:pPr>
          <w:hyperlink w:anchor="_Toc159585825" w:history="1">
            <w:r w:rsidR="004A5882" w:rsidRPr="0011146B">
              <w:rPr>
                <w:rStyle w:val="Hyperlink"/>
                <w:noProof/>
              </w:rPr>
              <w:t>Multi-Occupational Trades Associate Degree</w:t>
            </w:r>
            <w:r w:rsidR="004A5882">
              <w:rPr>
                <w:noProof/>
                <w:webHidden/>
              </w:rPr>
              <w:tab/>
            </w:r>
            <w:r w:rsidR="004A5882">
              <w:rPr>
                <w:noProof/>
                <w:webHidden/>
              </w:rPr>
              <w:fldChar w:fldCharType="begin"/>
            </w:r>
            <w:r w:rsidR="004A5882">
              <w:rPr>
                <w:noProof/>
                <w:webHidden/>
              </w:rPr>
              <w:instrText xml:space="preserve"> PAGEREF _Toc159585825 \h </w:instrText>
            </w:r>
            <w:r w:rsidR="004A5882">
              <w:rPr>
                <w:noProof/>
                <w:webHidden/>
              </w:rPr>
            </w:r>
            <w:r w:rsidR="004A5882">
              <w:rPr>
                <w:noProof/>
                <w:webHidden/>
              </w:rPr>
              <w:fldChar w:fldCharType="separate"/>
            </w:r>
            <w:r w:rsidR="004A5882">
              <w:rPr>
                <w:noProof/>
                <w:webHidden/>
              </w:rPr>
              <w:t>16</w:t>
            </w:r>
            <w:r w:rsidR="004A5882">
              <w:rPr>
                <w:noProof/>
                <w:webHidden/>
              </w:rPr>
              <w:fldChar w:fldCharType="end"/>
            </w:r>
          </w:hyperlink>
        </w:p>
        <w:p w14:paraId="2A4BE8C6" w14:textId="3E76EC52" w:rsidR="004A5882" w:rsidRDefault="003A384A">
          <w:pPr>
            <w:pStyle w:val="TOC3"/>
            <w:rPr>
              <w:rFonts w:asciiTheme="minorHAnsi" w:eastAsiaTheme="minorEastAsia" w:hAnsiTheme="minorHAnsi"/>
              <w:noProof/>
              <w:kern w:val="2"/>
              <w:sz w:val="24"/>
              <w:szCs w:val="24"/>
              <w14:ligatures w14:val="standardContextual"/>
            </w:rPr>
          </w:pPr>
          <w:hyperlink w:anchor="_Toc159585826" w:history="1">
            <w:r w:rsidR="004A5882" w:rsidRPr="0011146B">
              <w:rPr>
                <w:rStyle w:val="Hyperlink"/>
                <w:noProof/>
              </w:rPr>
              <w:t>Other Credentials Earned through an Apprenticeship</w:t>
            </w:r>
            <w:r w:rsidR="004A5882">
              <w:rPr>
                <w:noProof/>
                <w:webHidden/>
              </w:rPr>
              <w:tab/>
            </w:r>
            <w:r w:rsidR="004A5882">
              <w:rPr>
                <w:noProof/>
                <w:webHidden/>
              </w:rPr>
              <w:fldChar w:fldCharType="begin"/>
            </w:r>
            <w:r w:rsidR="004A5882">
              <w:rPr>
                <w:noProof/>
                <w:webHidden/>
              </w:rPr>
              <w:instrText xml:space="preserve"> PAGEREF _Toc159585826 \h </w:instrText>
            </w:r>
            <w:r w:rsidR="004A5882">
              <w:rPr>
                <w:noProof/>
                <w:webHidden/>
              </w:rPr>
            </w:r>
            <w:r w:rsidR="004A5882">
              <w:rPr>
                <w:noProof/>
                <w:webHidden/>
              </w:rPr>
              <w:fldChar w:fldCharType="separate"/>
            </w:r>
            <w:r w:rsidR="004A5882">
              <w:rPr>
                <w:noProof/>
                <w:webHidden/>
              </w:rPr>
              <w:t>16</w:t>
            </w:r>
            <w:r w:rsidR="004A5882">
              <w:rPr>
                <w:noProof/>
                <w:webHidden/>
              </w:rPr>
              <w:fldChar w:fldCharType="end"/>
            </w:r>
          </w:hyperlink>
        </w:p>
        <w:p w14:paraId="3D2DBEDC" w14:textId="0EBFCAAC"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27" w:history="1">
            <w:r w:rsidR="004A5882" w:rsidRPr="0011146B">
              <w:rPr>
                <w:rStyle w:val="Hyperlink"/>
                <w:noProof/>
              </w:rPr>
              <w:t>Additional Program Types</w:t>
            </w:r>
            <w:r w:rsidR="004A5882">
              <w:rPr>
                <w:noProof/>
                <w:webHidden/>
              </w:rPr>
              <w:tab/>
            </w:r>
            <w:r w:rsidR="004A5882">
              <w:rPr>
                <w:noProof/>
                <w:webHidden/>
              </w:rPr>
              <w:fldChar w:fldCharType="begin"/>
            </w:r>
            <w:r w:rsidR="004A5882">
              <w:rPr>
                <w:noProof/>
                <w:webHidden/>
              </w:rPr>
              <w:instrText xml:space="preserve"> PAGEREF _Toc159585827 \h </w:instrText>
            </w:r>
            <w:r w:rsidR="004A5882">
              <w:rPr>
                <w:noProof/>
                <w:webHidden/>
              </w:rPr>
            </w:r>
            <w:r w:rsidR="004A5882">
              <w:rPr>
                <w:noProof/>
                <w:webHidden/>
              </w:rPr>
              <w:fldChar w:fldCharType="separate"/>
            </w:r>
            <w:r w:rsidR="004A5882">
              <w:rPr>
                <w:noProof/>
                <w:webHidden/>
              </w:rPr>
              <w:t>16</w:t>
            </w:r>
            <w:r w:rsidR="004A5882">
              <w:rPr>
                <w:noProof/>
                <w:webHidden/>
              </w:rPr>
              <w:fldChar w:fldCharType="end"/>
            </w:r>
          </w:hyperlink>
        </w:p>
        <w:p w14:paraId="1EFFC9FA" w14:textId="0532C905" w:rsidR="004A5882" w:rsidRDefault="003A384A">
          <w:pPr>
            <w:pStyle w:val="TOC3"/>
            <w:rPr>
              <w:rFonts w:asciiTheme="minorHAnsi" w:eastAsiaTheme="minorEastAsia" w:hAnsiTheme="minorHAnsi"/>
              <w:noProof/>
              <w:kern w:val="2"/>
              <w:sz w:val="24"/>
              <w:szCs w:val="24"/>
              <w14:ligatures w14:val="standardContextual"/>
            </w:rPr>
          </w:pPr>
          <w:hyperlink w:anchor="_Toc159585828" w:history="1">
            <w:r w:rsidR="004A5882" w:rsidRPr="0011146B">
              <w:rPr>
                <w:rStyle w:val="Hyperlink"/>
                <w:noProof/>
              </w:rPr>
              <w:t>Collaboration Agreements</w:t>
            </w:r>
            <w:r w:rsidR="004A5882">
              <w:rPr>
                <w:noProof/>
                <w:webHidden/>
              </w:rPr>
              <w:tab/>
            </w:r>
            <w:r w:rsidR="004A5882">
              <w:rPr>
                <w:noProof/>
                <w:webHidden/>
              </w:rPr>
              <w:fldChar w:fldCharType="begin"/>
            </w:r>
            <w:r w:rsidR="004A5882">
              <w:rPr>
                <w:noProof/>
                <w:webHidden/>
              </w:rPr>
              <w:instrText xml:space="preserve"> PAGEREF _Toc159585828 \h </w:instrText>
            </w:r>
            <w:r w:rsidR="004A5882">
              <w:rPr>
                <w:noProof/>
                <w:webHidden/>
              </w:rPr>
            </w:r>
            <w:r w:rsidR="004A5882">
              <w:rPr>
                <w:noProof/>
                <w:webHidden/>
              </w:rPr>
              <w:fldChar w:fldCharType="separate"/>
            </w:r>
            <w:r w:rsidR="004A5882">
              <w:rPr>
                <w:noProof/>
                <w:webHidden/>
              </w:rPr>
              <w:t>16</w:t>
            </w:r>
            <w:r w:rsidR="004A5882">
              <w:rPr>
                <w:noProof/>
                <w:webHidden/>
              </w:rPr>
              <w:fldChar w:fldCharType="end"/>
            </w:r>
          </w:hyperlink>
        </w:p>
        <w:p w14:paraId="55F43D4E" w14:textId="035C1327" w:rsidR="004A5882" w:rsidRDefault="003A384A">
          <w:pPr>
            <w:pStyle w:val="TOC3"/>
            <w:rPr>
              <w:rFonts w:asciiTheme="minorHAnsi" w:eastAsiaTheme="minorEastAsia" w:hAnsiTheme="minorHAnsi"/>
              <w:noProof/>
              <w:kern w:val="2"/>
              <w:sz w:val="24"/>
              <w:szCs w:val="24"/>
              <w14:ligatures w14:val="standardContextual"/>
            </w:rPr>
          </w:pPr>
          <w:hyperlink w:anchor="_Toc159585829" w:history="1">
            <w:r w:rsidR="004A5882" w:rsidRPr="0011146B">
              <w:rPr>
                <w:rStyle w:val="Hyperlink"/>
                <w:noProof/>
              </w:rPr>
              <w:t>State funded contract programs</w:t>
            </w:r>
            <w:r w:rsidR="004A5882">
              <w:rPr>
                <w:noProof/>
                <w:webHidden/>
              </w:rPr>
              <w:tab/>
            </w:r>
            <w:r w:rsidR="004A5882">
              <w:rPr>
                <w:noProof/>
                <w:webHidden/>
              </w:rPr>
              <w:fldChar w:fldCharType="begin"/>
            </w:r>
            <w:r w:rsidR="004A5882">
              <w:rPr>
                <w:noProof/>
                <w:webHidden/>
              </w:rPr>
              <w:instrText xml:space="preserve"> PAGEREF _Toc159585829 \h </w:instrText>
            </w:r>
            <w:r w:rsidR="004A5882">
              <w:rPr>
                <w:noProof/>
                <w:webHidden/>
              </w:rPr>
            </w:r>
            <w:r w:rsidR="004A5882">
              <w:rPr>
                <w:noProof/>
                <w:webHidden/>
              </w:rPr>
              <w:fldChar w:fldCharType="separate"/>
            </w:r>
            <w:r w:rsidR="004A5882">
              <w:rPr>
                <w:noProof/>
                <w:webHidden/>
              </w:rPr>
              <w:t>16</w:t>
            </w:r>
            <w:r w:rsidR="004A5882">
              <w:rPr>
                <w:noProof/>
                <w:webHidden/>
              </w:rPr>
              <w:fldChar w:fldCharType="end"/>
            </w:r>
          </w:hyperlink>
        </w:p>
        <w:p w14:paraId="15E0D01A" w14:textId="62546641" w:rsidR="004A5882" w:rsidRDefault="003A384A">
          <w:pPr>
            <w:pStyle w:val="TOC3"/>
            <w:rPr>
              <w:rFonts w:asciiTheme="minorHAnsi" w:eastAsiaTheme="minorEastAsia" w:hAnsiTheme="minorHAnsi"/>
              <w:noProof/>
              <w:kern w:val="2"/>
              <w:sz w:val="24"/>
              <w:szCs w:val="24"/>
              <w14:ligatures w14:val="standardContextual"/>
            </w:rPr>
          </w:pPr>
          <w:hyperlink w:anchor="_Toc159585830" w:history="1">
            <w:r w:rsidR="004A5882" w:rsidRPr="0011146B">
              <w:rPr>
                <w:rStyle w:val="Hyperlink"/>
                <w:noProof/>
              </w:rPr>
              <w:t>Individualized education program specialty approval</w:t>
            </w:r>
            <w:r w:rsidR="004A5882">
              <w:rPr>
                <w:noProof/>
                <w:webHidden/>
              </w:rPr>
              <w:tab/>
            </w:r>
            <w:r w:rsidR="004A5882">
              <w:rPr>
                <w:noProof/>
                <w:webHidden/>
              </w:rPr>
              <w:fldChar w:fldCharType="begin"/>
            </w:r>
            <w:r w:rsidR="004A5882">
              <w:rPr>
                <w:noProof/>
                <w:webHidden/>
              </w:rPr>
              <w:instrText xml:space="preserve"> PAGEREF _Toc159585830 \h </w:instrText>
            </w:r>
            <w:r w:rsidR="004A5882">
              <w:rPr>
                <w:noProof/>
                <w:webHidden/>
              </w:rPr>
            </w:r>
            <w:r w:rsidR="004A5882">
              <w:rPr>
                <w:noProof/>
                <w:webHidden/>
              </w:rPr>
              <w:fldChar w:fldCharType="separate"/>
            </w:r>
            <w:r w:rsidR="004A5882">
              <w:rPr>
                <w:noProof/>
                <w:webHidden/>
              </w:rPr>
              <w:t>16</w:t>
            </w:r>
            <w:r w:rsidR="004A5882">
              <w:rPr>
                <w:noProof/>
                <w:webHidden/>
              </w:rPr>
              <w:fldChar w:fldCharType="end"/>
            </w:r>
          </w:hyperlink>
        </w:p>
        <w:p w14:paraId="6C9C2519" w14:textId="0430FCE9" w:rsidR="004A5882" w:rsidRDefault="003A384A">
          <w:pPr>
            <w:pStyle w:val="TOC3"/>
            <w:rPr>
              <w:rFonts w:asciiTheme="minorHAnsi" w:eastAsiaTheme="minorEastAsia" w:hAnsiTheme="minorHAnsi"/>
              <w:noProof/>
              <w:kern w:val="2"/>
              <w:sz w:val="24"/>
              <w:szCs w:val="24"/>
              <w14:ligatures w14:val="standardContextual"/>
            </w:rPr>
          </w:pPr>
          <w:hyperlink w:anchor="_Toc159585831" w:history="1">
            <w:r w:rsidR="004A5882" w:rsidRPr="0011146B">
              <w:rPr>
                <w:rStyle w:val="Hyperlink"/>
                <w:noProof/>
              </w:rPr>
              <w:t>Apprenticeship programs</w:t>
            </w:r>
            <w:r w:rsidR="004A5882">
              <w:rPr>
                <w:noProof/>
                <w:webHidden/>
              </w:rPr>
              <w:tab/>
            </w:r>
            <w:r w:rsidR="004A5882">
              <w:rPr>
                <w:noProof/>
                <w:webHidden/>
              </w:rPr>
              <w:fldChar w:fldCharType="begin"/>
            </w:r>
            <w:r w:rsidR="004A5882">
              <w:rPr>
                <w:noProof/>
                <w:webHidden/>
              </w:rPr>
              <w:instrText xml:space="preserve"> PAGEREF _Toc159585831 \h </w:instrText>
            </w:r>
            <w:r w:rsidR="004A5882">
              <w:rPr>
                <w:noProof/>
                <w:webHidden/>
              </w:rPr>
            </w:r>
            <w:r w:rsidR="004A5882">
              <w:rPr>
                <w:noProof/>
                <w:webHidden/>
              </w:rPr>
              <w:fldChar w:fldCharType="separate"/>
            </w:r>
            <w:r w:rsidR="004A5882">
              <w:rPr>
                <w:noProof/>
                <w:webHidden/>
              </w:rPr>
              <w:t>17</w:t>
            </w:r>
            <w:r w:rsidR="004A5882">
              <w:rPr>
                <w:noProof/>
                <w:webHidden/>
              </w:rPr>
              <w:fldChar w:fldCharType="end"/>
            </w:r>
          </w:hyperlink>
        </w:p>
        <w:p w14:paraId="3D481E01" w14:textId="24E022C1" w:rsidR="004A5882" w:rsidRDefault="003A384A">
          <w:pPr>
            <w:pStyle w:val="TOC3"/>
            <w:rPr>
              <w:rFonts w:asciiTheme="minorHAnsi" w:eastAsiaTheme="minorEastAsia" w:hAnsiTheme="minorHAnsi"/>
              <w:noProof/>
              <w:kern w:val="2"/>
              <w:sz w:val="24"/>
              <w:szCs w:val="24"/>
              <w14:ligatures w14:val="standardContextual"/>
            </w:rPr>
          </w:pPr>
          <w:hyperlink w:anchor="_Toc159585832" w:history="1">
            <w:r w:rsidR="004A5882" w:rsidRPr="0011146B">
              <w:rPr>
                <w:rStyle w:val="Hyperlink"/>
                <w:noProof/>
              </w:rPr>
              <w:t>Nursing programs</w:t>
            </w:r>
            <w:r w:rsidR="004A5882">
              <w:rPr>
                <w:noProof/>
                <w:webHidden/>
              </w:rPr>
              <w:tab/>
            </w:r>
            <w:r w:rsidR="004A5882">
              <w:rPr>
                <w:noProof/>
                <w:webHidden/>
              </w:rPr>
              <w:fldChar w:fldCharType="begin"/>
            </w:r>
            <w:r w:rsidR="004A5882">
              <w:rPr>
                <w:noProof/>
                <w:webHidden/>
              </w:rPr>
              <w:instrText xml:space="preserve"> PAGEREF _Toc159585832 \h </w:instrText>
            </w:r>
            <w:r w:rsidR="004A5882">
              <w:rPr>
                <w:noProof/>
                <w:webHidden/>
              </w:rPr>
            </w:r>
            <w:r w:rsidR="004A5882">
              <w:rPr>
                <w:noProof/>
                <w:webHidden/>
              </w:rPr>
              <w:fldChar w:fldCharType="separate"/>
            </w:r>
            <w:r w:rsidR="004A5882">
              <w:rPr>
                <w:noProof/>
                <w:webHidden/>
              </w:rPr>
              <w:t>17</w:t>
            </w:r>
            <w:r w:rsidR="004A5882">
              <w:rPr>
                <w:noProof/>
                <w:webHidden/>
              </w:rPr>
              <w:fldChar w:fldCharType="end"/>
            </w:r>
          </w:hyperlink>
        </w:p>
        <w:p w14:paraId="12B3D1D3" w14:textId="51453D0D" w:rsidR="004A5882" w:rsidRDefault="003A384A">
          <w:pPr>
            <w:pStyle w:val="TOC3"/>
            <w:rPr>
              <w:rFonts w:asciiTheme="minorHAnsi" w:eastAsiaTheme="minorEastAsia" w:hAnsiTheme="minorHAnsi"/>
              <w:noProof/>
              <w:kern w:val="2"/>
              <w:sz w:val="24"/>
              <w:szCs w:val="24"/>
              <w14:ligatures w14:val="standardContextual"/>
            </w:rPr>
          </w:pPr>
          <w:hyperlink w:anchor="_Toc159585833" w:history="1">
            <w:r w:rsidR="004A5882" w:rsidRPr="0011146B">
              <w:rPr>
                <w:rStyle w:val="Hyperlink"/>
                <w:noProof/>
              </w:rPr>
              <w:t>Procedures</w:t>
            </w:r>
            <w:r w:rsidR="004A5882">
              <w:rPr>
                <w:noProof/>
                <w:webHidden/>
              </w:rPr>
              <w:tab/>
            </w:r>
            <w:r w:rsidR="004A5882">
              <w:rPr>
                <w:noProof/>
                <w:webHidden/>
              </w:rPr>
              <w:fldChar w:fldCharType="begin"/>
            </w:r>
            <w:r w:rsidR="004A5882">
              <w:rPr>
                <w:noProof/>
                <w:webHidden/>
              </w:rPr>
              <w:instrText xml:space="preserve"> PAGEREF _Toc159585833 \h </w:instrText>
            </w:r>
            <w:r w:rsidR="004A5882">
              <w:rPr>
                <w:noProof/>
                <w:webHidden/>
              </w:rPr>
            </w:r>
            <w:r w:rsidR="004A5882">
              <w:rPr>
                <w:noProof/>
                <w:webHidden/>
              </w:rPr>
              <w:fldChar w:fldCharType="separate"/>
            </w:r>
            <w:r w:rsidR="004A5882">
              <w:rPr>
                <w:noProof/>
                <w:webHidden/>
              </w:rPr>
              <w:t>17</w:t>
            </w:r>
            <w:r w:rsidR="004A5882">
              <w:rPr>
                <w:noProof/>
                <w:webHidden/>
              </w:rPr>
              <w:fldChar w:fldCharType="end"/>
            </w:r>
          </w:hyperlink>
        </w:p>
        <w:p w14:paraId="17854DBE" w14:textId="545131EF"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34" w:history="1">
            <w:r w:rsidR="004A5882" w:rsidRPr="0011146B">
              <w:rPr>
                <w:rStyle w:val="Hyperlink"/>
                <w:noProof/>
              </w:rPr>
              <w:t>Certificate Registration Procedure</w:t>
            </w:r>
            <w:r w:rsidR="004A5882">
              <w:rPr>
                <w:noProof/>
                <w:webHidden/>
              </w:rPr>
              <w:tab/>
            </w:r>
            <w:r w:rsidR="004A5882">
              <w:rPr>
                <w:noProof/>
                <w:webHidden/>
              </w:rPr>
              <w:fldChar w:fldCharType="begin"/>
            </w:r>
            <w:r w:rsidR="004A5882">
              <w:rPr>
                <w:noProof/>
                <w:webHidden/>
              </w:rPr>
              <w:instrText xml:space="preserve"> PAGEREF _Toc159585834 \h </w:instrText>
            </w:r>
            <w:r w:rsidR="004A5882">
              <w:rPr>
                <w:noProof/>
                <w:webHidden/>
              </w:rPr>
            </w:r>
            <w:r w:rsidR="004A5882">
              <w:rPr>
                <w:noProof/>
                <w:webHidden/>
              </w:rPr>
              <w:fldChar w:fldCharType="separate"/>
            </w:r>
            <w:r w:rsidR="004A5882">
              <w:rPr>
                <w:noProof/>
                <w:webHidden/>
              </w:rPr>
              <w:t>19</w:t>
            </w:r>
            <w:r w:rsidR="004A5882">
              <w:rPr>
                <w:noProof/>
                <w:webHidden/>
              </w:rPr>
              <w:fldChar w:fldCharType="end"/>
            </w:r>
          </w:hyperlink>
        </w:p>
        <w:p w14:paraId="70042D70" w14:textId="2AEB514E" w:rsidR="004A5882" w:rsidRDefault="003A384A">
          <w:pPr>
            <w:pStyle w:val="TOC4"/>
            <w:rPr>
              <w:rFonts w:asciiTheme="minorHAnsi" w:eastAsiaTheme="minorEastAsia" w:hAnsiTheme="minorHAnsi"/>
              <w:noProof/>
              <w:kern w:val="2"/>
              <w:sz w:val="24"/>
              <w:szCs w:val="24"/>
              <w14:ligatures w14:val="standardContextual"/>
            </w:rPr>
          </w:pPr>
          <w:hyperlink w:anchor="_Toc159585835" w:history="1">
            <w:r w:rsidR="004A5882" w:rsidRPr="0011146B">
              <w:rPr>
                <w:rStyle w:val="Hyperlink"/>
                <w:noProof/>
              </w:rPr>
              <w:t>Registration Information</w:t>
            </w:r>
            <w:r w:rsidR="004A5882">
              <w:rPr>
                <w:noProof/>
                <w:webHidden/>
              </w:rPr>
              <w:tab/>
            </w:r>
            <w:r w:rsidR="004A5882">
              <w:rPr>
                <w:noProof/>
                <w:webHidden/>
              </w:rPr>
              <w:fldChar w:fldCharType="begin"/>
            </w:r>
            <w:r w:rsidR="004A5882">
              <w:rPr>
                <w:noProof/>
                <w:webHidden/>
              </w:rPr>
              <w:instrText xml:space="preserve"> PAGEREF _Toc159585835 \h </w:instrText>
            </w:r>
            <w:r w:rsidR="004A5882">
              <w:rPr>
                <w:noProof/>
                <w:webHidden/>
              </w:rPr>
            </w:r>
            <w:r w:rsidR="004A5882">
              <w:rPr>
                <w:noProof/>
                <w:webHidden/>
              </w:rPr>
              <w:fldChar w:fldCharType="separate"/>
            </w:r>
            <w:r w:rsidR="004A5882">
              <w:rPr>
                <w:noProof/>
                <w:webHidden/>
              </w:rPr>
              <w:t>19</w:t>
            </w:r>
            <w:r w:rsidR="004A5882">
              <w:rPr>
                <w:noProof/>
                <w:webHidden/>
              </w:rPr>
              <w:fldChar w:fldCharType="end"/>
            </w:r>
          </w:hyperlink>
        </w:p>
        <w:p w14:paraId="6B502376" w14:textId="0FD040EE" w:rsidR="004A5882" w:rsidRDefault="003A384A">
          <w:pPr>
            <w:pStyle w:val="TOC4"/>
            <w:rPr>
              <w:rFonts w:asciiTheme="minorHAnsi" w:eastAsiaTheme="minorEastAsia" w:hAnsiTheme="minorHAnsi"/>
              <w:noProof/>
              <w:kern w:val="2"/>
              <w:sz w:val="24"/>
              <w:szCs w:val="24"/>
              <w14:ligatures w14:val="standardContextual"/>
            </w:rPr>
          </w:pPr>
          <w:hyperlink w:anchor="_Toc159585836" w:history="1">
            <w:r w:rsidR="004A5882" w:rsidRPr="0011146B">
              <w:rPr>
                <w:rStyle w:val="Hyperlink"/>
                <w:noProof/>
              </w:rPr>
              <w:t>Registration Procedure</w:t>
            </w:r>
            <w:r w:rsidR="004A5882">
              <w:rPr>
                <w:noProof/>
                <w:webHidden/>
              </w:rPr>
              <w:tab/>
            </w:r>
            <w:r w:rsidR="004A5882">
              <w:rPr>
                <w:noProof/>
                <w:webHidden/>
              </w:rPr>
              <w:fldChar w:fldCharType="begin"/>
            </w:r>
            <w:r w:rsidR="004A5882">
              <w:rPr>
                <w:noProof/>
                <w:webHidden/>
              </w:rPr>
              <w:instrText xml:space="preserve"> PAGEREF _Toc159585836 \h </w:instrText>
            </w:r>
            <w:r w:rsidR="004A5882">
              <w:rPr>
                <w:noProof/>
                <w:webHidden/>
              </w:rPr>
            </w:r>
            <w:r w:rsidR="004A5882">
              <w:rPr>
                <w:noProof/>
                <w:webHidden/>
              </w:rPr>
              <w:fldChar w:fldCharType="separate"/>
            </w:r>
            <w:r w:rsidR="004A5882">
              <w:rPr>
                <w:noProof/>
                <w:webHidden/>
              </w:rPr>
              <w:t>20</w:t>
            </w:r>
            <w:r w:rsidR="004A5882">
              <w:rPr>
                <w:noProof/>
                <w:webHidden/>
              </w:rPr>
              <w:fldChar w:fldCharType="end"/>
            </w:r>
          </w:hyperlink>
        </w:p>
        <w:p w14:paraId="7C6D56C8" w14:textId="323016C0" w:rsidR="004A5882" w:rsidRDefault="003A384A">
          <w:pPr>
            <w:pStyle w:val="TOC4"/>
            <w:rPr>
              <w:rFonts w:asciiTheme="minorHAnsi" w:eastAsiaTheme="minorEastAsia" w:hAnsiTheme="minorHAnsi"/>
              <w:noProof/>
              <w:kern w:val="2"/>
              <w:sz w:val="24"/>
              <w:szCs w:val="24"/>
              <w14:ligatures w14:val="standardContextual"/>
            </w:rPr>
          </w:pPr>
          <w:hyperlink w:anchor="_Toc159585837" w:history="1">
            <w:r w:rsidR="004A5882" w:rsidRPr="0011146B">
              <w:rPr>
                <w:rStyle w:val="Hyperlink"/>
                <w:noProof/>
              </w:rPr>
              <w:t>Post Registration</w:t>
            </w:r>
            <w:r w:rsidR="004A5882">
              <w:rPr>
                <w:noProof/>
                <w:webHidden/>
              </w:rPr>
              <w:tab/>
            </w:r>
            <w:r w:rsidR="004A5882">
              <w:rPr>
                <w:noProof/>
                <w:webHidden/>
              </w:rPr>
              <w:fldChar w:fldCharType="begin"/>
            </w:r>
            <w:r w:rsidR="004A5882">
              <w:rPr>
                <w:noProof/>
                <w:webHidden/>
              </w:rPr>
              <w:instrText xml:space="preserve"> PAGEREF _Toc159585837 \h </w:instrText>
            </w:r>
            <w:r w:rsidR="004A5882">
              <w:rPr>
                <w:noProof/>
                <w:webHidden/>
              </w:rPr>
            </w:r>
            <w:r w:rsidR="004A5882">
              <w:rPr>
                <w:noProof/>
                <w:webHidden/>
              </w:rPr>
              <w:fldChar w:fldCharType="separate"/>
            </w:r>
            <w:r w:rsidR="004A5882">
              <w:rPr>
                <w:noProof/>
                <w:webHidden/>
              </w:rPr>
              <w:t>20</w:t>
            </w:r>
            <w:r w:rsidR="004A5882">
              <w:rPr>
                <w:noProof/>
                <w:webHidden/>
              </w:rPr>
              <w:fldChar w:fldCharType="end"/>
            </w:r>
          </w:hyperlink>
        </w:p>
        <w:p w14:paraId="09A72CAC" w14:textId="34FC60A4"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38" w:history="1">
            <w:r w:rsidR="004A5882" w:rsidRPr="0011146B">
              <w:rPr>
                <w:rStyle w:val="Hyperlink"/>
                <w:noProof/>
              </w:rPr>
              <w:t>Program Approval Request Procedure</w:t>
            </w:r>
            <w:r w:rsidR="004A5882">
              <w:rPr>
                <w:noProof/>
                <w:webHidden/>
              </w:rPr>
              <w:tab/>
            </w:r>
            <w:r w:rsidR="004A5882">
              <w:rPr>
                <w:noProof/>
                <w:webHidden/>
              </w:rPr>
              <w:fldChar w:fldCharType="begin"/>
            </w:r>
            <w:r w:rsidR="004A5882">
              <w:rPr>
                <w:noProof/>
                <w:webHidden/>
              </w:rPr>
              <w:instrText xml:space="preserve"> PAGEREF _Toc159585838 \h </w:instrText>
            </w:r>
            <w:r w:rsidR="004A5882">
              <w:rPr>
                <w:noProof/>
                <w:webHidden/>
              </w:rPr>
            </w:r>
            <w:r w:rsidR="004A5882">
              <w:rPr>
                <w:noProof/>
                <w:webHidden/>
              </w:rPr>
              <w:fldChar w:fldCharType="separate"/>
            </w:r>
            <w:r w:rsidR="004A5882">
              <w:rPr>
                <w:noProof/>
                <w:webHidden/>
              </w:rPr>
              <w:t>21</w:t>
            </w:r>
            <w:r w:rsidR="004A5882">
              <w:rPr>
                <w:noProof/>
                <w:webHidden/>
              </w:rPr>
              <w:fldChar w:fldCharType="end"/>
            </w:r>
          </w:hyperlink>
        </w:p>
        <w:p w14:paraId="6D697941" w14:textId="3DF6BB44" w:rsidR="004A5882" w:rsidRDefault="003A384A">
          <w:pPr>
            <w:pStyle w:val="TOC4"/>
            <w:rPr>
              <w:rFonts w:asciiTheme="minorHAnsi" w:eastAsiaTheme="minorEastAsia" w:hAnsiTheme="minorHAnsi"/>
              <w:noProof/>
              <w:kern w:val="2"/>
              <w:sz w:val="24"/>
              <w:szCs w:val="24"/>
              <w14:ligatures w14:val="standardContextual"/>
            </w:rPr>
          </w:pPr>
          <w:hyperlink w:anchor="_Toc159585839" w:history="1">
            <w:r w:rsidR="004A5882" w:rsidRPr="0011146B">
              <w:rPr>
                <w:rStyle w:val="Hyperlink"/>
                <w:noProof/>
              </w:rPr>
              <w:t>Program Approval Request Information</w:t>
            </w:r>
            <w:r w:rsidR="004A5882">
              <w:rPr>
                <w:noProof/>
                <w:webHidden/>
              </w:rPr>
              <w:tab/>
            </w:r>
            <w:r w:rsidR="004A5882">
              <w:rPr>
                <w:noProof/>
                <w:webHidden/>
              </w:rPr>
              <w:fldChar w:fldCharType="begin"/>
            </w:r>
            <w:r w:rsidR="004A5882">
              <w:rPr>
                <w:noProof/>
                <w:webHidden/>
              </w:rPr>
              <w:instrText xml:space="preserve"> PAGEREF _Toc159585839 \h </w:instrText>
            </w:r>
            <w:r w:rsidR="004A5882">
              <w:rPr>
                <w:noProof/>
                <w:webHidden/>
              </w:rPr>
            </w:r>
            <w:r w:rsidR="004A5882">
              <w:rPr>
                <w:noProof/>
                <w:webHidden/>
              </w:rPr>
              <w:fldChar w:fldCharType="separate"/>
            </w:r>
            <w:r w:rsidR="004A5882">
              <w:rPr>
                <w:noProof/>
                <w:webHidden/>
              </w:rPr>
              <w:t>21</w:t>
            </w:r>
            <w:r w:rsidR="004A5882">
              <w:rPr>
                <w:noProof/>
                <w:webHidden/>
              </w:rPr>
              <w:fldChar w:fldCharType="end"/>
            </w:r>
          </w:hyperlink>
        </w:p>
        <w:p w14:paraId="025DAA5A" w14:textId="02E334D6" w:rsidR="004A5882" w:rsidRDefault="003A384A">
          <w:pPr>
            <w:pStyle w:val="TOC5"/>
            <w:rPr>
              <w:rFonts w:asciiTheme="minorHAnsi" w:eastAsiaTheme="minorEastAsia" w:hAnsiTheme="minorHAnsi"/>
              <w:noProof/>
              <w:kern w:val="2"/>
              <w:sz w:val="24"/>
              <w:szCs w:val="24"/>
              <w14:ligatures w14:val="standardContextual"/>
            </w:rPr>
          </w:pPr>
          <w:hyperlink w:anchor="_Toc159585840" w:history="1">
            <w:r w:rsidR="004A5882" w:rsidRPr="0011146B">
              <w:rPr>
                <w:rStyle w:val="Hyperlink"/>
                <w:noProof/>
              </w:rPr>
              <w:t>Program Description</w:t>
            </w:r>
            <w:r w:rsidR="004A5882">
              <w:rPr>
                <w:noProof/>
                <w:webHidden/>
              </w:rPr>
              <w:tab/>
            </w:r>
            <w:r w:rsidR="004A5882">
              <w:rPr>
                <w:noProof/>
                <w:webHidden/>
              </w:rPr>
              <w:fldChar w:fldCharType="begin"/>
            </w:r>
            <w:r w:rsidR="004A5882">
              <w:rPr>
                <w:noProof/>
                <w:webHidden/>
              </w:rPr>
              <w:instrText xml:space="preserve"> PAGEREF _Toc159585840 \h </w:instrText>
            </w:r>
            <w:r w:rsidR="004A5882">
              <w:rPr>
                <w:noProof/>
                <w:webHidden/>
              </w:rPr>
            </w:r>
            <w:r w:rsidR="004A5882">
              <w:rPr>
                <w:noProof/>
                <w:webHidden/>
              </w:rPr>
              <w:fldChar w:fldCharType="separate"/>
            </w:r>
            <w:r w:rsidR="004A5882">
              <w:rPr>
                <w:noProof/>
                <w:webHidden/>
              </w:rPr>
              <w:t>21</w:t>
            </w:r>
            <w:r w:rsidR="004A5882">
              <w:rPr>
                <w:noProof/>
                <w:webHidden/>
              </w:rPr>
              <w:fldChar w:fldCharType="end"/>
            </w:r>
          </w:hyperlink>
        </w:p>
        <w:p w14:paraId="5E5CFC5C" w14:textId="4C43D1EE" w:rsidR="004A5882" w:rsidRDefault="003A384A">
          <w:pPr>
            <w:pStyle w:val="TOC5"/>
            <w:rPr>
              <w:rFonts w:asciiTheme="minorHAnsi" w:eastAsiaTheme="minorEastAsia" w:hAnsiTheme="minorHAnsi"/>
              <w:noProof/>
              <w:kern w:val="2"/>
              <w:sz w:val="24"/>
              <w:szCs w:val="24"/>
              <w14:ligatures w14:val="standardContextual"/>
            </w:rPr>
          </w:pPr>
          <w:hyperlink w:anchor="_Toc159585841" w:history="1">
            <w:r w:rsidR="004A5882" w:rsidRPr="0011146B">
              <w:rPr>
                <w:rStyle w:val="Hyperlink"/>
                <w:noProof/>
              </w:rPr>
              <w:t>Program Need</w:t>
            </w:r>
            <w:r w:rsidR="004A5882">
              <w:rPr>
                <w:noProof/>
                <w:webHidden/>
              </w:rPr>
              <w:tab/>
            </w:r>
            <w:r w:rsidR="004A5882">
              <w:rPr>
                <w:noProof/>
                <w:webHidden/>
              </w:rPr>
              <w:fldChar w:fldCharType="begin"/>
            </w:r>
            <w:r w:rsidR="004A5882">
              <w:rPr>
                <w:noProof/>
                <w:webHidden/>
              </w:rPr>
              <w:instrText xml:space="preserve"> PAGEREF _Toc159585841 \h </w:instrText>
            </w:r>
            <w:r w:rsidR="004A5882">
              <w:rPr>
                <w:noProof/>
                <w:webHidden/>
              </w:rPr>
            </w:r>
            <w:r w:rsidR="004A5882">
              <w:rPr>
                <w:noProof/>
                <w:webHidden/>
              </w:rPr>
              <w:fldChar w:fldCharType="separate"/>
            </w:r>
            <w:r w:rsidR="004A5882">
              <w:rPr>
                <w:noProof/>
                <w:webHidden/>
              </w:rPr>
              <w:t>22</w:t>
            </w:r>
            <w:r w:rsidR="004A5882">
              <w:rPr>
                <w:noProof/>
                <w:webHidden/>
              </w:rPr>
              <w:fldChar w:fldCharType="end"/>
            </w:r>
          </w:hyperlink>
        </w:p>
        <w:p w14:paraId="304A4212" w14:textId="4B6666FC" w:rsidR="004A5882" w:rsidRDefault="003A384A">
          <w:pPr>
            <w:pStyle w:val="TOC5"/>
            <w:rPr>
              <w:rFonts w:asciiTheme="minorHAnsi" w:eastAsiaTheme="minorEastAsia" w:hAnsiTheme="minorHAnsi"/>
              <w:noProof/>
              <w:kern w:val="2"/>
              <w:sz w:val="24"/>
              <w:szCs w:val="24"/>
              <w14:ligatures w14:val="standardContextual"/>
            </w:rPr>
          </w:pPr>
          <w:hyperlink w:anchor="_Toc159585842" w:history="1">
            <w:r w:rsidR="004A5882" w:rsidRPr="0011146B">
              <w:rPr>
                <w:rStyle w:val="Hyperlink"/>
                <w:noProof/>
              </w:rPr>
              <w:t>Attachments</w:t>
            </w:r>
            <w:r w:rsidR="004A5882">
              <w:rPr>
                <w:noProof/>
                <w:webHidden/>
              </w:rPr>
              <w:tab/>
            </w:r>
            <w:r w:rsidR="004A5882">
              <w:rPr>
                <w:noProof/>
                <w:webHidden/>
              </w:rPr>
              <w:fldChar w:fldCharType="begin"/>
            </w:r>
            <w:r w:rsidR="004A5882">
              <w:rPr>
                <w:noProof/>
                <w:webHidden/>
              </w:rPr>
              <w:instrText xml:space="preserve"> PAGEREF _Toc159585842 \h </w:instrText>
            </w:r>
            <w:r w:rsidR="004A5882">
              <w:rPr>
                <w:noProof/>
                <w:webHidden/>
              </w:rPr>
            </w:r>
            <w:r w:rsidR="004A5882">
              <w:rPr>
                <w:noProof/>
                <w:webHidden/>
              </w:rPr>
              <w:fldChar w:fldCharType="separate"/>
            </w:r>
            <w:r w:rsidR="004A5882">
              <w:rPr>
                <w:noProof/>
                <w:webHidden/>
              </w:rPr>
              <w:t>23</w:t>
            </w:r>
            <w:r w:rsidR="004A5882">
              <w:rPr>
                <w:noProof/>
                <w:webHidden/>
              </w:rPr>
              <w:fldChar w:fldCharType="end"/>
            </w:r>
          </w:hyperlink>
        </w:p>
        <w:p w14:paraId="2BD5858E" w14:textId="793E19D6" w:rsidR="004A5882" w:rsidRDefault="003A384A">
          <w:pPr>
            <w:pStyle w:val="TOC4"/>
            <w:rPr>
              <w:rFonts w:asciiTheme="minorHAnsi" w:eastAsiaTheme="minorEastAsia" w:hAnsiTheme="minorHAnsi"/>
              <w:noProof/>
              <w:kern w:val="2"/>
              <w:sz w:val="24"/>
              <w:szCs w:val="24"/>
              <w14:ligatures w14:val="standardContextual"/>
            </w:rPr>
          </w:pPr>
          <w:hyperlink w:anchor="_Toc159585843" w:history="1">
            <w:r w:rsidR="004A5882" w:rsidRPr="0011146B">
              <w:rPr>
                <w:rStyle w:val="Hyperlink"/>
                <w:noProof/>
              </w:rPr>
              <w:t>Program Approval Request Procedure</w:t>
            </w:r>
            <w:r w:rsidR="004A5882">
              <w:rPr>
                <w:noProof/>
                <w:webHidden/>
              </w:rPr>
              <w:tab/>
            </w:r>
            <w:r w:rsidR="004A5882">
              <w:rPr>
                <w:noProof/>
                <w:webHidden/>
              </w:rPr>
              <w:fldChar w:fldCharType="begin"/>
            </w:r>
            <w:r w:rsidR="004A5882">
              <w:rPr>
                <w:noProof/>
                <w:webHidden/>
              </w:rPr>
              <w:instrText xml:space="preserve"> PAGEREF _Toc159585843 \h </w:instrText>
            </w:r>
            <w:r w:rsidR="004A5882">
              <w:rPr>
                <w:noProof/>
                <w:webHidden/>
              </w:rPr>
            </w:r>
            <w:r w:rsidR="004A5882">
              <w:rPr>
                <w:noProof/>
                <w:webHidden/>
              </w:rPr>
              <w:fldChar w:fldCharType="separate"/>
            </w:r>
            <w:r w:rsidR="004A5882">
              <w:rPr>
                <w:noProof/>
                <w:webHidden/>
              </w:rPr>
              <w:t>25</w:t>
            </w:r>
            <w:r w:rsidR="004A5882">
              <w:rPr>
                <w:noProof/>
                <w:webHidden/>
              </w:rPr>
              <w:fldChar w:fldCharType="end"/>
            </w:r>
          </w:hyperlink>
        </w:p>
        <w:p w14:paraId="39716A55" w14:textId="5BC507DF" w:rsidR="004A5882" w:rsidRDefault="003A384A">
          <w:pPr>
            <w:pStyle w:val="TOC4"/>
            <w:rPr>
              <w:rFonts w:asciiTheme="minorHAnsi" w:eastAsiaTheme="minorEastAsia" w:hAnsiTheme="minorHAnsi"/>
              <w:noProof/>
              <w:kern w:val="2"/>
              <w:sz w:val="24"/>
              <w:szCs w:val="24"/>
              <w14:ligatures w14:val="standardContextual"/>
            </w:rPr>
          </w:pPr>
          <w:hyperlink w:anchor="_Toc159585844" w:history="1">
            <w:r w:rsidR="004A5882" w:rsidRPr="0011146B">
              <w:rPr>
                <w:rStyle w:val="Hyperlink"/>
                <w:noProof/>
              </w:rPr>
              <w:t>Post Approval</w:t>
            </w:r>
            <w:r w:rsidR="004A5882">
              <w:rPr>
                <w:noProof/>
                <w:webHidden/>
              </w:rPr>
              <w:tab/>
            </w:r>
            <w:r w:rsidR="004A5882">
              <w:rPr>
                <w:noProof/>
                <w:webHidden/>
              </w:rPr>
              <w:fldChar w:fldCharType="begin"/>
            </w:r>
            <w:r w:rsidR="004A5882">
              <w:rPr>
                <w:noProof/>
                <w:webHidden/>
              </w:rPr>
              <w:instrText xml:space="preserve"> PAGEREF _Toc159585844 \h </w:instrText>
            </w:r>
            <w:r w:rsidR="004A5882">
              <w:rPr>
                <w:noProof/>
                <w:webHidden/>
              </w:rPr>
            </w:r>
            <w:r w:rsidR="004A5882">
              <w:rPr>
                <w:noProof/>
                <w:webHidden/>
              </w:rPr>
              <w:fldChar w:fldCharType="separate"/>
            </w:r>
            <w:r w:rsidR="004A5882">
              <w:rPr>
                <w:noProof/>
                <w:webHidden/>
              </w:rPr>
              <w:t>25</w:t>
            </w:r>
            <w:r w:rsidR="004A5882">
              <w:rPr>
                <w:noProof/>
                <w:webHidden/>
              </w:rPr>
              <w:fldChar w:fldCharType="end"/>
            </w:r>
          </w:hyperlink>
        </w:p>
        <w:p w14:paraId="4F091F3C" w14:textId="22D135A4" w:rsidR="004A5882" w:rsidRDefault="003A384A">
          <w:pPr>
            <w:pStyle w:val="TOC1"/>
            <w:rPr>
              <w:rFonts w:asciiTheme="minorHAnsi" w:eastAsiaTheme="minorEastAsia" w:hAnsiTheme="minorHAnsi"/>
              <w:noProof/>
              <w:kern w:val="2"/>
              <w:sz w:val="24"/>
              <w:szCs w:val="24"/>
              <w14:ligatures w14:val="standardContextual"/>
            </w:rPr>
          </w:pPr>
          <w:hyperlink w:anchor="_Toc159585845" w:history="1">
            <w:r w:rsidR="004A5882" w:rsidRPr="0011146B">
              <w:rPr>
                <w:rStyle w:val="Hyperlink"/>
                <w:noProof/>
              </w:rPr>
              <w:t>Objections</w:t>
            </w:r>
            <w:r w:rsidR="004A5882">
              <w:rPr>
                <w:noProof/>
                <w:webHidden/>
              </w:rPr>
              <w:tab/>
            </w:r>
            <w:r w:rsidR="004A5882">
              <w:rPr>
                <w:noProof/>
                <w:webHidden/>
              </w:rPr>
              <w:fldChar w:fldCharType="begin"/>
            </w:r>
            <w:r w:rsidR="004A5882">
              <w:rPr>
                <w:noProof/>
                <w:webHidden/>
              </w:rPr>
              <w:instrText xml:space="preserve"> PAGEREF _Toc159585845 \h </w:instrText>
            </w:r>
            <w:r w:rsidR="004A5882">
              <w:rPr>
                <w:noProof/>
                <w:webHidden/>
              </w:rPr>
            </w:r>
            <w:r w:rsidR="004A5882">
              <w:rPr>
                <w:noProof/>
                <w:webHidden/>
              </w:rPr>
              <w:fldChar w:fldCharType="separate"/>
            </w:r>
            <w:r w:rsidR="004A5882">
              <w:rPr>
                <w:noProof/>
                <w:webHidden/>
              </w:rPr>
              <w:t>25</w:t>
            </w:r>
            <w:r w:rsidR="004A5882">
              <w:rPr>
                <w:noProof/>
                <w:webHidden/>
              </w:rPr>
              <w:fldChar w:fldCharType="end"/>
            </w:r>
          </w:hyperlink>
        </w:p>
        <w:p w14:paraId="2C003144" w14:textId="5C5767CD"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46" w:history="1">
            <w:r w:rsidR="004A5882" w:rsidRPr="0011146B">
              <w:rPr>
                <w:rStyle w:val="Hyperlink"/>
                <w:noProof/>
              </w:rPr>
              <w:t>Grounds for Objection</w:t>
            </w:r>
            <w:r w:rsidR="004A5882">
              <w:rPr>
                <w:noProof/>
                <w:webHidden/>
              </w:rPr>
              <w:tab/>
            </w:r>
            <w:r w:rsidR="004A5882">
              <w:rPr>
                <w:noProof/>
                <w:webHidden/>
              </w:rPr>
              <w:fldChar w:fldCharType="begin"/>
            </w:r>
            <w:r w:rsidR="004A5882">
              <w:rPr>
                <w:noProof/>
                <w:webHidden/>
              </w:rPr>
              <w:instrText xml:space="preserve"> PAGEREF _Toc159585846 \h </w:instrText>
            </w:r>
            <w:r w:rsidR="004A5882">
              <w:rPr>
                <w:noProof/>
                <w:webHidden/>
              </w:rPr>
            </w:r>
            <w:r w:rsidR="004A5882">
              <w:rPr>
                <w:noProof/>
                <w:webHidden/>
              </w:rPr>
              <w:fldChar w:fldCharType="separate"/>
            </w:r>
            <w:r w:rsidR="004A5882">
              <w:rPr>
                <w:noProof/>
                <w:webHidden/>
              </w:rPr>
              <w:t>26</w:t>
            </w:r>
            <w:r w:rsidR="004A5882">
              <w:rPr>
                <w:noProof/>
                <w:webHidden/>
              </w:rPr>
              <w:fldChar w:fldCharType="end"/>
            </w:r>
          </w:hyperlink>
        </w:p>
        <w:p w14:paraId="1E6EC9D5" w14:textId="1C0A8544"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47" w:history="1">
            <w:r w:rsidR="004A5882" w:rsidRPr="0011146B">
              <w:rPr>
                <w:rStyle w:val="Hyperlink"/>
                <w:noProof/>
              </w:rPr>
              <w:t>Objection Procedure</w:t>
            </w:r>
            <w:r w:rsidR="004A5882">
              <w:rPr>
                <w:noProof/>
                <w:webHidden/>
              </w:rPr>
              <w:tab/>
            </w:r>
            <w:r w:rsidR="004A5882">
              <w:rPr>
                <w:noProof/>
                <w:webHidden/>
              </w:rPr>
              <w:fldChar w:fldCharType="begin"/>
            </w:r>
            <w:r w:rsidR="004A5882">
              <w:rPr>
                <w:noProof/>
                <w:webHidden/>
              </w:rPr>
              <w:instrText xml:space="preserve"> PAGEREF _Toc159585847 \h </w:instrText>
            </w:r>
            <w:r w:rsidR="004A5882">
              <w:rPr>
                <w:noProof/>
                <w:webHidden/>
              </w:rPr>
            </w:r>
            <w:r w:rsidR="004A5882">
              <w:rPr>
                <w:noProof/>
                <w:webHidden/>
              </w:rPr>
              <w:fldChar w:fldCharType="separate"/>
            </w:r>
            <w:r w:rsidR="004A5882">
              <w:rPr>
                <w:noProof/>
                <w:webHidden/>
              </w:rPr>
              <w:t>26</w:t>
            </w:r>
            <w:r w:rsidR="004A5882">
              <w:rPr>
                <w:noProof/>
                <w:webHidden/>
              </w:rPr>
              <w:fldChar w:fldCharType="end"/>
            </w:r>
          </w:hyperlink>
        </w:p>
        <w:p w14:paraId="1B41B8D6" w14:textId="732AE5C0" w:rsidR="004A5882" w:rsidRDefault="003A384A">
          <w:pPr>
            <w:pStyle w:val="TOC1"/>
            <w:rPr>
              <w:rFonts w:asciiTheme="minorHAnsi" w:eastAsiaTheme="minorEastAsia" w:hAnsiTheme="minorHAnsi"/>
              <w:noProof/>
              <w:kern w:val="2"/>
              <w:sz w:val="24"/>
              <w:szCs w:val="24"/>
              <w14:ligatures w14:val="standardContextual"/>
            </w:rPr>
          </w:pPr>
          <w:hyperlink w:anchor="_Toc159585848" w:history="1">
            <w:r w:rsidR="004A5882" w:rsidRPr="0011146B">
              <w:rPr>
                <w:rStyle w:val="Hyperlink"/>
                <w:noProof/>
              </w:rPr>
              <w:t>Program Inventory Maintenance</w:t>
            </w:r>
            <w:r w:rsidR="004A5882">
              <w:rPr>
                <w:noProof/>
                <w:webHidden/>
              </w:rPr>
              <w:tab/>
            </w:r>
            <w:r w:rsidR="004A5882">
              <w:rPr>
                <w:noProof/>
                <w:webHidden/>
              </w:rPr>
              <w:fldChar w:fldCharType="begin"/>
            </w:r>
            <w:r w:rsidR="004A5882">
              <w:rPr>
                <w:noProof/>
                <w:webHidden/>
              </w:rPr>
              <w:instrText xml:space="preserve"> PAGEREF _Toc159585848 \h </w:instrText>
            </w:r>
            <w:r w:rsidR="004A5882">
              <w:rPr>
                <w:noProof/>
                <w:webHidden/>
              </w:rPr>
            </w:r>
            <w:r w:rsidR="004A5882">
              <w:rPr>
                <w:noProof/>
                <w:webHidden/>
              </w:rPr>
              <w:fldChar w:fldCharType="separate"/>
            </w:r>
            <w:r w:rsidR="004A5882">
              <w:rPr>
                <w:noProof/>
                <w:webHidden/>
              </w:rPr>
              <w:t>28</w:t>
            </w:r>
            <w:r w:rsidR="004A5882">
              <w:rPr>
                <w:noProof/>
                <w:webHidden/>
              </w:rPr>
              <w:fldChar w:fldCharType="end"/>
            </w:r>
          </w:hyperlink>
        </w:p>
        <w:p w14:paraId="435CB605" w14:textId="54204A1A" w:rsidR="004A5882" w:rsidRDefault="003A384A">
          <w:pPr>
            <w:pStyle w:val="TOC3"/>
            <w:rPr>
              <w:rFonts w:asciiTheme="minorHAnsi" w:eastAsiaTheme="minorEastAsia" w:hAnsiTheme="minorHAnsi"/>
              <w:noProof/>
              <w:kern w:val="2"/>
              <w:sz w:val="24"/>
              <w:szCs w:val="24"/>
              <w14:ligatures w14:val="standardContextual"/>
            </w:rPr>
          </w:pPr>
          <w:hyperlink w:anchor="_Toc159585849" w:history="1">
            <w:r w:rsidR="004A5882" w:rsidRPr="0011146B">
              <w:rPr>
                <w:rStyle w:val="Hyperlink"/>
                <w:noProof/>
              </w:rPr>
              <w:t>Program Curriculum or Title change</w:t>
            </w:r>
            <w:r w:rsidR="004A5882">
              <w:rPr>
                <w:noProof/>
                <w:webHidden/>
              </w:rPr>
              <w:tab/>
            </w:r>
            <w:r w:rsidR="004A5882">
              <w:rPr>
                <w:noProof/>
                <w:webHidden/>
              </w:rPr>
              <w:fldChar w:fldCharType="begin"/>
            </w:r>
            <w:r w:rsidR="004A5882">
              <w:rPr>
                <w:noProof/>
                <w:webHidden/>
              </w:rPr>
              <w:instrText xml:space="preserve"> PAGEREF _Toc159585849 \h </w:instrText>
            </w:r>
            <w:r w:rsidR="004A5882">
              <w:rPr>
                <w:noProof/>
                <w:webHidden/>
              </w:rPr>
            </w:r>
            <w:r w:rsidR="004A5882">
              <w:rPr>
                <w:noProof/>
                <w:webHidden/>
              </w:rPr>
              <w:fldChar w:fldCharType="separate"/>
            </w:r>
            <w:r w:rsidR="004A5882">
              <w:rPr>
                <w:noProof/>
                <w:webHidden/>
              </w:rPr>
              <w:t>28</w:t>
            </w:r>
            <w:r w:rsidR="004A5882">
              <w:rPr>
                <w:noProof/>
                <w:webHidden/>
              </w:rPr>
              <w:fldChar w:fldCharType="end"/>
            </w:r>
          </w:hyperlink>
        </w:p>
        <w:p w14:paraId="56BFB435" w14:textId="59ED223A" w:rsidR="004A5882" w:rsidRDefault="003A384A">
          <w:pPr>
            <w:pStyle w:val="TOC3"/>
            <w:rPr>
              <w:rFonts w:asciiTheme="minorHAnsi" w:eastAsiaTheme="minorEastAsia" w:hAnsiTheme="minorHAnsi"/>
              <w:noProof/>
              <w:kern w:val="2"/>
              <w:sz w:val="24"/>
              <w:szCs w:val="24"/>
              <w14:ligatures w14:val="standardContextual"/>
            </w:rPr>
          </w:pPr>
          <w:hyperlink w:anchor="_Toc159585850" w:history="1">
            <w:r w:rsidR="004A5882" w:rsidRPr="0011146B">
              <w:rPr>
                <w:rStyle w:val="Hyperlink"/>
                <w:noProof/>
              </w:rPr>
              <w:t>Program Status Change</w:t>
            </w:r>
            <w:r w:rsidR="004A5882">
              <w:rPr>
                <w:noProof/>
                <w:webHidden/>
              </w:rPr>
              <w:tab/>
            </w:r>
            <w:r w:rsidR="004A5882">
              <w:rPr>
                <w:noProof/>
                <w:webHidden/>
              </w:rPr>
              <w:fldChar w:fldCharType="begin"/>
            </w:r>
            <w:r w:rsidR="004A5882">
              <w:rPr>
                <w:noProof/>
                <w:webHidden/>
              </w:rPr>
              <w:instrText xml:space="preserve"> PAGEREF _Toc159585850 \h </w:instrText>
            </w:r>
            <w:r w:rsidR="004A5882">
              <w:rPr>
                <w:noProof/>
                <w:webHidden/>
              </w:rPr>
            </w:r>
            <w:r w:rsidR="004A5882">
              <w:rPr>
                <w:noProof/>
                <w:webHidden/>
              </w:rPr>
              <w:fldChar w:fldCharType="separate"/>
            </w:r>
            <w:r w:rsidR="004A5882">
              <w:rPr>
                <w:noProof/>
                <w:webHidden/>
              </w:rPr>
              <w:t>28</w:t>
            </w:r>
            <w:r w:rsidR="004A5882">
              <w:rPr>
                <w:noProof/>
                <w:webHidden/>
              </w:rPr>
              <w:fldChar w:fldCharType="end"/>
            </w:r>
          </w:hyperlink>
        </w:p>
        <w:p w14:paraId="13713FA8" w14:textId="6D760CE0" w:rsidR="004A5882" w:rsidRDefault="003A384A">
          <w:pPr>
            <w:pStyle w:val="TOC4"/>
            <w:rPr>
              <w:rFonts w:asciiTheme="minorHAnsi" w:eastAsiaTheme="minorEastAsia" w:hAnsiTheme="minorHAnsi"/>
              <w:noProof/>
              <w:kern w:val="2"/>
              <w:sz w:val="24"/>
              <w:szCs w:val="24"/>
              <w14:ligatures w14:val="standardContextual"/>
            </w:rPr>
          </w:pPr>
          <w:hyperlink w:anchor="_Toc159585851" w:history="1">
            <w:r w:rsidR="004A5882" w:rsidRPr="0011146B">
              <w:rPr>
                <w:rStyle w:val="Hyperlink"/>
                <w:noProof/>
              </w:rPr>
              <w:t>Programs in Teach Out (Last Admit Term Applied)</w:t>
            </w:r>
            <w:r w:rsidR="004A5882">
              <w:rPr>
                <w:noProof/>
                <w:webHidden/>
              </w:rPr>
              <w:tab/>
            </w:r>
            <w:r w:rsidR="004A5882">
              <w:rPr>
                <w:noProof/>
                <w:webHidden/>
              </w:rPr>
              <w:fldChar w:fldCharType="begin"/>
            </w:r>
            <w:r w:rsidR="004A5882">
              <w:rPr>
                <w:noProof/>
                <w:webHidden/>
              </w:rPr>
              <w:instrText xml:space="preserve"> PAGEREF _Toc159585851 \h </w:instrText>
            </w:r>
            <w:r w:rsidR="004A5882">
              <w:rPr>
                <w:noProof/>
                <w:webHidden/>
              </w:rPr>
            </w:r>
            <w:r w:rsidR="004A5882">
              <w:rPr>
                <w:noProof/>
                <w:webHidden/>
              </w:rPr>
              <w:fldChar w:fldCharType="separate"/>
            </w:r>
            <w:r w:rsidR="004A5882">
              <w:rPr>
                <w:noProof/>
                <w:webHidden/>
              </w:rPr>
              <w:t>28</w:t>
            </w:r>
            <w:r w:rsidR="004A5882">
              <w:rPr>
                <w:noProof/>
                <w:webHidden/>
              </w:rPr>
              <w:fldChar w:fldCharType="end"/>
            </w:r>
          </w:hyperlink>
        </w:p>
        <w:p w14:paraId="7AA3C0CE" w14:textId="04BBACC6" w:rsidR="004A5882" w:rsidRDefault="003A384A">
          <w:pPr>
            <w:pStyle w:val="TOC4"/>
            <w:rPr>
              <w:rFonts w:asciiTheme="minorHAnsi" w:eastAsiaTheme="minorEastAsia" w:hAnsiTheme="minorHAnsi"/>
              <w:noProof/>
              <w:kern w:val="2"/>
              <w:sz w:val="24"/>
              <w:szCs w:val="24"/>
              <w14:ligatures w14:val="standardContextual"/>
            </w:rPr>
          </w:pPr>
          <w:hyperlink w:anchor="_Toc159585852" w:history="1">
            <w:r w:rsidR="004A5882" w:rsidRPr="0011146B">
              <w:rPr>
                <w:rStyle w:val="Hyperlink"/>
                <w:noProof/>
              </w:rPr>
              <w:t>Intermittent programs</w:t>
            </w:r>
            <w:r w:rsidR="004A5882">
              <w:rPr>
                <w:noProof/>
                <w:webHidden/>
              </w:rPr>
              <w:tab/>
            </w:r>
            <w:r w:rsidR="004A5882">
              <w:rPr>
                <w:noProof/>
                <w:webHidden/>
              </w:rPr>
              <w:fldChar w:fldCharType="begin"/>
            </w:r>
            <w:r w:rsidR="004A5882">
              <w:rPr>
                <w:noProof/>
                <w:webHidden/>
              </w:rPr>
              <w:instrText xml:space="preserve"> PAGEREF _Toc159585852 \h </w:instrText>
            </w:r>
            <w:r w:rsidR="004A5882">
              <w:rPr>
                <w:noProof/>
                <w:webHidden/>
              </w:rPr>
            </w:r>
            <w:r w:rsidR="004A5882">
              <w:rPr>
                <w:noProof/>
                <w:webHidden/>
              </w:rPr>
              <w:fldChar w:fldCharType="separate"/>
            </w:r>
            <w:r w:rsidR="004A5882">
              <w:rPr>
                <w:noProof/>
                <w:webHidden/>
              </w:rPr>
              <w:t>28</w:t>
            </w:r>
            <w:r w:rsidR="004A5882">
              <w:rPr>
                <w:noProof/>
                <w:webHidden/>
              </w:rPr>
              <w:fldChar w:fldCharType="end"/>
            </w:r>
          </w:hyperlink>
        </w:p>
        <w:p w14:paraId="7728A88D" w14:textId="645D45C6"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53" w:history="1">
            <w:r w:rsidR="004A5882" w:rsidRPr="0011146B">
              <w:rPr>
                <w:rStyle w:val="Hyperlink"/>
                <w:noProof/>
              </w:rPr>
              <w:t>Process for Termination of Programs</w:t>
            </w:r>
            <w:r w:rsidR="004A5882">
              <w:rPr>
                <w:noProof/>
                <w:webHidden/>
              </w:rPr>
              <w:tab/>
            </w:r>
            <w:r w:rsidR="004A5882">
              <w:rPr>
                <w:noProof/>
                <w:webHidden/>
              </w:rPr>
              <w:fldChar w:fldCharType="begin"/>
            </w:r>
            <w:r w:rsidR="004A5882">
              <w:rPr>
                <w:noProof/>
                <w:webHidden/>
              </w:rPr>
              <w:instrText xml:space="preserve"> PAGEREF _Toc159585853 \h </w:instrText>
            </w:r>
            <w:r w:rsidR="004A5882">
              <w:rPr>
                <w:noProof/>
                <w:webHidden/>
              </w:rPr>
            </w:r>
            <w:r w:rsidR="004A5882">
              <w:rPr>
                <w:noProof/>
                <w:webHidden/>
              </w:rPr>
              <w:fldChar w:fldCharType="separate"/>
            </w:r>
            <w:r w:rsidR="004A5882">
              <w:rPr>
                <w:noProof/>
                <w:webHidden/>
              </w:rPr>
              <w:t>29</w:t>
            </w:r>
            <w:r w:rsidR="004A5882">
              <w:rPr>
                <w:noProof/>
                <w:webHidden/>
              </w:rPr>
              <w:fldChar w:fldCharType="end"/>
            </w:r>
          </w:hyperlink>
        </w:p>
        <w:p w14:paraId="6DD72407" w14:textId="03AD2EC5" w:rsidR="004A5882" w:rsidRDefault="003A384A">
          <w:pPr>
            <w:pStyle w:val="TOC1"/>
            <w:rPr>
              <w:rFonts w:asciiTheme="minorHAnsi" w:eastAsiaTheme="minorEastAsia" w:hAnsiTheme="minorHAnsi"/>
              <w:noProof/>
              <w:kern w:val="2"/>
              <w:sz w:val="24"/>
              <w:szCs w:val="24"/>
              <w14:ligatures w14:val="standardContextual"/>
            </w:rPr>
          </w:pPr>
          <w:hyperlink w:anchor="_Toc159585854" w:history="1">
            <w:r w:rsidR="004A5882" w:rsidRPr="0011146B">
              <w:rPr>
                <w:rStyle w:val="Hyperlink"/>
                <w:noProof/>
              </w:rPr>
              <w:t>Resources</w:t>
            </w:r>
            <w:r w:rsidR="004A5882">
              <w:rPr>
                <w:noProof/>
                <w:webHidden/>
              </w:rPr>
              <w:tab/>
            </w:r>
            <w:r w:rsidR="004A5882">
              <w:rPr>
                <w:noProof/>
                <w:webHidden/>
              </w:rPr>
              <w:fldChar w:fldCharType="begin"/>
            </w:r>
            <w:r w:rsidR="004A5882">
              <w:rPr>
                <w:noProof/>
                <w:webHidden/>
              </w:rPr>
              <w:instrText xml:space="preserve"> PAGEREF _Toc159585854 \h </w:instrText>
            </w:r>
            <w:r w:rsidR="004A5882">
              <w:rPr>
                <w:noProof/>
                <w:webHidden/>
              </w:rPr>
            </w:r>
            <w:r w:rsidR="004A5882">
              <w:rPr>
                <w:noProof/>
                <w:webHidden/>
              </w:rPr>
              <w:fldChar w:fldCharType="separate"/>
            </w:r>
            <w:r w:rsidR="004A5882">
              <w:rPr>
                <w:noProof/>
                <w:webHidden/>
              </w:rPr>
              <w:t>29</w:t>
            </w:r>
            <w:r w:rsidR="004A5882">
              <w:rPr>
                <w:noProof/>
                <w:webHidden/>
              </w:rPr>
              <w:fldChar w:fldCharType="end"/>
            </w:r>
          </w:hyperlink>
        </w:p>
        <w:p w14:paraId="718E15A7" w14:textId="5D03CB41" w:rsidR="004A5882" w:rsidRDefault="003A384A">
          <w:pPr>
            <w:pStyle w:val="TOC3"/>
            <w:rPr>
              <w:rFonts w:asciiTheme="minorHAnsi" w:eastAsiaTheme="minorEastAsia" w:hAnsiTheme="minorHAnsi"/>
              <w:noProof/>
              <w:kern w:val="2"/>
              <w:sz w:val="24"/>
              <w:szCs w:val="24"/>
              <w14:ligatures w14:val="standardContextual"/>
            </w:rPr>
          </w:pPr>
          <w:hyperlink w:anchor="_Toc159585855" w:history="1">
            <w:r w:rsidR="004A5882" w:rsidRPr="0011146B">
              <w:rPr>
                <w:rStyle w:val="Hyperlink"/>
                <w:noProof/>
              </w:rPr>
              <w:t>List of professional-technical program approval forms:</w:t>
            </w:r>
            <w:r w:rsidR="004A5882">
              <w:rPr>
                <w:noProof/>
                <w:webHidden/>
              </w:rPr>
              <w:tab/>
            </w:r>
            <w:r w:rsidR="004A5882">
              <w:rPr>
                <w:noProof/>
                <w:webHidden/>
              </w:rPr>
              <w:fldChar w:fldCharType="begin"/>
            </w:r>
            <w:r w:rsidR="004A5882">
              <w:rPr>
                <w:noProof/>
                <w:webHidden/>
              </w:rPr>
              <w:instrText xml:space="preserve"> PAGEREF _Toc159585855 \h </w:instrText>
            </w:r>
            <w:r w:rsidR="004A5882">
              <w:rPr>
                <w:noProof/>
                <w:webHidden/>
              </w:rPr>
            </w:r>
            <w:r w:rsidR="004A5882">
              <w:rPr>
                <w:noProof/>
                <w:webHidden/>
              </w:rPr>
              <w:fldChar w:fldCharType="separate"/>
            </w:r>
            <w:r w:rsidR="004A5882">
              <w:rPr>
                <w:noProof/>
                <w:webHidden/>
              </w:rPr>
              <w:t>29</w:t>
            </w:r>
            <w:r w:rsidR="004A5882">
              <w:rPr>
                <w:noProof/>
                <w:webHidden/>
              </w:rPr>
              <w:fldChar w:fldCharType="end"/>
            </w:r>
          </w:hyperlink>
        </w:p>
        <w:p w14:paraId="72E1A445" w14:textId="5394B3BC"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56" w:history="1">
            <w:r w:rsidR="004A5882" w:rsidRPr="0011146B">
              <w:rPr>
                <w:rStyle w:val="Hyperlink"/>
                <w:noProof/>
              </w:rPr>
              <w:t>Appendix A — Background</w:t>
            </w:r>
            <w:r w:rsidR="004A5882">
              <w:rPr>
                <w:noProof/>
                <w:webHidden/>
              </w:rPr>
              <w:tab/>
            </w:r>
            <w:r w:rsidR="004A5882">
              <w:rPr>
                <w:noProof/>
                <w:webHidden/>
              </w:rPr>
              <w:fldChar w:fldCharType="begin"/>
            </w:r>
            <w:r w:rsidR="004A5882">
              <w:rPr>
                <w:noProof/>
                <w:webHidden/>
              </w:rPr>
              <w:instrText xml:space="preserve"> PAGEREF _Toc159585856 \h </w:instrText>
            </w:r>
            <w:r w:rsidR="004A5882">
              <w:rPr>
                <w:noProof/>
                <w:webHidden/>
              </w:rPr>
            </w:r>
            <w:r w:rsidR="004A5882">
              <w:rPr>
                <w:noProof/>
                <w:webHidden/>
              </w:rPr>
              <w:fldChar w:fldCharType="separate"/>
            </w:r>
            <w:r w:rsidR="004A5882">
              <w:rPr>
                <w:noProof/>
                <w:webHidden/>
              </w:rPr>
              <w:t>30</w:t>
            </w:r>
            <w:r w:rsidR="004A5882">
              <w:rPr>
                <w:noProof/>
                <w:webHidden/>
              </w:rPr>
              <w:fldChar w:fldCharType="end"/>
            </w:r>
          </w:hyperlink>
        </w:p>
        <w:p w14:paraId="5567EDF7" w14:textId="35776FA9" w:rsidR="004A5882" w:rsidRDefault="003A384A" w:rsidP="004A5882">
          <w:pPr>
            <w:pStyle w:val="TOC2"/>
            <w:rPr>
              <w:rFonts w:asciiTheme="minorHAnsi" w:eastAsiaTheme="minorEastAsia" w:hAnsiTheme="minorHAnsi"/>
              <w:noProof/>
              <w:kern w:val="2"/>
              <w:sz w:val="24"/>
              <w:szCs w:val="24"/>
              <w14:ligatures w14:val="standardContextual"/>
            </w:rPr>
          </w:pPr>
          <w:hyperlink w:anchor="_Toc159585857" w:history="1">
            <w:r w:rsidR="004A5882" w:rsidRPr="0011146B">
              <w:rPr>
                <w:rStyle w:val="Hyperlink"/>
                <w:noProof/>
              </w:rPr>
              <w:t>Appendix B — Program Viability Analysis</w:t>
            </w:r>
            <w:r w:rsidR="004A5882">
              <w:rPr>
                <w:noProof/>
                <w:webHidden/>
              </w:rPr>
              <w:tab/>
            </w:r>
            <w:r w:rsidR="004A5882">
              <w:rPr>
                <w:noProof/>
                <w:webHidden/>
              </w:rPr>
              <w:fldChar w:fldCharType="begin"/>
            </w:r>
            <w:r w:rsidR="004A5882">
              <w:rPr>
                <w:noProof/>
                <w:webHidden/>
              </w:rPr>
              <w:instrText xml:space="preserve"> PAGEREF _Toc159585857 \h </w:instrText>
            </w:r>
            <w:r w:rsidR="004A5882">
              <w:rPr>
                <w:noProof/>
                <w:webHidden/>
              </w:rPr>
            </w:r>
            <w:r w:rsidR="004A5882">
              <w:rPr>
                <w:noProof/>
                <w:webHidden/>
              </w:rPr>
              <w:fldChar w:fldCharType="separate"/>
            </w:r>
            <w:r w:rsidR="004A5882">
              <w:rPr>
                <w:noProof/>
                <w:webHidden/>
              </w:rPr>
              <w:t>31</w:t>
            </w:r>
            <w:r w:rsidR="004A5882">
              <w:rPr>
                <w:noProof/>
                <w:webHidden/>
              </w:rPr>
              <w:fldChar w:fldCharType="end"/>
            </w:r>
          </w:hyperlink>
        </w:p>
        <w:p w14:paraId="7E5F5DDF" w14:textId="077747EF" w:rsidR="43CEB05B" w:rsidRDefault="00214830" w:rsidP="004A5882">
          <w:pPr>
            <w:pStyle w:val="TOC2"/>
          </w:pPr>
          <w:r>
            <w:fldChar w:fldCharType="end"/>
          </w:r>
        </w:p>
      </w:sdtContent>
    </w:sdt>
    <w:p w14:paraId="6A400E38" w14:textId="3FAAA0FD" w:rsidR="43CEB05B" w:rsidRDefault="43CEB05B" w:rsidP="7C6038F8">
      <w:r>
        <w:br w:type="page"/>
      </w:r>
    </w:p>
    <w:p w14:paraId="39B14C7B" w14:textId="4F8DBD35" w:rsidR="43CEB05B" w:rsidRDefault="7C6038F8" w:rsidP="004F3247">
      <w:pPr>
        <w:pStyle w:val="Heading1"/>
      </w:pPr>
      <w:bookmarkStart w:id="0" w:name="_Toc159585795"/>
      <w:r>
        <w:lastRenderedPageBreak/>
        <w:t>Update Notes</w:t>
      </w:r>
      <w:bookmarkEnd w:id="0"/>
    </w:p>
    <w:p w14:paraId="558FB6FA" w14:textId="0F2E4D3C" w:rsidR="002204B4" w:rsidRDefault="00EA034E" w:rsidP="002204B4">
      <w:pPr>
        <w:pStyle w:val="Heading4"/>
      </w:pPr>
      <w:bookmarkStart w:id="1" w:name="_Toc159585796"/>
      <w:r>
        <w:t>February</w:t>
      </w:r>
      <w:r w:rsidR="004A5882">
        <w:t xml:space="preserve"> 23,</w:t>
      </w:r>
      <w:r>
        <w:t xml:space="preserve"> 2024</w:t>
      </w:r>
      <w:bookmarkEnd w:id="1"/>
    </w:p>
    <w:p w14:paraId="056B7A80" w14:textId="77777777" w:rsidR="002204B4" w:rsidRDefault="002204B4" w:rsidP="002204B4">
      <w:pPr>
        <w:pStyle w:val="Body"/>
      </w:pPr>
      <w:r>
        <w:t>The revisions support the enhancement of the Program Approval Request (PAR)</w:t>
      </w:r>
    </w:p>
    <w:p w14:paraId="074746A3" w14:textId="77777777" w:rsidR="002204B4" w:rsidRDefault="002204B4" w:rsidP="002204B4">
      <w:pPr>
        <w:pStyle w:val="Body"/>
      </w:pPr>
      <w:r>
        <w:t>Revisions include:</w:t>
      </w:r>
    </w:p>
    <w:p w14:paraId="546D8F4A" w14:textId="7F7726CE" w:rsidR="002204B4" w:rsidRDefault="005B24D3" w:rsidP="002204B4">
      <w:pPr>
        <w:pStyle w:val="Body"/>
        <w:numPr>
          <w:ilvl w:val="0"/>
          <w:numId w:val="2"/>
        </w:numPr>
      </w:pPr>
      <w:r>
        <w:t xml:space="preserve">Added </w:t>
      </w:r>
      <w:r w:rsidR="002204B4">
        <w:t xml:space="preserve">definitions </w:t>
      </w:r>
      <w:r w:rsidR="00474F34">
        <w:t>for</w:t>
      </w:r>
      <w:r w:rsidR="002204B4">
        <w:t xml:space="preserve"> terms/acronyms used on the PAR form.</w:t>
      </w:r>
    </w:p>
    <w:p w14:paraId="0A1EECF1" w14:textId="4731C065" w:rsidR="002204B4" w:rsidRDefault="005B24D3" w:rsidP="002204B4">
      <w:pPr>
        <w:pStyle w:val="Body"/>
        <w:numPr>
          <w:ilvl w:val="0"/>
          <w:numId w:val="2"/>
        </w:numPr>
      </w:pPr>
      <w:r>
        <w:t>Added d</w:t>
      </w:r>
      <w:r w:rsidR="002204B4">
        <w:t xml:space="preserve">efinition for short-term certificates. </w:t>
      </w:r>
    </w:p>
    <w:p w14:paraId="5F7491F8" w14:textId="4930038D" w:rsidR="002204B4" w:rsidRDefault="00C56B63" w:rsidP="002204B4">
      <w:pPr>
        <w:pStyle w:val="Body"/>
        <w:numPr>
          <w:ilvl w:val="0"/>
          <w:numId w:val="2"/>
        </w:numPr>
      </w:pPr>
      <w:r>
        <w:t>Added d</w:t>
      </w:r>
      <w:r w:rsidR="002204B4">
        <w:t xml:space="preserve">efinition for collaborations. </w:t>
      </w:r>
    </w:p>
    <w:p w14:paraId="1610CEAF" w14:textId="5F7455A5" w:rsidR="002204B4" w:rsidRDefault="00474F34" w:rsidP="002204B4">
      <w:pPr>
        <w:pStyle w:val="Body"/>
        <w:numPr>
          <w:ilvl w:val="0"/>
          <w:numId w:val="2"/>
        </w:numPr>
      </w:pPr>
      <w:r>
        <w:t xml:space="preserve">Added </w:t>
      </w:r>
      <w:r w:rsidR="002204B4">
        <w:t xml:space="preserve">information </w:t>
      </w:r>
      <w:r>
        <w:t>related to</w:t>
      </w:r>
      <w:r w:rsidR="002204B4">
        <w:t xml:space="preserve"> </w:t>
      </w:r>
      <w:r>
        <w:t>changes to existing credentials that modify</w:t>
      </w:r>
      <w:r w:rsidR="002204B4">
        <w:t xml:space="preserve"> curriculum</w:t>
      </w:r>
      <w:r>
        <w:t>,</w:t>
      </w:r>
      <w:r w:rsidR="002204B4">
        <w:t xml:space="preserve"> </w:t>
      </w:r>
      <w:r>
        <w:t xml:space="preserve">prerequisites, and/or </w:t>
      </w:r>
      <w:r w:rsidR="002204B4">
        <w:t xml:space="preserve">entrance requirements. </w:t>
      </w:r>
    </w:p>
    <w:p w14:paraId="1DD5BF28" w14:textId="47418401" w:rsidR="002204B4" w:rsidRDefault="002204B4" w:rsidP="002204B4">
      <w:pPr>
        <w:pStyle w:val="Body"/>
        <w:numPr>
          <w:ilvl w:val="0"/>
          <w:numId w:val="2"/>
        </w:numPr>
      </w:pPr>
      <w:r>
        <w:t>Add</w:t>
      </w:r>
      <w:r w:rsidR="005B24D3">
        <w:t>ed</w:t>
      </w:r>
      <w:r>
        <w:t xml:space="preserve"> C00 plans under the credential approval criteria section.</w:t>
      </w:r>
    </w:p>
    <w:p w14:paraId="2C13221F" w14:textId="58447312" w:rsidR="002204B4" w:rsidRDefault="002204B4" w:rsidP="002204B4">
      <w:pPr>
        <w:pStyle w:val="Body"/>
        <w:numPr>
          <w:ilvl w:val="0"/>
          <w:numId w:val="2"/>
        </w:numPr>
      </w:pPr>
      <w:r>
        <w:t xml:space="preserve">Created </w:t>
      </w:r>
      <w:r w:rsidR="005B24D3">
        <w:t xml:space="preserve">live </w:t>
      </w:r>
      <w:r>
        <w:t xml:space="preserve">links in the </w:t>
      </w:r>
      <w:r w:rsidR="005B24D3">
        <w:t xml:space="preserve">PAR Guidelines </w:t>
      </w:r>
      <w:r>
        <w:t>t</w:t>
      </w:r>
      <w:r w:rsidR="005B24D3">
        <w:t xml:space="preserve"> to assist in</w:t>
      </w:r>
      <w:r>
        <w:t xml:space="preserve"> navigation. </w:t>
      </w:r>
    </w:p>
    <w:p w14:paraId="7510C8C3" w14:textId="36E4559F" w:rsidR="002204B4" w:rsidRPr="005D1639" w:rsidRDefault="005B24D3" w:rsidP="002204B4">
      <w:pPr>
        <w:pStyle w:val="Body"/>
        <w:numPr>
          <w:ilvl w:val="0"/>
          <w:numId w:val="2"/>
        </w:numPr>
      </w:pPr>
      <w:r>
        <w:t>Updated</w:t>
      </w:r>
      <w:r w:rsidRPr="005D1639">
        <w:t xml:space="preserve"> </w:t>
      </w:r>
      <w:r w:rsidR="002204B4" w:rsidRPr="005D1639">
        <w:t>process for program status change</w:t>
      </w:r>
      <w:r w:rsidR="00474F34">
        <w:t>s</w:t>
      </w:r>
      <w:r w:rsidR="002204B4" w:rsidRPr="005D1639">
        <w:t xml:space="preserve"> to match the language and procedures in ctcLink.</w:t>
      </w:r>
    </w:p>
    <w:p w14:paraId="1FF2E850" w14:textId="7A09C476" w:rsidR="002204B4" w:rsidRDefault="002204B4" w:rsidP="002204B4">
      <w:pPr>
        <w:pStyle w:val="Body"/>
        <w:numPr>
          <w:ilvl w:val="0"/>
          <w:numId w:val="2"/>
        </w:numPr>
      </w:pPr>
      <w:r w:rsidRPr="005D1639">
        <w:t>Revis</w:t>
      </w:r>
      <w:r w:rsidR="00474F34">
        <w:t>ed</w:t>
      </w:r>
      <w:r w:rsidRPr="005D1639">
        <w:t xml:space="preserve"> the PAR procedure pertaining to evidence of collaboration with other colleges to include prioritizing collaboration with nearby colleges that have similar programs, and then any college with a similar program.</w:t>
      </w:r>
    </w:p>
    <w:p w14:paraId="0F673307" w14:textId="45023B60" w:rsidR="005D1639" w:rsidRPr="005D1639" w:rsidRDefault="00474F34" w:rsidP="002204B4">
      <w:pPr>
        <w:pStyle w:val="Body"/>
        <w:numPr>
          <w:ilvl w:val="0"/>
          <w:numId w:val="2"/>
        </w:numPr>
      </w:pPr>
      <w:r>
        <w:t>Updated</w:t>
      </w:r>
      <w:r w:rsidR="005D1639">
        <w:t xml:space="preserve"> credential approval criteria. </w:t>
      </w:r>
    </w:p>
    <w:p w14:paraId="44C70820" w14:textId="67AFEA33" w:rsidR="002204B4" w:rsidRPr="005D1639" w:rsidRDefault="00474F34" w:rsidP="002204B4">
      <w:pPr>
        <w:pStyle w:val="Body"/>
        <w:numPr>
          <w:ilvl w:val="0"/>
          <w:numId w:val="2"/>
        </w:numPr>
      </w:pPr>
      <w:r>
        <w:t>Added d</w:t>
      </w:r>
      <w:r w:rsidR="002204B4" w:rsidRPr="005D1639">
        <w:t xml:space="preserve">efinition for apprenticeships. </w:t>
      </w:r>
    </w:p>
    <w:p w14:paraId="228F7CE8" w14:textId="084B7978" w:rsidR="002204B4" w:rsidRPr="005D1639" w:rsidRDefault="00474F34" w:rsidP="002204B4">
      <w:pPr>
        <w:pStyle w:val="Body"/>
        <w:numPr>
          <w:ilvl w:val="0"/>
          <w:numId w:val="2"/>
        </w:numPr>
      </w:pPr>
      <w:r>
        <w:t>Added d</w:t>
      </w:r>
      <w:r w:rsidR="002204B4" w:rsidRPr="005D1639">
        <w:t xml:space="preserve">efinition </w:t>
      </w:r>
      <w:r w:rsidR="00F6160D" w:rsidRPr="005D1639">
        <w:t>differentiating</w:t>
      </w:r>
      <w:r w:rsidR="002204B4" w:rsidRPr="005D1639">
        <w:t xml:space="preserve"> the MOT (Multi-Occupational Trades) degree from the other credentials awarded through an apprenticeship.</w:t>
      </w:r>
    </w:p>
    <w:p w14:paraId="6A093AE6" w14:textId="48820E47" w:rsidR="004F3247" w:rsidRPr="004F3247" w:rsidRDefault="002204B4" w:rsidP="004F3247">
      <w:pPr>
        <w:pStyle w:val="Body"/>
        <w:numPr>
          <w:ilvl w:val="0"/>
          <w:numId w:val="2"/>
        </w:numPr>
      </w:pPr>
      <w:r w:rsidRPr="005D1639">
        <w:t>Revis</w:t>
      </w:r>
      <w:r w:rsidR="00474F34">
        <w:t>ed</w:t>
      </w:r>
      <w:r w:rsidRPr="005D1639">
        <w:t xml:space="preserve"> </w:t>
      </w:r>
      <w:r w:rsidR="00474F34">
        <w:t xml:space="preserve">information related to </w:t>
      </w:r>
      <w:r w:rsidR="003A793B" w:rsidRPr="005D1639">
        <w:t>co</w:t>
      </w:r>
      <w:r w:rsidR="003A793B">
        <w:t>llaborative</w:t>
      </w:r>
      <w:r w:rsidR="003A793B" w:rsidRPr="005D1639">
        <w:t xml:space="preserve"> </w:t>
      </w:r>
      <w:r w:rsidRPr="005D1639">
        <w:t xml:space="preserve">agreements. </w:t>
      </w:r>
    </w:p>
    <w:p w14:paraId="57321F55" w14:textId="5F876DC8" w:rsidR="002204B4" w:rsidRPr="004F3247" w:rsidRDefault="00474F34" w:rsidP="004F3247">
      <w:pPr>
        <w:pStyle w:val="Body"/>
        <w:numPr>
          <w:ilvl w:val="0"/>
          <w:numId w:val="2"/>
        </w:numPr>
      </w:pPr>
      <w:r>
        <w:t>Updated</w:t>
      </w:r>
      <w:r w:rsidR="002204B4" w:rsidRPr="005D1639">
        <w:t xml:space="preserve"> PAR procedures to align with the new PAR process.</w:t>
      </w:r>
    </w:p>
    <w:p w14:paraId="74AB315C" w14:textId="58061A5A" w:rsidR="43CEB05B" w:rsidRDefault="1954245D" w:rsidP="46678B4E">
      <w:pPr>
        <w:pStyle w:val="Heading4"/>
        <w:rPr>
          <w:rFonts w:eastAsia="Calibri"/>
        </w:rPr>
      </w:pPr>
      <w:bookmarkStart w:id="2" w:name="_Toc159585797"/>
      <w:r>
        <w:t>October 1, 2022</w:t>
      </w:r>
      <w:bookmarkEnd w:id="2"/>
    </w:p>
    <w:p w14:paraId="0A4E6315" w14:textId="788D2936" w:rsidR="43CEB05B" w:rsidRDefault="1954245D" w:rsidP="46678B4E">
      <w:pPr>
        <w:pStyle w:val="Body"/>
      </w:pPr>
      <w:r>
        <w:t xml:space="preserve">The revisions </w:t>
      </w:r>
      <w:r w:rsidR="474AF694">
        <w:t xml:space="preserve">remove specific </w:t>
      </w:r>
      <w:r w:rsidR="16A8C29F">
        <w:t xml:space="preserve">references to </w:t>
      </w:r>
      <w:r w:rsidR="3439C1FD" w:rsidRPr="46678B4E">
        <w:rPr>
          <w:i/>
          <w:iCs/>
        </w:rPr>
        <w:t>r</w:t>
      </w:r>
      <w:r w:rsidR="474AF694" w:rsidRPr="46678B4E">
        <w:rPr>
          <w:i/>
          <w:iCs/>
        </w:rPr>
        <w:t xml:space="preserve">elated </w:t>
      </w:r>
      <w:r w:rsidR="4EC76E9D" w:rsidRPr="46678B4E">
        <w:rPr>
          <w:i/>
          <w:iCs/>
        </w:rPr>
        <w:t>i</w:t>
      </w:r>
      <w:r w:rsidR="474AF694" w:rsidRPr="46678B4E">
        <w:rPr>
          <w:i/>
          <w:iCs/>
        </w:rPr>
        <w:t>nstruction</w:t>
      </w:r>
      <w:r w:rsidR="474AF694">
        <w:t xml:space="preserve">, replacing this term with </w:t>
      </w:r>
      <w:r w:rsidR="46428DBD">
        <w:t>i</w:t>
      </w:r>
      <w:r w:rsidR="091254D6">
        <w:t xml:space="preserve">nstitutional </w:t>
      </w:r>
      <w:r w:rsidR="287632D5">
        <w:t>l</w:t>
      </w:r>
      <w:r w:rsidR="091254D6">
        <w:t xml:space="preserve">earning </w:t>
      </w:r>
      <w:r w:rsidR="05EACA3B">
        <w:t>outcomes</w:t>
      </w:r>
      <w:r w:rsidR="0011482C">
        <w:t>/</w:t>
      </w:r>
      <w:r w:rsidR="05714E24">
        <w:t>c</w:t>
      </w:r>
      <w:r w:rsidR="091254D6">
        <w:t xml:space="preserve">ompetencies </w:t>
      </w:r>
      <w:r w:rsidR="6A5F5475">
        <w:t>to align with NWCCU 2020 Accreditation Standards (Student Learning 1.C.6).</w:t>
      </w:r>
      <w:r w:rsidR="32B339B3">
        <w:t xml:space="preserve"> </w:t>
      </w:r>
    </w:p>
    <w:p w14:paraId="33627751" w14:textId="11856914" w:rsidR="43CEB05B" w:rsidRDefault="19442B5A" w:rsidP="46678B4E">
      <w:pPr>
        <w:pStyle w:val="Body"/>
      </w:pPr>
      <w:r>
        <w:t>Additional context related to this change</w:t>
      </w:r>
      <w:r w:rsidR="1954245D">
        <w:t>:</w:t>
      </w:r>
    </w:p>
    <w:p w14:paraId="2C040819" w14:textId="1AF28AEF" w:rsidR="43CEB05B" w:rsidRDefault="0549E651" w:rsidP="46678B4E">
      <w:pPr>
        <w:pStyle w:val="Body"/>
        <w:numPr>
          <w:ilvl w:val="0"/>
          <w:numId w:val="6"/>
        </w:numPr>
        <w:rPr>
          <w:rFonts w:eastAsia="Franklin Gothic Book" w:cs="Franklin Gothic Book"/>
        </w:rPr>
      </w:pPr>
      <w:r w:rsidRPr="7FFCFFF4">
        <w:t xml:space="preserve">Consistent with its mission, the institution establishes and assesses, across all associate and </w:t>
      </w:r>
      <w:bookmarkStart w:id="3" w:name="_Int_ipcJLpl0"/>
      <w:r w:rsidRPr="7FFCFFF4">
        <w:t>bachelor</w:t>
      </w:r>
      <w:bookmarkEnd w:id="3"/>
      <w:r w:rsidRPr="7FFCFFF4">
        <w:t xml:space="preserve"> level programs or within a General Education curriculum, institutional learning outcomes and/or core competencies. Examples of such learning outcomes and competencies include, but are not limited to, effective communication skills, global awareness, cultural sensitivity, scientific and quantitative reasoning, critical analysis and </w:t>
      </w:r>
      <w:r w:rsidRPr="7FFCFFF4">
        <w:lastRenderedPageBreak/>
        <w:t xml:space="preserve">logical thinking, problem solving, and/or information literacy. </w:t>
      </w:r>
    </w:p>
    <w:p w14:paraId="6872B13B" w14:textId="2DB92C6C" w:rsidR="43CEB05B" w:rsidRDefault="0549E651" w:rsidP="46678B4E">
      <w:pPr>
        <w:pStyle w:val="Body"/>
        <w:numPr>
          <w:ilvl w:val="0"/>
          <w:numId w:val="6"/>
        </w:numPr>
        <w:rPr>
          <w:rFonts w:eastAsia="Franklin Gothic Book" w:cs="Franklin Gothic Book"/>
        </w:rPr>
      </w:pPr>
      <w:r w:rsidRPr="46678B4E">
        <w:t>NWCCU did not completely remove the reference to Related Instruction from the 2020 Accreditation Handbook, it is still referenced in the definition of program and the specific references to communication, computation, and human relations are still in the definition of related instruction.</w:t>
      </w:r>
      <w:r w:rsidR="78CCC64F" w:rsidRPr="46678B4E">
        <w:t xml:space="preserve"> This definition is not included in these guidelines.</w:t>
      </w:r>
    </w:p>
    <w:p w14:paraId="3E57C3B2" w14:textId="6683B7B7" w:rsidR="43CEB05B" w:rsidRDefault="0549E651" w:rsidP="46678B4E">
      <w:pPr>
        <w:pStyle w:val="Body"/>
        <w:numPr>
          <w:ilvl w:val="0"/>
          <w:numId w:val="6"/>
        </w:numPr>
        <w:rPr>
          <w:rFonts w:eastAsia="Franklin Gothic Book" w:cs="Franklin Gothic Book"/>
        </w:rPr>
      </w:pPr>
      <w:r w:rsidRPr="46678B4E">
        <w:t xml:space="preserve">The new regulations provide institutional flexibility </w:t>
      </w:r>
      <w:r w:rsidRPr="46678B4E">
        <w:rPr>
          <w:i/>
          <w:iCs/>
        </w:rPr>
        <w:t>to identify within the certificate coursework the learning outcomes in depth and quality that would be equivalent to 9 quarter credits</w:t>
      </w:r>
      <w:r w:rsidRPr="46678B4E">
        <w:t xml:space="preserve">. Those </w:t>
      </w:r>
      <w:r w:rsidRPr="46678B4E">
        <w:rPr>
          <w:i/>
          <w:iCs/>
        </w:rPr>
        <w:t>embedded learning outcomes must be clearly identified somewhere in the catalog or elsewhere</w:t>
      </w:r>
      <w:r w:rsidRPr="46678B4E">
        <w:t>.</w:t>
      </w:r>
    </w:p>
    <w:p w14:paraId="484DAD6E" w14:textId="01FE82FE" w:rsidR="43CEB05B" w:rsidRDefault="23AC47DE" w:rsidP="46678B4E">
      <w:pPr>
        <w:pStyle w:val="Heading4"/>
        <w:rPr>
          <w:rFonts w:eastAsia="Calibri"/>
        </w:rPr>
      </w:pPr>
      <w:bookmarkStart w:id="4" w:name="_Toc159585798"/>
      <w:r>
        <w:t>April 1, 2022</w:t>
      </w:r>
      <w:bookmarkEnd w:id="4"/>
    </w:p>
    <w:p w14:paraId="3E9483E9" w14:textId="26B11F94" w:rsidR="43CEB05B" w:rsidRDefault="7C6038F8" w:rsidP="7C6038F8">
      <w:pPr>
        <w:pStyle w:val="Body"/>
      </w:pPr>
      <w:r>
        <w:t xml:space="preserve">The revisions were approved by </w:t>
      </w:r>
      <w:r w:rsidR="023B9FFA">
        <w:t>IC (Instruction Commission)</w:t>
      </w:r>
      <w:r>
        <w:t xml:space="preserve"> and </w:t>
      </w:r>
      <w:r w:rsidR="0D6D5C01">
        <w:t>WEC (Workforce Education Council)</w:t>
      </w:r>
      <w:r>
        <w:t xml:space="preserve"> Summer &amp; Fall 2021</w:t>
      </w:r>
    </w:p>
    <w:p w14:paraId="526ADF2E" w14:textId="0F6E3682" w:rsidR="43CEB05B" w:rsidRDefault="7C6038F8" w:rsidP="7C6038F8">
      <w:pPr>
        <w:pStyle w:val="Body"/>
      </w:pPr>
      <w:r>
        <w:t>Revisions include:</w:t>
      </w:r>
    </w:p>
    <w:p w14:paraId="5261F3C7" w14:textId="533903C8" w:rsidR="51491D56" w:rsidRDefault="1169E2F4" w:rsidP="51491D56">
      <w:pPr>
        <w:pStyle w:val="Body"/>
        <w:numPr>
          <w:ilvl w:val="0"/>
          <w:numId w:val="6"/>
        </w:numPr>
        <w:rPr>
          <w:rFonts w:eastAsia="Franklin Gothic Book" w:cs="Franklin Gothic Book"/>
        </w:rPr>
      </w:pPr>
      <w:r>
        <w:t>Taskforce recommendations from 2018-2019 and 2021-2022</w:t>
      </w:r>
    </w:p>
    <w:p w14:paraId="466089A4" w14:textId="49E3CB10" w:rsidR="51491D56" w:rsidRDefault="1169E2F4" w:rsidP="51491D56">
      <w:pPr>
        <w:pStyle w:val="Body"/>
        <w:numPr>
          <w:ilvl w:val="0"/>
          <w:numId w:val="6"/>
        </w:numPr>
      </w:pPr>
      <w:r>
        <w:t xml:space="preserve">Clarification of roles of </w:t>
      </w:r>
      <w:bookmarkStart w:id="5" w:name="_Int_hjVcPhGj"/>
      <w:r>
        <w:t>SBCTC</w:t>
      </w:r>
      <w:bookmarkEnd w:id="5"/>
      <w:r>
        <w:t>, Colleges, and Councils</w:t>
      </w:r>
    </w:p>
    <w:p w14:paraId="1C9CB596" w14:textId="5041F3C0" w:rsidR="51491D56" w:rsidRDefault="1169E2F4" w:rsidP="51491D56">
      <w:pPr>
        <w:pStyle w:val="Body"/>
        <w:numPr>
          <w:ilvl w:val="0"/>
          <w:numId w:val="6"/>
        </w:numPr>
      </w:pPr>
      <w:r>
        <w:t>Expedited approval process for certificates between 20 – 44 credits</w:t>
      </w:r>
    </w:p>
    <w:p w14:paraId="2A8E5264" w14:textId="0932F22C" w:rsidR="51491D56" w:rsidRDefault="1169E2F4" w:rsidP="51491D56">
      <w:pPr>
        <w:pStyle w:val="Body"/>
        <w:numPr>
          <w:ilvl w:val="0"/>
          <w:numId w:val="6"/>
        </w:numPr>
      </w:pPr>
      <w:r>
        <w:t xml:space="preserve">Enhanced inter-college communication </w:t>
      </w:r>
      <w:proofErr w:type="gramStart"/>
      <w:r>
        <w:t>requirements</w:t>
      </w:r>
      <w:proofErr w:type="gramEnd"/>
    </w:p>
    <w:p w14:paraId="2210755C" w14:textId="4181F4A9" w:rsidR="51491D56" w:rsidRDefault="1169E2F4" w:rsidP="51491D56">
      <w:pPr>
        <w:pStyle w:val="Body"/>
        <w:numPr>
          <w:ilvl w:val="0"/>
          <w:numId w:val="6"/>
        </w:numPr>
      </w:pPr>
      <w:r>
        <w:t>Required identification of clinical and work-based learning placements as part of approval</w:t>
      </w:r>
    </w:p>
    <w:p w14:paraId="1DDDD82C" w14:textId="1369CE7D" w:rsidR="51491D56" w:rsidRDefault="1169E2F4" w:rsidP="51491D56">
      <w:pPr>
        <w:pStyle w:val="Body"/>
        <w:numPr>
          <w:ilvl w:val="0"/>
          <w:numId w:val="6"/>
        </w:numPr>
      </w:pPr>
      <w:r>
        <w:t xml:space="preserve">Required clarification when certificates and degrees exceed certain credit </w:t>
      </w:r>
      <w:proofErr w:type="gramStart"/>
      <w:r>
        <w:t>thresholds</w:t>
      </w:r>
      <w:proofErr w:type="gramEnd"/>
    </w:p>
    <w:p w14:paraId="02584ABA" w14:textId="61136A25" w:rsidR="43CEB05B" w:rsidRDefault="028309C5" w:rsidP="7C6038F8">
      <w:pPr>
        <w:pStyle w:val="Body"/>
        <w:numPr>
          <w:ilvl w:val="0"/>
          <w:numId w:val="6"/>
        </w:numPr>
        <w:rPr>
          <w:rFonts w:eastAsia="Franklin Gothic Book" w:cs="Franklin Gothic Book"/>
        </w:rPr>
      </w:pPr>
      <w:r>
        <w:t>The terminology has been updated to remove references to Legacy and better align with ctcLink.</w:t>
      </w:r>
    </w:p>
    <w:p w14:paraId="36C54355" w14:textId="7AEBBA18" w:rsidR="43CEB05B" w:rsidRDefault="23AC47DE" w:rsidP="7C6038F8">
      <w:pPr>
        <w:pStyle w:val="Body"/>
        <w:numPr>
          <w:ilvl w:val="0"/>
          <w:numId w:val="6"/>
        </w:numPr>
      </w:pPr>
      <w:r>
        <w:t>Reorganized for ease of use.</w:t>
      </w:r>
    </w:p>
    <w:p w14:paraId="382891F6" w14:textId="130F45B4" w:rsidR="43CEB05B" w:rsidRDefault="43CEB05B" w:rsidP="7C6038F8">
      <w:pPr>
        <w:pStyle w:val="Body"/>
      </w:pPr>
    </w:p>
    <w:p w14:paraId="4952526A" w14:textId="587EE37A" w:rsidR="43CEB05B" w:rsidRDefault="7C6038F8" w:rsidP="7FFCFFF4">
      <w:pPr>
        <w:pStyle w:val="Heading4"/>
        <w:rPr>
          <w:rFonts w:eastAsia="Calibri"/>
        </w:rPr>
      </w:pPr>
      <w:bookmarkStart w:id="6" w:name="_Toc159585799"/>
      <w:r>
        <w:t>July 1, 2013</w:t>
      </w:r>
      <w:bookmarkEnd w:id="6"/>
    </w:p>
    <w:p w14:paraId="0EB60E07" w14:textId="4F132FA4" w:rsidR="43CEB05B" w:rsidRDefault="7C6038F8" w:rsidP="7C6038F8">
      <w:pPr>
        <w:pStyle w:val="Body"/>
      </w:pPr>
      <w:r>
        <w:t>Revised.</w:t>
      </w:r>
    </w:p>
    <w:p w14:paraId="435F6F1A" w14:textId="114CBC8D" w:rsidR="43CEB05B" w:rsidRDefault="43CEB05B" w:rsidP="7C6038F8">
      <w:pPr>
        <w:pStyle w:val="Body"/>
      </w:pPr>
    </w:p>
    <w:p w14:paraId="1AB0E81D" w14:textId="592C078A" w:rsidR="43CEB05B" w:rsidRDefault="7C6038F8" w:rsidP="7FFCFFF4">
      <w:pPr>
        <w:pStyle w:val="Heading4"/>
        <w:rPr>
          <w:rFonts w:eastAsia="Calibri"/>
        </w:rPr>
      </w:pPr>
      <w:bookmarkStart w:id="7" w:name="_Toc159585800"/>
      <w:r>
        <w:t>February 10, 2012</w:t>
      </w:r>
      <w:bookmarkEnd w:id="7"/>
    </w:p>
    <w:p w14:paraId="01542062" w14:textId="1C712F50" w:rsidR="43CEB05B" w:rsidRDefault="7C6038F8" w:rsidP="7C6038F8">
      <w:pPr>
        <w:pStyle w:val="Body"/>
      </w:pPr>
      <w:r>
        <w:t>Date of initial publication.</w:t>
      </w:r>
    </w:p>
    <w:p w14:paraId="6A5A3890" w14:textId="2200F12A" w:rsidR="43CEB05B" w:rsidRDefault="43CEB05B" w:rsidP="7C6038F8">
      <w:pPr>
        <w:pStyle w:val="Body"/>
      </w:pPr>
    </w:p>
    <w:p w14:paraId="0E1F333D" w14:textId="33BF909A" w:rsidR="43CEB05B" w:rsidRDefault="43CEB05B" w:rsidP="7C6038F8">
      <w:pPr>
        <w:pStyle w:val="Body"/>
      </w:pPr>
    </w:p>
    <w:p w14:paraId="6B9F76C3" w14:textId="397E99BE" w:rsidR="43CEB05B" w:rsidRDefault="43CEB05B" w:rsidP="7C6038F8">
      <w:r>
        <w:br w:type="page"/>
      </w:r>
    </w:p>
    <w:p w14:paraId="401B9BD0" w14:textId="2A899168" w:rsidR="43CEB05B" w:rsidRDefault="7C6038F8" w:rsidP="7C6038F8">
      <w:pPr>
        <w:pStyle w:val="Body"/>
        <w:rPr>
          <w:rStyle w:val="Heading1Char"/>
        </w:rPr>
      </w:pPr>
      <w:bookmarkStart w:id="8" w:name="_Toc1113505324"/>
      <w:bookmarkStart w:id="9" w:name="_Toc676462389"/>
      <w:bookmarkStart w:id="10" w:name="_Toc159585801"/>
      <w:r w:rsidRPr="7FFCFFF4">
        <w:rPr>
          <w:rStyle w:val="Heading1Char"/>
        </w:rPr>
        <w:lastRenderedPageBreak/>
        <w:t>Guidelines</w:t>
      </w:r>
      <w:bookmarkEnd w:id="8"/>
      <w:bookmarkEnd w:id="9"/>
      <w:bookmarkEnd w:id="10"/>
    </w:p>
    <w:p w14:paraId="30E5FC55" w14:textId="0197BA45" w:rsidR="43CEB05B" w:rsidRDefault="003228B6" w:rsidP="43CEB05B">
      <w:pPr>
        <w:pStyle w:val="Body"/>
      </w:pPr>
      <w:r>
        <w:t xml:space="preserve">All professional-technical degree and certificate programs must be approved by the State Board for Community and Technical Colleges (State Board) prior to program implementation (see excerpts from the </w:t>
      </w:r>
      <w:hyperlink r:id="rId12">
        <w:r w:rsidRPr="7C6038F8">
          <w:rPr>
            <w:rStyle w:val="Hyperlink"/>
          </w:rPr>
          <w:t>State Board Policy Manual (Chapter 4, 4.40.00)</w:t>
        </w:r>
      </w:hyperlink>
      <w:r>
        <w:t>. As part of this responsibility, the State Board partners with the college system to create and maintain guidelines and procedures that provide for the approval of all proposed new professional-technical programs, program modifications, and program status changes.</w:t>
      </w:r>
      <w:r w:rsidR="00963310">
        <w:t xml:space="preserve"> </w:t>
      </w:r>
    </w:p>
    <w:p w14:paraId="2CAE1BCF" w14:textId="3F191DB5" w:rsidR="43CEB05B" w:rsidRDefault="7C6038F8" w:rsidP="7C6038F8">
      <w:pPr>
        <w:pStyle w:val="Heading3"/>
        <w:rPr>
          <w:rStyle w:val="Heading2Char"/>
        </w:rPr>
      </w:pPr>
      <w:bookmarkStart w:id="11" w:name="_Toc1131949515"/>
      <w:bookmarkStart w:id="12" w:name="_Toc1218490000"/>
      <w:bookmarkStart w:id="13" w:name="_Toc159585802"/>
      <w:r w:rsidRPr="7FFCFFF4">
        <w:rPr>
          <w:rStyle w:val="Heading2Char"/>
        </w:rPr>
        <w:t>Authority</w:t>
      </w:r>
      <w:bookmarkEnd w:id="11"/>
      <w:bookmarkEnd w:id="12"/>
      <w:bookmarkEnd w:id="13"/>
    </w:p>
    <w:p w14:paraId="6815FB46" w14:textId="69512BC1" w:rsidR="43CEB05B" w:rsidRDefault="003228B6" w:rsidP="51491D56">
      <w:pPr>
        <w:pStyle w:val="Body"/>
      </w:pPr>
      <w:r>
        <w:t>RCW 28B.50.140(12) states, “May grant to every student, upon graduation or completion of a course of study, a suitable diploma, degree, or certificate under the rules of the state board for community and technical colleges that are appropriate to their mission. The purposes of these diplomas, certificates, and degrees are to lead individuals directly to employment in a specific occupation or prepare individuals for a bachelor's degree or beyond. Technical colleges may only offer transfer degrees that prepare students for bachelor's degrees in professional fields, subject to rules adopted by the college board.”</w:t>
      </w:r>
    </w:p>
    <w:p w14:paraId="2C8CFB6C" w14:textId="27C7A6D2" w:rsidR="43CEB05B" w:rsidRDefault="003228B6" w:rsidP="51491D56">
      <w:pPr>
        <w:pStyle w:val="Body"/>
      </w:pPr>
      <w:r>
        <w:t>RCW 28B.50.215 states, “Technical colleges may, under the rules of the state board for community and technical colleges offer all specific academic support courses that may be at a transfer level that are required of all students to earn a particular degree or certificate.</w:t>
      </w:r>
      <w:r w:rsidR="00963310">
        <w:t xml:space="preserve"> </w:t>
      </w:r>
      <w:r>
        <w:t>This shall not be interpreted to mean that their mission may be expanded to include transfer preparation, nor does it preclude technical colleges from voluntarily and cooperatively using available community college courses as components of technical college programs.”</w:t>
      </w:r>
    </w:p>
    <w:p w14:paraId="3F6EC5DA" w14:textId="7C35D72B" w:rsidR="43CEB05B" w:rsidRDefault="7C6038F8" w:rsidP="7FFCFFF4">
      <w:pPr>
        <w:pStyle w:val="Heading2"/>
        <w:rPr>
          <w:rFonts w:eastAsia="Calibri"/>
        </w:rPr>
      </w:pPr>
      <w:bookmarkStart w:id="14" w:name="_Toc159585803"/>
      <w:r>
        <w:t>Distribution of Responsibilities</w:t>
      </w:r>
      <w:bookmarkEnd w:id="14"/>
    </w:p>
    <w:p w14:paraId="5B088B4D" w14:textId="49EF8C54" w:rsidR="43CEB05B" w:rsidRDefault="43CEB05B" w:rsidP="7FFCFFF4">
      <w:pPr>
        <w:pStyle w:val="Heading3"/>
        <w:rPr>
          <w:rFonts w:eastAsia="Calibri"/>
        </w:rPr>
      </w:pPr>
      <w:bookmarkStart w:id="15" w:name="_Toc613683651"/>
      <w:bookmarkStart w:id="16" w:name="_Toc257742436"/>
      <w:bookmarkStart w:id="17" w:name="_Toc159585804"/>
      <w:r>
        <w:t>Responsibilities of the State Board</w:t>
      </w:r>
      <w:bookmarkEnd w:id="15"/>
      <w:bookmarkEnd w:id="16"/>
      <w:bookmarkEnd w:id="17"/>
    </w:p>
    <w:p w14:paraId="69621987" w14:textId="6F831755" w:rsidR="43CEB05B" w:rsidRDefault="43CEB05B" w:rsidP="43CEB05B">
      <w:pPr>
        <w:pStyle w:val="Body"/>
      </w:pPr>
      <w:r>
        <w:t xml:space="preserve">Upholds the standards and procedures agreed upon by the councils and commissions. </w:t>
      </w:r>
    </w:p>
    <w:p w14:paraId="739F682A" w14:textId="228D20F2" w:rsidR="43CEB05B" w:rsidRDefault="43CEB05B" w:rsidP="43CEB05B">
      <w:pPr>
        <w:pStyle w:val="Body"/>
      </w:pPr>
      <w:r>
        <w:t>Maintains alignment with RCW, WAC, and SBCTC policies.</w:t>
      </w:r>
    </w:p>
    <w:p w14:paraId="650E5FD9" w14:textId="3FB075E8" w:rsidR="7C6038F8" w:rsidRDefault="7C6038F8" w:rsidP="7C6038F8">
      <w:pPr>
        <w:pStyle w:val="Body"/>
      </w:pPr>
      <w:r>
        <w:t>The State Board staff will report to WEC annually a list of programs approved during the preceding year. Once a program is formally approved and listed on the inventory report, it will continue to be approved if it is not “substantively” changed in such a way as to cause it to lose its original content or context.</w:t>
      </w:r>
    </w:p>
    <w:p w14:paraId="188288A6" w14:textId="23F71430" w:rsidR="43CEB05B" w:rsidRDefault="43CEB05B" w:rsidP="43CEB05B">
      <w:pPr>
        <w:pStyle w:val="Body"/>
      </w:pPr>
      <w:r>
        <w:t>SBCTC does not provide interpretation of NWCCU accreditation policies, such consultations should be made with the college’s ALO and/or NWCCU.</w:t>
      </w:r>
    </w:p>
    <w:p w14:paraId="39D0B050" w14:textId="33F70B05" w:rsidR="43CEB05B" w:rsidRDefault="43CEB05B" w:rsidP="7FFCFFF4">
      <w:pPr>
        <w:pStyle w:val="Heading3"/>
        <w:rPr>
          <w:rFonts w:eastAsia="Calibri"/>
        </w:rPr>
      </w:pPr>
      <w:bookmarkStart w:id="18" w:name="_Toc1800143652"/>
      <w:bookmarkStart w:id="19" w:name="_Toc893611202"/>
      <w:bookmarkStart w:id="20" w:name="_Toc159585805"/>
      <w:r>
        <w:t xml:space="preserve">Responsibilities of the Workforce Education Council and Instruction </w:t>
      </w:r>
      <w:bookmarkEnd w:id="18"/>
      <w:bookmarkEnd w:id="19"/>
      <w:r w:rsidR="00B93F79">
        <w:t>Commission</w:t>
      </w:r>
      <w:bookmarkEnd w:id="20"/>
    </w:p>
    <w:p w14:paraId="060AB99F" w14:textId="47FCD64B" w:rsidR="43CEB05B" w:rsidRDefault="43CEB05B" w:rsidP="43CEB05B">
      <w:pPr>
        <w:pStyle w:val="Body"/>
      </w:pPr>
      <w:r>
        <w:t>Provide guidance and feedback to the Workforce Ed</w:t>
      </w:r>
      <w:r w:rsidR="51491D56">
        <w:t xml:space="preserve">ucation program staff and collaborate on system and process improvements </w:t>
      </w:r>
      <w:r>
        <w:t xml:space="preserve">for program approval to meet the evolving needs of the </w:t>
      </w:r>
      <w:bookmarkStart w:id="21" w:name="_Int_HuVkbdzi"/>
      <w:r>
        <w:t>CTC</w:t>
      </w:r>
      <w:bookmarkEnd w:id="21"/>
      <w:r>
        <w:t xml:space="preserve"> system.</w:t>
      </w:r>
    </w:p>
    <w:p w14:paraId="211C1361" w14:textId="027848DB" w:rsidR="43CEB05B" w:rsidRDefault="43CEB05B" w:rsidP="7FFCFFF4">
      <w:pPr>
        <w:pStyle w:val="Heading3"/>
        <w:rPr>
          <w:rFonts w:eastAsia="Calibri"/>
        </w:rPr>
      </w:pPr>
      <w:bookmarkStart w:id="22" w:name="_Toc832341598"/>
      <w:bookmarkStart w:id="23" w:name="_Toc1565494598"/>
      <w:bookmarkStart w:id="24" w:name="_Toc159585806"/>
      <w:r>
        <w:lastRenderedPageBreak/>
        <w:t>Responsibilities of the College</w:t>
      </w:r>
      <w:bookmarkEnd w:id="22"/>
      <w:bookmarkEnd w:id="23"/>
      <w:bookmarkEnd w:id="24"/>
    </w:p>
    <w:p w14:paraId="70A5AFFC" w14:textId="0243C4B0" w:rsidR="43CEB05B" w:rsidRDefault="43CEB05B" w:rsidP="43CEB05B">
      <w:pPr>
        <w:pStyle w:val="Body"/>
      </w:pPr>
      <w:r>
        <w:t xml:space="preserve">Participate in state councils and commissions to support the creation and maintenance of these guidelines. </w:t>
      </w:r>
    </w:p>
    <w:p w14:paraId="3EE400A0" w14:textId="3CC01717" w:rsidR="7C6038F8" w:rsidRDefault="7C6038F8" w:rsidP="7C6038F8">
      <w:pPr>
        <w:pStyle w:val="Body"/>
      </w:pPr>
      <w:r>
        <w:t xml:space="preserve">A college determines to seek approval for a new professional-technical program. Collaboration between colleges contributes to informed program decision-making, which benefits the state as well as the local community. Colleges must work collaboratively before submitting a request for a new program to the State Board office, avoiding overly competitive or adversarial approaches to new program startups. </w:t>
      </w:r>
      <w:r w:rsidR="00FB2D66">
        <w:t xml:space="preserve">The college proposing the program will provide evidence of collaboration with at least three institutions and </w:t>
      </w:r>
      <w:r w:rsidR="00F6160D">
        <w:t>prioritize collaboration</w:t>
      </w:r>
      <w:r>
        <w:t xml:space="preserve"> with colleges</w:t>
      </w:r>
      <w:r w:rsidR="54E1B700">
        <w:t xml:space="preserve"> </w:t>
      </w:r>
      <w:r w:rsidR="003A10D3">
        <w:t xml:space="preserve">in the closest proximity </w:t>
      </w:r>
      <w:r w:rsidR="00166291">
        <w:t>and</w:t>
      </w:r>
      <w:r>
        <w:t xml:space="preserve"> have programs that are the same or </w:t>
      </w:r>
      <w:r w:rsidR="27629DCF">
        <w:t xml:space="preserve">closely related to the program being </w:t>
      </w:r>
      <w:r>
        <w:t>proposed</w:t>
      </w:r>
      <w:r w:rsidR="00D70B28">
        <w:t xml:space="preserve">.  If there are no </w:t>
      </w:r>
      <w:r w:rsidR="003A10D3">
        <w:t xml:space="preserve">similar programs of study, then collaboration should focus on programs within the same CIP cluster. </w:t>
      </w:r>
    </w:p>
    <w:p w14:paraId="682D438F" w14:textId="7507AA43" w:rsidR="003228B6" w:rsidRDefault="003228B6" w:rsidP="7C6038F8">
      <w:pPr>
        <w:pStyle w:val="Body"/>
      </w:pPr>
      <w:r>
        <w:t xml:space="preserve">After the State Board staff endorses the </w:t>
      </w:r>
      <w:r w:rsidRPr="51491D56">
        <w:rPr>
          <w:i/>
          <w:iCs/>
        </w:rPr>
        <w:t>Professional-Technical Program Approval Request</w:t>
      </w:r>
      <w:r>
        <w:t xml:space="preserve"> for a new primary program, the college will submit any additional documentation required for final approval within six months.</w:t>
      </w:r>
      <w:r w:rsidR="00963310">
        <w:t xml:space="preserve"> </w:t>
      </w:r>
      <w:r>
        <w:t>The State Board staff will notify the college within two weeks of receipt of the documentation as to any additional documentation that will be required before final approval is granted.</w:t>
      </w:r>
      <w:r w:rsidR="00963310">
        <w:t xml:space="preserve"> </w:t>
      </w:r>
      <w:r>
        <w:t>Once final approval is granted, the program will be recorded on the college’s inventory of approved professional technical programs.</w:t>
      </w:r>
    </w:p>
    <w:p w14:paraId="3A806CA6" w14:textId="5F605C40" w:rsidR="7C6038F8" w:rsidRDefault="7C6038F8" w:rsidP="7C6038F8">
      <w:pPr>
        <w:pStyle w:val="Body"/>
      </w:pPr>
      <w:r>
        <w:t>Following approval by the State Board office, a college may advertise, offer, or conduct professional-technical programs.</w:t>
      </w:r>
    </w:p>
    <w:p w14:paraId="0C610145" w14:textId="45F096CC" w:rsidR="7C6038F8" w:rsidRDefault="7C6038F8" w:rsidP="7C6038F8">
      <w:pPr>
        <w:pStyle w:val="Body"/>
      </w:pPr>
      <w:r>
        <w:t>Courses must be offered, and students enrolled in a program within one year of the date of approval. The State Board staff may grant an extension for cause, e.g., capital construction delays.</w:t>
      </w:r>
    </w:p>
    <w:p w14:paraId="118235B9" w14:textId="3E18D891" w:rsidR="7C6038F8" w:rsidRDefault="7C6038F8" w:rsidP="7C6038F8">
      <w:pPr>
        <w:pStyle w:val="Body"/>
      </w:pPr>
      <w:r>
        <w:t>A degree, certificate, or diploma recognizing successful completion of the program or prescribed course of study covered by this policy shall be awarded to students who satisfy program requirements. Degree, certificate, or diploma programs shall meet all requirements of the State Board for Community and Technical Colleges.</w:t>
      </w:r>
    </w:p>
    <w:p w14:paraId="08D3B25F" w14:textId="11F9BA87" w:rsidR="43CEB05B" w:rsidRDefault="00466D84" w:rsidP="7C6038F8">
      <w:pPr>
        <w:pStyle w:val="Body"/>
      </w:pPr>
      <w:r>
        <w:t>Colleges are r</w:t>
      </w:r>
      <w:r w:rsidR="43CEB05B">
        <w:t xml:space="preserve">esponsible for ensuring degree and certificate programs meet accreditation guidelines as established by NWCCU. </w:t>
      </w:r>
    </w:p>
    <w:p w14:paraId="08B42AA0" w14:textId="416AED49" w:rsidR="43CEB05B" w:rsidRDefault="00466D84" w:rsidP="7C6038F8">
      <w:pPr>
        <w:pStyle w:val="Body"/>
      </w:pPr>
      <w:r>
        <w:t>Colleges are r</w:t>
      </w:r>
      <w:r w:rsidR="43CEB05B">
        <w:t>esponsible for communicating with NWCCU regarding program guidelines and substantive changes.</w:t>
      </w:r>
    </w:p>
    <w:p w14:paraId="7BF0ECC0" w14:textId="00E4D3E4" w:rsidR="00867F90" w:rsidRDefault="00867F90" w:rsidP="7C6038F8">
      <w:pPr>
        <w:pStyle w:val="Body"/>
      </w:pPr>
      <w:r>
        <w:t xml:space="preserve">Colleges are responsible for ensuring degree and certificate programs meet accreditation guidelines as established by the Northwest Commission on Colleges and Universities (NWCCU). Consistent with its mission, the college establishes and assesses, across all associate and </w:t>
      </w:r>
      <w:bookmarkStart w:id="25" w:name="_Int_jN56ROt0"/>
      <w:r>
        <w:t>bachelor</w:t>
      </w:r>
      <w:bookmarkEnd w:id="25"/>
      <w:r>
        <w:t xml:space="preserve"> level programs or within a General Education curriculum, institutional learning outcomes and/or core competencies. Examples of such learning outcomes and competencies include, but are not limited to, effective communication skills, global awareness, cultural sensitivity, scientific and quantitative reasoning, critical analysis and logical thinking, problem solving, and/or information literacy. SBCTC does not provide interpretation of accreditation policies for colleges, such consultations should be made with the college’s ALO and/or NWCCU.</w:t>
      </w:r>
    </w:p>
    <w:p w14:paraId="63CEF98D" w14:textId="46E911FB" w:rsidR="7C6038F8" w:rsidRDefault="7C6038F8" w:rsidP="7C6038F8">
      <w:pPr>
        <w:pStyle w:val="Body"/>
      </w:pPr>
    </w:p>
    <w:p w14:paraId="2169DE3D" w14:textId="1E8E3852" w:rsidR="003228B6" w:rsidRPr="00DE59E6" w:rsidRDefault="7C6038F8" w:rsidP="00DE59E6">
      <w:pPr>
        <w:rPr>
          <w:rStyle w:val="Heading2Char"/>
          <w:rFonts w:ascii="Franklin Gothic Book" w:hAnsi="Franklin Gothic Book" w:cstheme="minorBidi"/>
          <w:bCs w:val="0"/>
          <w:color w:val="auto"/>
          <w:sz w:val="22"/>
          <w:szCs w:val="22"/>
        </w:rPr>
      </w:pPr>
      <w:r>
        <w:br w:type="page"/>
      </w:r>
      <w:bookmarkStart w:id="26" w:name="_Toc1747127277"/>
      <w:bookmarkStart w:id="27" w:name="_Toc49283463"/>
      <w:bookmarkStart w:id="28" w:name="_Toc159585807"/>
      <w:r w:rsidR="003228B6" w:rsidRPr="7FFCFFF4">
        <w:rPr>
          <w:rStyle w:val="Heading2Char"/>
        </w:rPr>
        <w:lastRenderedPageBreak/>
        <w:t>Definitions</w:t>
      </w:r>
      <w:bookmarkEnd w:id="26"/>
      <w:bookmarkEnd w:id="27"/>
      <w:bookmarkEnd w:id="28"/>
    </w:p>
    <w:p w14:paraId="75ED632F" w14:textId="77777777" w:rsidR="003228B6" w:rsidRDefault="003228B6" w:rsidP="00462468">
      <w:pPr>
        <w:pStyle w:val="Body"/>
        <w:numPr>
          <w:ilvl w:val="0"/>
          <w:numId w:val="19"/>
        </w:numPr>
        <w:ind w:left="360"/>
      </w:pPr>
      <w:r>
        <w:t xml:space="preserve">A </w:t>
      </w:r>
      <w:r w:rsidRPr="7C6038F8">
        <w:rPr>
          <w:b/>
          <w:bCs/>
        </w:rPr>
        <w:t>professional-technical</w:t>
      </w:r>
      <w:r>
        <w:t xml:space="preserve"> program prepares students for employment in a specific industry.</w:t>
      </w:r>
    </w:p>
    <w:p w14:paraId="4D23BD16" w14:textId="77777777" w:rsidR="00526F82" w:rsidRDefault="1FCF5C7E" w:rsidP="00462468">
      <w:pPr>
        <w:pStyle w:val="Body"/>
        <w:numPr>
          <w:ilvl w:val="0"/>
          <w:numId w:val="19"/>
        </w:numPr>
        <w:ind w:left="360"/>
      </w:pPr>
      <w:r>
        <w:t xml:space="preserve">An </w:t>
      </w:r>
      <w:r w:rsidRPr="62E70C9C">
        <w:rPr>
          <w:b/>
          <w:bCs/>
        </w:rPr>
        <w:t>associate degree</w:t>
      </w:r>
      <w:r>
        <w:t xml:space="preserve"> program conventionally entails approximately two academic years of study, i.e., 90 credits, or two years of 45 credits each.</w:t>
      </w:r>
      <w:r w:rsidR="3358A064">
        <w:t xml:space="preserve"> </w:t>
      </w:r>
      <w:r>
        <w:t xml:space="preserve">WAC 250-61-050 defines “associate degree” as a lower division undergraduate degree that requires </w:t>
      </w:r>
      <w:r w:rsidR="1DA2A521">
        <w:t>a minimum of</w:t>
      </w:r>
      <w:r>
        <w:t xml:space="preserve"> 60 semester hours or 90 quarter hours.</w:t>
      </w:r>
      <w:r w:rsidR="3358A064">
        <w:t xml:space="preserve"> </w:t>
      </w:r>
      <w:r>
        <w:t xml:space="preserve">Some highly technical programs may require more than this to ensure that students have the necessary preparation to succeed. </w:t>
      </w:r>
    </w:p>
    <w:p w14:paraId="33EBBB0C" w14:textId="77777777" w:rsidR="00F90647" w:rsidRDefault="004F3247" w:rsidP="00F90647">
      <w:pPr>
        <w:pStyle w:val="Body"/>
        <w:numPr>
          <w:ilvl w:val="0"/>
          <w:numId w:val="19"/>
        </w:numPr>
        <w:ind w:left="360"/>
      </w:pPr>
      <w:r>
        <w:t xml:space="preserve">An </w:t>
      </w:r>
      <w:r w:rsidRPr="004F3247">
        <w:rPr>
          <w:b/>
          <w:bCs/>
        </w:rPr>
        <w:t>associate in applied science–transfer (AAS-T)</w:t>
      </w:r>
      <w:r>
        <w:t xml:space="preserve"> degree is built upon the technical courses required for job preparation but also includes a college-level general education component, common in structure for all such degrees. Further, the general education courses for the degree are drawn from the same list as those taken by students completing the Direct Transfer Agreement (DTA) associate degree or the </w:t>
      </w:r>
      <w:proofErr w:type="gramStart"/>
      <w:r>
        <w:t>Associate in Science</w:t>
      </w:r>
      <w:proofErr w:type="gramEnd"/>
      <w:r>
        <w:t>-Transfer (AS-T) degree. These degrees are consistent with the dual purpose of transfer and preparation for direct employment.</w:t>
      </w:r>
    </w:p>
    <w:p w14:paraId="7FEE73C6" w14:textId="5E0208EC" w:rsidR="004F3247" w:rsidRPr="00F90647" w:rsidRDefault="513A854D" w:rsidP="00F90647">
      <w:pPr>
        <w:pStyle w:val="Body"/>
        <w:numPr>
          <w:ilvl w:val="0"/>
          <w:numId w:val="19"/>
        </w:numPr>
        <w:ind w:left="360"/>
      </w:pPr>
      <w:r>
        <w:t xml:space="preserve">A </w:t>
      </w:r>
      <w:r w:rsidRPr="00F90647">
        <w:rPr>
          <w:b/>
          <w:bCs/>
        </w:rPr>
        <w:t xml:space="preserve">certificate </w:t>
      </w:r>
      <w:r>
        <w:t>is an award which may be made for completion of the competencies and requirements for an occupational program</w:t>
      </w:r>
      <w:r w:rsidR="00650783">
        <w:t>.</w:t>
      </w:r>
    </w:p>
    <w:p w14:paraId="41FF4BCA" w14:textId="4A34DE24" w:rsidR="00962A65" w:rsidRPr="004F3247" w:rsidRDefault="0055044D" w:rsidP="00F27C9E">
      <w:pPr>
        <w:pStyle w:val="Body"/>
        <w:numPr>
          <w:ilvl w:val="0"/>
          <w:numId w:val="19"/>
        </w:numPr>
        <w:ind w:left="360"/>
        <w:rPr>
          <w:rFonts w:eastAsia="Franklin Gothic Book" w:cs="Franklin Gothic Book"/>
        </w:rPr>
      </w:pPr>
      <w:r w:rsidRPr="00F6160D">
        <w:t xml:space="preserve">A </w:t>
      </w:r>
      <w:r w:rsidRPr="00F27C9E">
        <w:rPr>
          <w:b/>
          <w:bCs/>
        </w:rPr>
        <w:t>short-term certificate</w:t>
      </w:r>
      <w:r w:rsidRPr="00F27C9E">
        <w:t xml:space="preserve"> is an award that has fewer than </w:t>
      </w:r>
      <w:r w:rsidR="009F1623" w:rsidRPr="00F27C9E">
        <w:t>20</w:t>
      </w:r>
      <w:r w:rsidR="00B03094" w:rsidRPr="00F27C9E">
        <w:t xml:space="preserve"> </w:t>
      </w:r>
      <w:r w:rsidRPr="00F27C9E">
        <w:t xml:space="preserve">credits and results in a specific </w:t>
      </w:r>
      <w:r w:rsidR="00F90647" w:rsidRPr="00F27C9E">
        <w:t>skill set</w:t>
      </w:r>
      <w:r w:rsidRPr="00F27C9E">
        <w:t xml:space="preserve"> </w:t>
      </w:r>
      <w:r w:rsidR="00B03094" w:rsidRPr="00F27C9E">
        <w:t>and does not qualify as a</w:t>
      </w:r>
      <w:r w:rsidRPr="00F27C9E">
        <w:t xml:space="preserve"> program option. </w:t>
      </w:r>
    </w:p>
    <w:p w14:paraId="34D106F0" w14:textId="77700B1A" w:rsidR="003228B6" w:rsidRDefault="18CC7A81" w:rsidP="00462468">
      <w:pPr>
        <w:pStyle w:val="Body"/>
        <w:numPr>
          <w:ilvl w:val="0"/>
          <w:numId w:val="19"/>
        </w:numPr>
        <w:ind w:left="360"/>
      </w:pPr>
      <w:r>
        <w:t>A</w:t>
      </w:r>
      <w:r w:rsidRPr="62E70C9C">
        <w:rPr>
          <w:b/>
          <w:bCs/>
        </w:rPr>
        <w:t xml:space="preserve"> primary program </w:t>
      </w:r>
      <w:r>
        <w:t>is any prescribed program of studies 20 credits or greater of instruction leading to initial employment or improvement of occupational skills.</w:t>
      </w:r>
      <w:r w:rsidR="499B736C">
        <w:t xml:space="preserve"> </w:t>
      </w:r>
      <w:r>
        <w:t>A primary program may have options.</w:t>
      </w:r>
    </w:p>
    <w:p w14:paraId="410D3EB2" w14:textId="7C8D9489" w:rsidR="000241CE" w:rsidRDefault="18CC7A81" w:rsidP="000241CE">
      <w:pPr>
        <w:pStyle w:val="Body"/>
        <w:numPr>
          <w:ilvl w:val="0"/>
          <w:numId w:val="19"/>
        </w:numPr>
        <w:ind w:left="360"/>
      </w:pPr>
      <w:r>
        <w:t xml:space="preserve">A </w:t>
      </w:r>
      <w:r w:rsidRPr="62E70C9C">
        <w:rPr>
          <w:b/>
          <w:bCs/>
        </w:rPr>
        <w:t>program option</w:t>
      </w:r>
      <w:r>
        <w:t xml:space="preserve"> is a variant of a primary program.</w:t>
      </w:r>
      <w:r w:rsidR="499B736C">
        <w:t xml:space="preserve"> </w:t>
      </w:r>
      <w:r>
        <w:t>At least 50 percent of the option must be drawn from the technical core of the primary program curriculum.</w:t>
      </w:r>
      <w:r w:rsidR="499B736C">
        <w:t xml:space="preserve"> </w:t>
      </w:r>
      <w:r>
        <w:t>(If less than 50 percent of the curriculum is from the technical core of the primary program, the college must apply for a new primary program.)</w:t>
      </w:r>
      <w:r w:rsidR="499B736C">
        <w:t xml:space="preserve"> </w:t>
      </w:r>
      <w:r>
        <w:t xml:space="preserve">Options are inventoried as separate programs and </w:t>
      </w:r>
      <w:r w:rsidR="00466D84">
        <w:t xml:space="preserve">approved </w:t>
      </w:r>
      <w:r>
        <w:t>under the umbrella of the primary program.</w:t>
      </w:r>
    </w:p>
    <w:p w14:paraId="386B0ACC" w14:textId="4CC85DFB" w:rsidR="000241CE" w:rsidRPr="000241CE" w:rsidRDefault="00447449" w:rsidP="00F27C9E">
      <w:pPr>
        <w:pStyle w:val="Body"/>
        <w:numPr>
          <w:ilvl w:val="0"/>
          <w:numId w:val="19"/>
        </w:numPr>
        <w:ind w:left="360"/>
      </w:pPr>
      <w:r>
        <w:t>A</w:t>
      </w:r>
      <w:r w:rsidR="000241CE">
        <w:t xml:space="preserve"> </w:t>
      </w:r>
      <w:r w:rsidR="000241CE" w:rsidRPr="00EA034E">
        <w:rPr>
          <w:b/>
          <w:bCs/>
        </w:rPr>
        <w:t>Washington State Registered Apprenticeship program</w:t>
      </w:r>
      <w:r w:rsidRPr="00EA034E">
        <w:t xml:space="preserve"> </w:t>
      </w:r>
      <w:r w:rsidR="000241CE" w:rsidRPr="00EA034E">
        <w:t>provides both on-the-job training that is employer sponsored and supervised by a journey-level craft or trade professional for</w:t>
      </w:r>
      <w:r w:rsidR="00B03094" w:rsidRPr="00EA034E">
        <w:t xml:space="preserve"> a</w:t>
      </w:r>
      <w:r w:rsidR="000241CE" w:rsidRPr="00EA034E">
        <w:t xml:space="preserve"> minimum </w:t>
      </w:r>
      <w:r w:rsidR="00B03094" w:rsidRPr="00EA034E">
        <w:t xml:space="preserve">of </w:t>
      </w:r>
      <w:r w:rsidR="000241CE" w:rsidRPr="00EA034E">
        <w:t>2,000 hours/year, and related supplemental instruction (RSI) provided by</w:t>
      </w:r>
      <w:r w:rsidR="00B03094" w:rsidRPr="00EA034E">
        <w:t xml:space="preserve"> the</w:t>
      </w:r>
      <w:r w:rsidR="000241CE" w:rsidRPr="00EA034E">
        <w:t xml:space="preserve"> training agent for </w:t>
      </w:r>
      <w:r w:rsidR="00B03094" w:rsidRPr="00EA034E">
        <w:t xml:space="preserve">a </w:t>
      </w:r>
      <w:r w:rsidR="000241CE" w:rsidRPr="00EA034E">
        <w:t>minimum</w:t>
      </w:r>
      <w:r w:rsidR="00B03094" w:rsidRPr="00EA034E">
        <w:t xml:space="preserve"> of</w:t>
      </w:r>
      <w:r w:rsidR="000241CE" w:rsidRPr="00EA034E">
        <w:t xml:space="preserve"> 144 hours/year that develop highly trained, knowledgeable, and skilled professionals. WA Labor &amp; Industry registers qualified apprenticeship sponsors/employers who partner with a variety of training agents, including employer-sponsored schools, union-sponsored schools and Washington state's community and technical colleges (more information at</w:t>
      </w:r>
      <w:r w:rsidR="000241CE" w:rsidRPr="00EA034E">
        <w:rPr>
          <w:color w:val="000000"/>
        </w:rPr>
        <w:t xml:space="preserve"> </w:t>
      </w:r>
      <w:hyperlink r:id="rId13" w:tooltip="https://app.leg.wa.gov/rcw/default.aspx?cite=49.04" w:history="1">
        <w:r w:rsidR="000241CE" w:rsidRPr="00EA034E">
          <w:rPr>
            <w:rStyle w:val="Hyperlink"/>
          </w:rPr>
          <w:t>RCW 49.04</w:t>
        </w:r>
      </w:hyperlink>
      <w:r w:rsidR="000241CE" w:rsidRPr="00EA034E">
        <w:rPr>
          <w:color w:val="000000"/>
        </w:rPr>
        <w:t> and</w:t>
      </w:r>
      <w:r w:rsidR="000241CE" w:rsidRPr="00F27C9E">
        <w:rPr>
          <w:rFonts w:ascii="Aptos" w:hAnsi="Aptos"/>
          <w:color w:val="000000"/>
        </w:rPr>
        <w:t xml:space="preserve"> </w:t>
      </w:r>
      <w:hyperlink r:id="rId14" w:anchor="/program-search" w:history="1">
        <w:r w:rsidR="000241CE" w:rsidRPr="00EA034E">
          <w:rPr>
            <w:rStyle w:val="Hyperlink"/>
          </w:rPr>
          <w:t>https://secure.lni.wa.gov/arts-public/#/program-search</w:t>
        </w:r>
      </w:hyperlink>
      <w:r w:rsidR="000241CE" w:rsidRPr="00EA034E">
        <w:rPr>
          <w:color w:val="000000"/>
        </w:rPr>
        <w:t>).</w:t>
      </w:r>
      <w:r w:rsidR="000241CE" w:rsidRPr="00F27C9E">
        <w:rPr>
          <w:rFonts w:ascii="Aptos" w:hAnsi="Aptos"/>
          <w:color w:val="000000"/>
        </w:rPr>
        <w:t xml:space="preserve">  </w:t>
      </w:r>
      <w:r w:rsidR="00466D84" w:rsidRPr="003A793B">
        <w:t>State Registered Apprenticeship programs are inventoried as separate programs in the college’s official inventory.</w:t>
      </w:r>
    </w:p>
    <w:p w14:paraId="07EBBA7F" w14:textId="6636FDBD" w:rsidR="00447449" w:rsidRDefault="000241CE" w:rsidP="00F27C9E">
      <w:pPr>
        <w:pStyle w:val="Body"/>
        <w:numPr>
          <w:ilvl w:val="0"/>
          <w:numId w:val="19"/>
        </w:numPr>
        <w:ind w:left="360"/>
      </w:pPr>
      <w:r w:rsidRPr="00E769E8">
        <w:t xml:space="preserve">A </w:t>
      </w:r>
      <w:r w:rsidRPr="00E769E8">
        <w:rPr>
          <w:b/>
          <w:bCs/>
        </w:rPr>
        <w:t>Federally</w:t>
      </w:r>
      <w:r w:rsidRPr="00EA034E">
        <w:rPr>
          <w:b/>
          <w:bCs/>
        </w:rPr>
        <w:t xml:space="preserve"> Registered Apprenticeship</w:t>
      </w:r>
      <w:r>
        <w:t xml:space="preserve"> is an </w:t>
      </w:r>
      <w:r w:rsidRPr="00EA034E">
        <w:t>industry-driven career pathway where employers develop and prepare their future workforce, and individuals can obtain paid work experience,</w:t>
      </w:r>
      <w:r>
        <w:rPr>
          <w:rFonts w:ascii="Aptos" w:hAnsi="Aptos"/>
          <w:color w:val="000000"/>
        </w:rPr>
        <w:t xml:space="preserve"> </w:t>
      </w:r>
      <w:r w:rsidRPr="00EA034E">
        <w:t>receive progressive wage increases, classroom instruction, and a portable credential.  Programs are approved and validated by the U.S. Department of Labor</w:t>
      </w:r>
      <w:r w:rsidRPr="00EA034E">
        <w:rPr>
          <w:color w:val="000000"/>
        </w:rPr>
        <w:t xml:space="preserve"> (</w:t>
      </w:r>
      <w:hyperlink r:id="rId15" w:history="1">
        <w:r w:rsidRPr="00EA034E">
          <w:rPr>
            <w:rStyle w:val="Hyperlink"/>
          </w:rPr>
          <w:t>https://www.dol.gov/agencies/eta/apprenticeship</w:t>
        </w:r>
      </w:hyperlink>
      <w:r w:rsidRPr="00EA034E">
        <w:rPr>
          <w:color w:val="000000"/>
        </w:rPr>
        <w:t>).</w:t>
      </w:r>
      <w:r>
        <w:rPr>
          <w:rFonts w:ascii="Aptos" w:hAnsi="Aptos"/>
          <w:color w:val="000000"/>
        </w:rPr>
        <w:t>  </w:t>
      </w:r>
    </w:p>
    <w:p w14:paraId="159A608C" w14:textId="426C1A60" w:rsidR="00962A65" w:rsidRPr="00526F82" w:rsidRDefault="0055044D" w:rsidP="00962A65">
      <w:pPr>
        <w:pStyle w:val="Body"/>
        <w:numPr>
          <w:ilvl w:val="0"/>
          <w:numId w:val="19"/>
        </w:numPr>
        <w:ind w:left="360"/>
        <w:rPr>
          <w:b/>
          <w:bCs/>
        </w:rPr>
      </w:pPr>
      <w:r w:rsidRPr="00F27C9E">
        <w:rPr>
          <w:b/>
          <w:bCs/>
        </w:rPr>
        <w:lastRenderedPageBreak/>
        <w:t>Collaborative agreements</w:t>
      </w:r>
      <w:r w:rsidRPr="00F27C9E">
        <w:t xml:space="preserve"> are </w:t>
      </w:r>
      <w:r w:rsidR="00B03094" w:rsidRPr="00F27C9E">
        <w:t>a partnership</w:t>
      </w:r>
      <w:r w:rsidRPr="00F27C9E">
        <w:t xml:space="preserve"> between</w:t>
      </w:r>
      <w:r w:rsidR="00B03094" w:rsidRPr="00F27C9E">
        <w:t xml:space="preserve"> two</w:t>
      </w:r>
      <w:r w:rsidRPr="00F27C9E">
        <w:t xml:space="preserve"> colleges to share instructional programs. The agreement requires a signed collaborative agreement between both colleges sharing the instruction. The collaboration allows the host</w:t>
      </w:r>
      <w:r w:rsidR="00B03094" w:rsidRPr="00F27C9E">
        <w:t xml:space="preserve"> college</w:t>
      </w:r>
      <w:r w:rsidRPr="00F27C9E">
        <w:t xml:space="preserve"> (</w:t>
      </w:r>
      <w:r w:rsidR="00B03094" w:rsidRPr="00F27C9E">
        <w:t>institution</w:t>
      </w:r>
      <w:r w:rsidRPr="00526F82">
        <w:t xml:space="preserve"> with an approved plan</w:t>
      </w:r>
      <w:r w:rsidR="00B03094" w:rsidRPr="00526F82">
        <w:t>/credential</w:t>
      </w:r>
      <w:r w:rsidRPr="00526F82">
        <w:t xml:space="preserve">) to share access with the partner </w:t>
      </w:r>
      <w:r w:rsidR="00B03094" w:rsidRPr="00526F82">
        <w:t>college</w:t>
      </w:r>
      <w:r w:rsidR="00B03094">
        <w:t>.</w:t>
      </w:r>
      <w:r w:rsidRPr="00526F82">
        <w:t xml:space="preserve"> The partner</w:t>
      </w:r>
      <w:r w:rsidR="00B03094" w:rsidRPr="00526F82">
        <w:t xml:space="preserve"> college</w:t>
      </w:r>
      <w:r w:rsidRPr="00526F82">
        <w:t xml:space="preserve"> adopts the </w:t>
      </w:r>
      <w:r w:rsidR="00B03094">
        <w:t xml:space="preserve">host </w:t>
      </w:r>
      <w:r w:rsidR="00F90647">
        <w:t>college’s</w:t>
      </w:r>
      <w:r w:rsidR="00B03094">
        <w:t xml:space="preserve"> </w:t>
      </w:r>
      <w:r w:rsidRPr="00526F82">
        <w:t>existing curriculum and plan</w:t>
      </w:r>
      <w:r w:rsidR="00C527E8">
        <w:t>/credential,</w:t>
      </w:r>
      <w:r w:rsidRPr="00526F82">
        <w:t xml:space="preserve"> </w:t>
      </w:r>
      <w:r w:rsidR="00C527E8">
        <w:t>allowing</w:t>
      </w:r>
      <w:r w:rsidRPr="00526F82">
        <w:t xml:space="preserve"> the</w:t>
      </w:r>
      <w:r w:rsidR="00C527E8">
        <w:t xml:space="preserve"> partner college</w:t>
      </w:r>
      <w:r w:rsidRPr="00526F82">
        <w:t xml:space="preserve"> to manage all admission, registration, financial aid, and credential awarding for the</w:t>
      </w:r>
      <w:r w:rsidR="00C527E8">
        <w:t>ir students enrolled in the</w:t>
      </w:r>
      <w:r w:rsidRPr="00526F82">
        <w:t xml:space="preserve"> collaborative plan.  </w:t>
      </w:r>
    </w:p>
    <w:p w14:paraId="38169A2D" w14:textId="5F34F682" w:rsidR="003228B6" w:rsidRDefault="513A854D" w:rsidP="00462468">
      <w:pPr>
        <w:pStyle w:val="Body"/>
        <w:numPr>
          <w:ilvl w:val="0"/>
          <w:numId w:val="19"/>
        </w:numPr>
        <w:ind w:left="360"/>
      </w:pPr>
      <w:r>
        <w:t xml:space="preserve">An </w:t>
      </w:r>
      <w:r w:rsidRPr="62E70C9C">
        <w:rPr>
          <w:b/>
          <w:bCs/>
        </w:rPr>
        <w:t xml:space="preserve">individualized education program </w:t>
      </w:r>
      <w:r>
        <w:t xml:space="preserve">is a program that offers unique opportunities for a few </w:t>
      </w:r>
      <w:r w:rsidR="2F5C0266">
        <w:t>students and</w:t>
      </w:r>
      <w:r>
        <w:t xml:space="preserve"> is designed to meet the career goals of the individual student.</w:t>
      </w:r>
      <w:r w:rsidR="5A95A65B">
        <w:t xml:space="preserve"> </w:t>
      </w:r>
      <w:r>
        <w:t>The education is to be accomplished on an individual basis with the technical portion of the program occurring in a work environment as contracted instruction or a cooperative arrangement.</w:t>
      </w:r>
      <w:r w:rsidR="5A95A65B">
        <w:t xml:space="preserve"> </w:t>
      </w:r>
      <w:r>
        <w:t>Degrees or certificates are issued for these programs.</w:t>
      </w:r>
      <w:r w:rsidR="5A95A65B">
        <w:t xml:space="preserve"> </w:t>
      </w:r>
      <w:r>
        <w:t>The total state completions in one occupation should not exceed probable job opportunities, but no more than four students should be enrolled at any point in time.</w:t>
      </w:r>
    </w:p>
    <w:p w14:paraId="7187B454" w14:textId="51655172" w:rsidR="4D2CE931" w:rsidRDefault="6CF038F6" w:rsidP="00462468">
      <w:pPr>
        <w:pStyle w:val="Body"/>
        <w:numPr>
          <w:ilvl w:val="0"/>
          <w:numId w:val="19"/>
        </w:numPr>
        <w:ind w:left="360"/>
      </w:pPr>
      <w:r w:rsidRPr="62E70C9C">
        <w:rPr>
          <w:b/>
          <w:bCs/>
        </w:rPr>
        <w:t>Program Description</w:t>
      </w:r>
      <w:r>
        <w:t xml:space="preserve"> (from WEC/IC) must</w:t>
      </w:r>
      <w:r w:rsidRPr="62E70C9C">
        <w:rPr>
          <w:rFonts w:ascii="Calibri" w:eastAsia="Calibri" w:hAnsi="Calibri" w:cs="Calibri"/>
        </w:rPr>
        <w:t xml:space="preserve"> </w:t>
      </w:r>
      <w:r>
        <w:t xml:space="preserve">include information pertaining to </w:t>
      </w:r>
      <w:r w:rsidR="6BDFE522">
        <w:t xml:space="preserve">program title, program credits, </w:t>
      </w:r>
      <w:r>
        <w:t xml:space="preserve">program goals, student outcomes, </w:t>
      </w:r>
      <w:r w:rsidR="5AC2A4D2">
        <w:t>awards,</w:t>
      </w:r>
      <w:r>
        <w:t xml:space="preserve"> and instructional delivery modes.</w:t>
      </w:r>
    </w:p>
    <w:p w14:paraId="296B6BE4" w14:textId="2308F0A8" w:rsidR="1330E7F5" w:rsidRPr="004A5882" w:rsidRDefault="4F56BDD0" w:rsidP="00D64AB0">
      <w:pPr>
        <w:pStyle w:val="Body"/>
        <w:numPr>
          <w:ilvl w:val="0"/>
          <w:numId w:val="19"/>
        </w:numPr>
        <w:ind w:left="360"/>
        <w:rPr>
          <w:rStyle w:val="Heading2Char"/>
          <w:rFonts w:ascii="Calibri" w:eastAsia="Calibri" w:hAnsi="Calibri" w:cs="Calibri"/>
          <w:b/>
          <w:color w:val="auto"/>
          <w:sz w:val="22"/>
          <w:szCs w:val="22"/>
        </w:rPr>
      </w:pPr>
      <w:r w:rsidRPr="1330E7F5">
        <w:rPr>
          <w:b/>
          <w:bCs/>
        </w:rPr>
        <w:t>Program Pathway</w:t>
      </w:r>
      <w:r>
        <w:t xml:space="preserve"> (from WEC/IC) colleges </w:t>
      </w:r>
      <w:r w:rsidR="00746F22">
        <w:t>must publish</w:t>
      </w:r>
      <w:r w:rsidR="00466D84">
        <w:t xml:space="preserve"> on their website </w:t>
      </w:r>
      <w:r>
        <w:t xml:space="preserve">a schematic or flow chart diagram </w:t>
      </w:r>
      <w:r w:rsidR="64A73CC6">
        <w:t>representing</w:t>
      </w:r>
      <w:r>
        <w:t xml:space="preserve"> the structure of the program and entire pathway for students including options beyond a 2-year degree</w:t>
      </w:r>
      <w:r w:rsidR="00466D84">
        <w:t>,</w:t>
      </w:r>
      <w:r>
        <w:t xml:space="preserve"> </w:t>
      </w:r>
      <w:r w:rsidR="00466D84">
        <w:t xml:space="preserve">as </w:t>
      </w:r>
      <w:r>
        <w:t>appropriate</w:t>
      </w:r>
      <w:r w:rsidR="00466D84">
        <w:t xml:space="preserve"> and in alignment with Guided Pathways</w:t>
      </w:r>
      <w:r>
        <w:t>.</w:t>
      </w:r>
    </w:p>
    <w:p w14:paraId="29CE5D28" w14:textId="4016C56D" w:rsidR="6723D2B8" w:rsidRDefault="6723D2B8">
      <w:pPr>
        <w:pStyle w:val="Heading2"/>
        <w:rPr>
          <w:rStyle w:val="Heading2Char"/>
        </w:rPr>
      </w:pPr>
      <w:bookmarkStart w:id="29" w:name="_Toc159585808"/>
      <w:r w:rsidRPr="62E70C9C">
        <w:rPr>
          <w:rStyle w:val="Heading2Char"/>
        </w:rPr>
        <w:t>PAR</w:t>
      </w:r>
      <w:r w:rsidR="00454B9C">
        <w:rPr>
          <w:rStyle w:val="Heading2Char"/>
        </w:rPr>
        <w:t xml:space="preserve"> Form</w:t>
      </w:r>
      <w:r w:rsidRPr="62E70C9C">
        <w:rPr>
          <w:rStyle w:val="Heading2Char"/>
        </w:rPr>
        <w:t xml:space="preserve"> Key Terms</w:t>
      </w:r>
      <w:bookmarkEnd w:id="29"/>
      <w:r w:rsidRPr="62E70C9C">
        <w:rPr>
          <w:rStyle w:val="Heading2Char"/>
        </w:rPr>
        <w:t xml:space="preserve"> </w:t>
      </w:r>
    </w:p>
    <w:p w14:paraId="1D205E68" w14:textId="07CD2037" w:rsidR="00542E7E" w:rsidRPr="00D64AB0" w:rsidRDefault="00542E7E" w:rsidP="00542E7E">
      <w:pPr>
        <w:pStyle w:val="ListParagraph"/>
        <w:numPr>
          <w:ilvl w:val="0"/>
          <w:numId w:val="29"/>
        </w:numPr>
        <w:spacing w:before="0" w:after="0" w:line="240" w:lineRule="auto"/>
        <w:contextualSpacing w:val="0"/>
        <w:rPr>
          <w:rFonts w:cstheme="minorBidi"/>
          <w:szCs w:val="22"/>
        </w:rPr>
      </w:pPr>
      <w:r w:rsidRPr="00D64AB0">
        <w:rPr>
          <w:rFonts w:cstheme="minorBidi"/>
          <w:szCs w:val="22"/>
        </w:rPr>
        <w:t xml:space="preserve">Plan description: visible </w:t>
      </w:r>
      <w:r w:rsidR="004F3247" w:rsidRPr="00D64AB0">
        <w:rPr>
          <w:rFonts w:cstheme="minorBidi"/>
          <w:szCs w:val="22"/>
        </w:rPr>
        <w:t xml:space="preserve">to staff </w:t>
      </w:r>
      <w:r w:rsidRPr="00D64AB0">
        <w:rPr>
          <w:rFonts w:cstheme="minorBidi"/>
          <w:szCs w:val="22"/>
        </w:rPr>
        <w:t>throughout the CS pillar, in Self-Service</w:t>
      </w:r>
      <w:r w:rsidR="004F3247" w:rsidRPr="00D64AB0">
        <w:rPr>
          <w:rFonts w:cstheme="minorBidi"/>
          <w:szCs w:val="22"/>
        </w:rPr>
        <w:t xml:space="preserve"> (advisor, faculty, and student)</w:t>
      </w:r>
      <w:r w:rsidRPr="00D64AB0">
        <w:rPr>
          <w:rFonts w:cstheme="minorBidi"/>
          <w:szCs w:val="22"/>
        </w:rPr>
        <w:t>, and</w:t>
      </w:r>
      <w:r w:rsidR="004F3247" w:rsidRPr="00D64AB0">
        <w:rPr>
          <w:rFonts w:cstheme="minorBidi"/>
          <w:szCs w:val="22"/>
        </w:rPr>
        <w:t xml:space="preserve"> the Online Admissions Application Portal</w:t>
      </w:r>
      <w:r w:rsidRPr="00D64AB0">
        <w:rPr>
          <w:rFonts w:cstheme="minorBidi"/>
          <w:szCs w:val="22"/>
        </w:rPr>
        <w:t xml:space="preserve"> </w:t>
      </w:r>
      <w:r w:rsidR="004F3247" w:rsidRPr="00D64AB0">
        <w:rPr>
          <w:rFonts w:cstheme="minorBidi"/>
          <w:szCs w:val="22"/>
        </w:rPr>
        <w:t>(</w:t>
      </w:r>
      <w:r w:rsidRPr="00D64AB0">
        <w:rPr>
          <w:rFonts w:cstheme="minorBidi"/>
          <w:szCs w:val="22"/>
        </w:rPr>
        <w:t>OAA</w:t>
      </w:r>
      <w:r w:rsidR="004F3247" w:rsidRPr="00D64AB0">
        <w:rPr>
          <w:rFonts w:cstheme="minorBidi"/>
          <w:szCs w:val="22"/>
        </w:rPr>
        <w:t>P)</w:t>
      </w:r>
      <w:r w:rsidRPr="00D64AB0">
        <w:rPr>
          <w:rFonts w:cstheme="minorBidi"/>
          <w:szCs w:val="22"/>
        </w:rPr>
        <w:t xml:space="preserve">.  </w:t>
      </w:r>
    </w:p>
    <w:p w14:paraId="7DD26EA7" w14:textId="6DD53C7C" w:rsidR="00542E7E" w:rsidRPr="00D64AB0" w:rsidRDefault="00542E7E" w:rsidP="00542E7E">
      <w:pPr>
        <w:pStyle w:val="Body"/>
        <w:numPr>
          <w:ilvl w:val="0"/>
          <w:numId w:val="29"/>
        </w:numPr>
      </w:pPr>
      <w:r w:rsidRPr="00D64AB0">
        <w:t xml:space="preserve">Transcript/Diploma description: refers to what is posted on a transcript/diploma and must correspond with inventory. </w:t>
      </w:r>
    </w:p>
    <w:p w14:paraId="0CEC09B0" w14:textId="2E8E72CC" w:rsidR="00542E7E" w:rsidRPr="00D64AB0" w:rsidRDefault="00542E7E" w:rsidP="00542E7E">
      <w:pPr>
        <w:pStyle w:val="Body"/>
        <w:numPr>
          <w:ilvl w:val="0"/>
          <w:numId w:val="29"/>
        </w:numPr>
      </w:pPr>
      <w:r w:rsidRPr="00D64AB0">
        <w:t xml:space="preserve">Program Type: please refer to the </w:t>
      </w:r>
      <w:hyperlink w:anchor="_Definitions" w:history="1">
        <w:r w:rsidRPr="00D64AB0">
          <w:t>definition</w:t>
        </w:r>
      </w:hyperlink>
      <w:r w:rsidRPr="00D64AB0">
        <w:t xml:space="preserve"> section to read about the different program types (primary, option, etc.)  </w:t>
      </w:r>
    </w:p>
    <w:p w14:paraId="579E807A" w14:textId="33F45C9C" w:rsidR="00F90647" w:rsidRDefault="00542E7E" w:rsidP="00F90647">
      <w:pPr>
        <w:pStyle w:val="Body"/>
        <w:numPr>
          <w:ilvl w:val="0"/>
          <w:numId w:val="29"/>
        </w:numPr>
      </w:pPr>
      <w:r w:rsidRPr="00D64AB0">
        <w:t>Effective Date: the date you want the plan active on your inventory.</w:t>
      </w:r>
      <w:r w:rsidR="004F3247" w:rsidRPr="00D64AB0">
        <w:t xml:space="preserve"> </w:t>
      </w:r>
      <w:proofErr w:type="gramStart"/>
      <w:r w:rsidR="00C921B2">
        <w:t>A</w:t>
      </w:r>
      <w:r w:rsidR="004F3247" w:rsidRPr="00D64AB0">
        <w:t xml:space="preserve"> new</w:t>
      </w:r>
      <w:proofErr w:type="gramEnd"/>
      <w:r w:rsidR="004F3247" w:rsidRPr="00D64AB0">
        <w:t xml:space="preserve"> plan’s effective date should be prior to the start date of the first term offered. An update to an existing plan should typically be effective dated between terms unless a special exception is made. </w:t>
      </w:r>
    </w:p>
    <w:p w14:paraId="7A116A0E" w14:textId="09F070ED" w:rsidR="00542E7E" w:rsidRPr="00526F82" w:rsidRDefault="00542E7E" w:rsidP="00F90647">
      <w:pPr>
        <w:pStyle w:val="Body"/>
        <w:numPr>
          <w:ilvl w:val="0"/>
          <w:numId w:val="29"/>
        </w:numPr>
      </w:pPr>
      <w:r w:rsidRPr="00D64AB0">
        <w:t xml:space="preserve">First Term Valid: the term a student can be admitted into a plan. </w:t>
      </w:r>
    </w:p>
    <w:p w14:paraId="10D2B83F" w14:textId="7D52C5B4" w:rsidR="66C065F3" w:rsidRPr="00D64AB0" w:rsidRDefault="66C065F3" w:rsidP="004F3247">
      <w:pPr>
        <w:pStyle w:val="Body"/>
        <w:numPr>
          <w:ilvl w:val="0"/>
          <w:numId w:val="29"/>
        </w:numPr>
      </w:pPr>
      <w:r w:rsidRPr="00D64AB0">
        <w:t>OAAP</w:t>
      </w:r>
      <w:r w:rsidR="6A4677D8" w:rsidRPr="00D64AB0">
        <w:t xml:space="preserve"> (Online Admissions Application Portal): </w:t>
      </w:r>
      <w:r w:rsidR="4376E1D0" w:rsidRPr="00D64AB0">
        <w:t xml:space="preserve">students can apply to any of the community and technical colleges in Washington state using this portal.  This is also where </w:t>
      </w:r>
      <w:r w:rsidR="028A8FAC" w:rsidRPr="00D64AB0">
        <w:t>students</w:t>
      </w:r>
      <w:r w:rsidR="4376E1D0" w:rsidRPr="00D64AB0">
        <w:t xml:space="preserve"> can view the program plans </w:t>
      </w:r>
      <w:r w:rsidR="76E7E479" w:rsidRPr="00D64AB0">
        <w:t>at their institution.</w:t>
      </w:r>
      <w:r w:rsidR="4376E1D0" w:rsidRPr="00D64AB0">
        <w:t xml:space="preserve">  Colleges </w:t>
      </w:r>
      <w:r w:rsidR="007D7C5A" w:rsidRPr="00D64AB0">
        <w:t>can</w:t>
      </w:r>
      <w:r w:rsidR="004F3247" w:rsidRPr="00D64AB0">
        <w:t xml:space="preserve"> locally</w:t>
      </w:r>
      <w:r w:rsidR="35637BFB" w:rsidRPr="00D64AB0">
        <w:t xml:space="preserve"> manage </w:t>
      </w:r>
      <w:r w:rsidR="004F3247" w:rsidRPr="00D64AB0">
        <w:t>with</w:t>
      </w:r>
      <w:r w:rsidR="35637BFB" w:rsidRPr="00D64AB0">
        <w:t>in ctcLink</w:t>
      </w:r>
      <w:r w:rsidR="004F3247" w:rsidRPr="00D64AB0">
        <w:t xml:space="preserve"> which</w:t>
      </w:r>
      <w:r w:rsidR="7C1CF8D9" w:rsidRPr="00D64AB0">
        <w:t xml:space="preserve"> </w:t>
      </w:r>
      <w:r w:rsidR="004F3247" w:rsidRPr="00D64AB0">
        <w:t xml:space="preserve">plans are visible/available for selection in OAAP. </w:t>
      </w:r>
      <w:r w:rsidR="7C1CF8D9" w:rsidRPr="00D64AB0">
        <w:t xml:space="preserve"> </w:t>
      </w:r>
    </w:p>
    <w:p w14:paraId="2D9412EA" w14:textId="469F31C2" w:rsidR="66C065F3" w:rsidRPr="00D64AB0" w:rsidRDefault="66C065F3" w:rsidP="004F3247">
      <w:pPr>
        <w:pStyle w:val="Body"/>
        <w:numPr>
          <w:ilvl w:val="0"/>
          <w:numId w:val="29"/>
        </w:numPr>
      </w:pPr>
      <w:r w:rsidRPr="00D64AB0">
        <w:t>SU</w:t>
      </w:r>
      <w:r w:rsidR="6A366254" w:rsidRPr="00D64AB0">
        <w:t xml:space="preserve">LA (Subsidized Usage Limit Restriction): </w:t>
      </w:r>
      <w:r w:rsidR="379346A0" w:rsidRPr="00D64AB0">
        <w:t xml:space="preserve">the SULA Special Program field </w:t>
      </w:r>
      <w:r w:rsidR="004F3247" w:rsidRPr="00D64AB0">
        <w:t xml:space="preserve">is used by Financial Aid to </w:t>
      </w:r>
      <w:r w:rsidR="379346A0" w:rsidRPr="00D64AB0">
        <w:t xml:space="preserve">flag programs that have special treatment under the 150% limit regulations. This includes selective admissions plans in a financial aid context.  </w:t>
      </w:r>
      <w:r w:rsidR="3DF9DD04" w:rsidRPr="00D64AB0">
        <w:t xml:space="preserve">The college’s financial aid office should provide regulation interpretation and guidance for their campus. </w:t>
      </w:r>
    </w:p>
    <w:p w14:paraId="25BBF40D" w14:textId="22716B8B" w:rsidR="3DF9DD04" w:rsidRPr="00D64AB0" w:rsidRDefault="3DF9DD04" w:rsidP="004F3247">
      <w:pPr>
        <w:pStyle w:val="Body"/>
        <w:numPr>
          <w:ilvl w:val="0"/>
          <w:numId w:val="32"/>
        </w:numPr>
      </w:pPr>
      <w:r w:rsidRPr="00D64AB0">
        <w:lastRenderedPageBreak/>
        <w:t xml:space="preserve">SULA </w:t>
      </w:r>
      <w:r w:rsidR="76ECFA6D" w:rsidRPr="00D64AB0">
        <w:t xml:space="preserve">Special Program </w:t>
      </w:r>
      <w:r w:rsidRPr="00D64AB0">
        <w:t>Options:</w:t>
      </w:r>
    </w:p>
    <w:p w14:paraId="109D5189" w14:textId="10D1DC90" w:rsidR="3DF9DD04" w:rsidRPr="00D64AB0" w:rsidRDefault="3DF9DD04" w:rsidP="004F3247">
      <w:pPr>
        <w:pStyle w:val="Body"/>
        <w:numPr>
          <w:ilvl w:val="0"/>
          <w:numId w:val="33"/>
        </w:numPr>
      </w:pPr>
      <w:r w:rsidRPr="00D64AB0">
        <w:t>Not Applicable: no special treatment under 150% limit regulations</w:t>
      </w:r>
      <w:r w:rsidR="71E5A6B6" w:rsidRPr="00D64AB0">
        <w:t>.</w:t>
      </w:r>
    </w:p>
    <w:p w14:paraId="71DFBEEA" w14:textId="32B35359" w:rsidR="3DF9DD04" w:rsidRPr="00D64AB0" w:rsidRDefault="3DF9DD04" w:rsidP="004F3247">
      <w:pPr>
        <w:pStyle w:val="Body"/>
        <w:numPr>
          <w:ilvl w:val="0"/>
          <w:numId w:val="33"/>
        </w:numPr>
      </w:pPr>
      <w:r w:rsidRPr="00D64AB0">
        <w:t>Preparatory Coursework for entrance into an undergrad program: enrollment in preparatory coursework necessary for enrollment in an undergraduate or professional program</w:t>
      </w:r>
      <w:r w:rsidR="7477E423" w:rsidRPr="00D64AB0">
        <w:t>.</w:t>
      </w:r>
    </w:p>
    <w:p w14:paraId="4CFF4F56" w14:textId="3705E689" w:rsidR="562782C5" w:rsidRPr="00D64AB0" w:rsidRDefault="562782C5">
      <w:pPr>
        <w:pStyle w:val="Body"/>
        <w:numPr>
          <w:ilvl w:val="0"/>
          <w:numId w:val="33"/>
        </w:numPr>
      </w:pPr>
      <w:r w:rsidRPr="00D64AB0">
        <w:t xml:space="preserve">Selective Admissions </w:t>
      </w:r>
      <w:proofErr w:type="gramStart"/>
      <w:r w:rsidRPr="00D64AB0">
        <w:t>Associate Degree</w:t>
      </w:r>
      <w:proofErr w:type="gramEnd"/>
      <w:r w:rsidRPr="00D64AB0">
        <w:t>:  1. Requires an associate degree or the successful completion of at least two years of postsecondary coursework as a prerequisite for admi</w:t>
      </w:r>
      <w:r w:rsidR="3F89BC2B" w:rsidRPr="00D64AB0">
        <w:t xml:space="preserve">ssion and 2. Admits only a selected number of applicants based on additional competitive criteria, and 3. Provides the academic qualifications necessary for a profession that requires licensure or </w:t>
      </w:r>
      <w:r w:rsidR="007D7C5A" w:rsidRPr="00D64AB0">
        <w:t>certification</w:t>
      </w:r>
      <w:r w:rsidR="3F89BC2B" w:rsidRPr="00D64AB0">
        <w:t xml:space="preserve"> </w:t>
      </w:r>
      <w:r w:rsidR="44E2D7B1" w:rsidRPr="00D64AB0">
        <w:t>by the State.</w:t>
      </w:r>
    </w:p>
    <w:p w14:paraId="196CA910" w14:textId="19F1FF95" w:rsidR="004F3247" w:rsidRPr="00D64AB0" w:rsidRDefault="004F3247" w:rsidP="004F3247">
      <w:pPr>
        <w:pStyle w:val="Body"/>
        <w:numPr>
          <w:ilvl w:val="0"/>
          <w:numId w:val="33"/>
        </w:numPr>
      </w:pPr>
      <w:r w:rsidRPr="00D64AB0">
        <w:t xml:space="preserve">2-Year </w:t>
      </w:r>
      <w:proofErr w:type="gramStart"/>
      <w:r w:rsidRPr="00D64AB0">
        <w:t>Bachelor’s Degree</w:t>
      </w:r>
      <w:proofErr w:type="gramEnd"/>
      <w:r w:rsidRPr="00D64AB0">
        <w:t xml:space="preserve">: Only admit students who have completed an associate degree or at least two years of postsecondary coursework. </w:t>
      </w:r>
    </w:p>
    <w:p w14:paraId="218BC5F2" w14:textId="6D262135" w:rsidR="66C065F3" w:rsidRPr="00526F82" w:rsidRDefault="66C065F3" w:rsidP="004F3247">
      <w:pPr>
        <w:pStyle w:val="Body"/>
        <w:numPr>
          <w:ilvl w:val="0"/>
          <w:numId w:val="34"/>
        </w:numPr>
      </w:pPr>
      <w:r w:rsidRPr="00D64AB0">
        <w:t>PRQ</w:t>
      </w:r>
      <w:r w:rsidR="781FAE8F" w:rsidRPr="00D64AB0">
        <w:t xml:space="preserve">: </w:t>
      </w:r>
      <w:r w:rsidR="01DBA568" w:rsidRPr="00D64AB0">
        <w:t xml:space="preserve">a parallel plan to support financial aid funding of plan </w:t>
      </w:r>
      <w:r w:rsidR="007D7C5A" w:rsidRPr="00D64AB0">
        <w:t>prerequisites.</w:t>
      </w:r>
    </w:p>
    <w:p w14:paraId="05619F37" w14:textId="3D5EE882" w:rsidR="66C065F3" w:rsidRPr="00D64AB0" w:rsidRDefault="66C065F3" w:rsidP="004F3247">
      <w:pPr>
        <w:pStyle w:val="Body"/>
        <w:numPr>
          <w:ilvl w:val="0"/>
          <w:numId w:val="34"/>
        </w:numPr>
      </w:pPr>
      <w:r w:rsidRPr="00D64AB0">
        <w:t xml:space="preserve">NSC </w:t>
      </w:r>
      <w:r w:rsidR="7EB378D9" w:rsidRPr="00D64AB0">
        <w:t xml:space="preserve">(National Student Clearinghouse): colleges report student enrollment and completion information to NSC.  NSC then </w:t>
      </w:r>
      <w:r w:rsidR="0B281A40" w:rsidRPr="00D64AB0">
        <w:t>provides this information</w:t>
      </w:r>
      <w:r w:rsidR="7EB378D9" w:rsidRPr="00D64AB0">
        <w:t xml:space="preserve"> </w:t>
      </w:r>
      <w:r w:rsidR="46F95C2E" w:rsidRPr="00D64AB0">
        <w:t xml:space="preserve">to the National Student Loan Data System (NSLDS). Colleges are responsible for knowing about, </w:t>
      </w:r>
      <w:r w:rsidR="00845C83" w:rsidRPr="00D64AB0">
        <w:t>understanding,</w:t>
      </w:r>
      <w:r w:rsidR="46F95C2E" w:rsidRPr="00D64AB0">
        <w:t xml:space="preserve"> and adhering to federal reporting requirements.  </w:t>
      </w:r>
      <w:r w:rsidR="524122EE" w:rsidRPr="00D64AB0">
        <w:t xml:space="preserve">Colleges can reach out to their contacts at NSC or NSLDS if they have questions about reporting or reporting requirements. </w:t>
      </w:r>
    </w:p>
    <w:p w14:paraId="41EC9465" w14:textId="207A21F4" w:rsidR="62E70C9C" w:rsidRPr="00D64AB0" w:rsidRDefault="05DA3EC4" w:rsidP="00F90647">
      <w:pPr>
        <w:pStyle w:val="Body"/>
        <w:numPr>
          <w:ilvl w:val="0"/>
          <w:numId w:val="34"/>
        </w:numPr>
      </w:pPr>
      <w:r w:rsidRPr="00D64AB0">
        <w:t xml:space="preserve">Show in Advisement: </w:t>
      </w:r>
      <w:r w:rsidR="00F90647">
        <w:t>w</w:t>
      </w:r>
      <w:r w:rsidRPr="00D64AB0">
        <w:t xml:space="preserve">hat-If reports are </w:t>
      </w:r>
      <w:r w:rsidR="00F90647" w:rsidRPr="00D64AB0">
        <w:t>like</w:t>
      </w:r>
      <w:r w:rsidRPr="00D64AB0">
        <w:t xml:space="preserve"> the degree audit tool from the previous system.  It is a simulated advisement report based on alternate programs of study.  The What-If Advisor, What-If </w:t>
      </w:r>
      <w:proofErr w:type="spellStart"/>
      <w:r w:rsidRPr="00D64AB0">
        <w:t>PreMatriculated</w:t>
      </w:r>
      <w:proofErr w:type="spellEnd"/>
      <w:r w:rsidRPr="00D64AB0">
        <w:t xml:space="preserve"> Student, and What-If Student options represent an audience and if you want all or select which audience can run a what-if.</w:t>
      </w:r>
    </w:p>
    <w:p w14:paraId="51E09DE2" w14:textId="541570AB" w:rsidR="66C065F3" w:rsidRPr="00D64AB0" w:rsidRDefault="66C065F3" w:rsidP="004F3247">
      <w:pPr>
        <w:pStyle w:val="Body"/>
        <w:numPr>
          <w:ilvl w:val="0"/>
          <w:numId w:val="34"/>
        </w:numPr>
      </w:pPr>
      <w:r w:rsidRPr="00D64AB0">
        <w:t>LAT</w:t>
      </w:r>
      <w:r w:rsidR="1828950C" w:rsidRPr="00D64AB0">
        <w:t xml:space="preserve"> (Last Admit Term</w:t>
      </w:r>
      <w:bookmarkStart w:id="30" w:name="_Hlk141778131"/>
      <w:r w:rsidR="1828950C" w:rsidRPr="00D64AB0">
        <w:t xml:space="preserve">): a last admit term is applied </w:t>
      </w:r>
      <w:r w:rsidR="303D8894" w:rsidRPr="00D64AB0">
        <w:t xml:space="preserve">to a plan and signals that the plan is no longer admitting, or is not currently admitting, new students. </w:t>
      </w:r>
      <w:r w:rsidR="30AC513E" w:rsidRPr="00D64AB0">
        <w:t xml:space="preserve">A last </w:t>
      </w:r>
      <w:proofErr w:type="gramStart"/>
      <w:r w:rsidR="30AC513E" w:rsidRPr="00D64AB0">
        <w:t>admit</w:t>
      </w:r>
      <w:proofErr w:type="gramEnd"/>
      <w:r w:rsidR="30AC513E" w:rsidRPr="00D64AB0">
        <w:t xml:space="preserve"> term could be </w:t>
      </w:r>
      <w:r w:rsidR="00C527E8" w:rsidRPr="00D64AB0">
        <w:t xml:space="preserve">applied </w:t>
      </w:r>
      <w:r w:rsidR="30AC513E" w:rsidRPr="00D64AB0">
        <w:t xml:space="preserve">for </w:t>
      </w:r>
      <w:r w:rsidR="00C527E8" w:rsidRPr="00D64AB0">
        <w:t>many</w:t>
      </w:r>
      <w:r w:rsidR="30AC513E" w:rsidRPr="00D64AB0">
        <w:t xml:space="preserve"> reason</w:t>
      </w:r>
      <w:r w:rsidR="00C527E8" w:rsidRPr="00D64AB0">
        <w:t>s</w:t>
      </w:r>
      <w:r w:rsidR="30AC513E" w:rsidRPr="00D64AB0">
        <w:t xml:space="preserve"> (</w:t>
      </w:r>
      <w:r w:rsidR="00C527E8" w:rsidRPr="00D64AB0">
        <w:t>i</w:t>
      </w:r>
      <w:r w:rsidR="30AC513E" w:rsidRPr="00D64AB0">
        <w:t xml:space="preserve">.e., budgetary, </w:t>
      </w:r>
      <w:r w:rsidR="00C527E8" w:rsidRPr="00D64AB0">
        <w:t>faculty vacancy, review/update of curriculum, limited program demand</w:t>
      </w:r>
      <w:r w:rsidR="30AC513E" w:rsidRPr="00D64AB0">
        <w:t xml:space="preserve">, </w:t>
      </w:r>
      <w:proofErr w:type="spellStart"/>
      <w:r w:rsidR="30AC513E" w:rsidRPr="00D64AB0">
        <w:t>etc</w:t>
      </w:r>
      <w:proofErr w:type="spellEnd"/>
      <w:r w:rsidR="30AC513E" w:rsidRPr="00D64AB0">
        <w:t>)</w:t>
      </w:r>
      <w:r w:rsidR="2D8752F7" w:rsidRPr="00D64AB0">
        <w:t xml:space="preserve"> and indicates the commencement of the teach-out.</w:t>
      </w:r>
    </w:p>
    <w:bookmarkEnd w:id="30"/>
    <w:p w14:paraId="45C90F28" w14:textId="30BF4CA6" w:rsidR="402FB3A3" w:rsidRPr="00D64AB0" w:rsidRDefault="402FB3A3" w:rsidP="004F3247">
      <w:pPr>
        <w:pStyle w:val="Body"/>
        <w:numPr>
          <w:ilvl w:val="0"/>
          <w:numId w:val="34"/>
        </w:numPr>
      </w:pPr>
      <w:r w:rsidRPr="00D64AB0">
        <w:t xml:space="preserve">Inactive status: </w:t>
      </w:r>
      <w:r w:rsidR="2066E7EE" w:rsidRPr="00D64AB0">
        <w:t xml:space="preserve">a plan that has reached the maximum three years of </w:t>
      </w:r>
      <w:proofErr w:type="gramStart"/>
      <w:r w:rsidR="2066E7EE" w:rsidRPr="00D64AB0">
        <w:t>teach out</w:t>
      </w:r>
      <w:proofErr w:type="gramEnd"/>
      <w:r w:rsidR="2066E7EE" w:rsidRPr="00D64AB0">
        <w:t xml:space="preserve"> </w:t>
      </w:r>
      <w:r w:rsidR="21B45159" w:rsidRPr="00D64AB0">
        <w:t>and/</w:t>
      </w:r>
      <w:r w:rsidR="2066E7EE" w:rsidRPr="00D64AB0">
        <w:t xml:space="preserve">or is determined by the college </w:t>
      </w:r>
      <w:r w:rsidR="673CCEB2" w:rsidRPr="00D64AB0">
        <w:t xml:space="preserve">that it will </w:t>
      </w:r>
      <w:r w:rsidR="003A10D3" w:rsidRPr="00D64AB0">
        <w:t>be permanently</w:t>
      </w:r>
      <w:r w:rsidR="32F5C773" w:rsidRPr="00D64AB0">
        <w:t xml:space="preserve"> removed from the respective college’s inventory. </w:t>
      </w:r>
      <w:r w:rsidR="688A381D" w:rsidRPr="00D64AB0">
        <w:t xml:space="preserve">Once a plan is inactive, a return to active status requires </w:t>
      </w:r>
      <w:r w:rsidR="004F3247" w:rsidRPr="00D64AB0">
        <w:t>a new</w:t>
      </w:r>
      <w:r w:rsidR="688A381D" w:rsidRPr="00D64AB0">
        <w:t xml:space="preserve"> PAR (</w:t>
      </w:r>
      <w:r w:rsidR="005B01EC">
        <w:t>Program</w:t>
      </w:r>
      <w:r w:rsidR="004A5882">
        <w:t xml:space="preserve"> </w:t>
      </w:r>
      <w:r w:rsidR="688A381D" w:rsidRPr="00D64AB0">
        <w:t xml:space="preserve">Approval </w:t>
      </w:r>
      <w:r w:rsidR="007D7C5A" w:rsidRPr="00D64AB0">
        <w:t>Request</w:t>
      </w:r>
      <w:r w:rsidR="688A381D" w:rsidRPr="00D64AB0">
        <w:t xml:space="preserve">) process.  </w:t>
      </w:r>
    </w:p>
    <w:p w14:paraId="01A8696D" w14:textId="77777777" w:rsidR="00DE59E6" w:rsidRDefault="00DE59E6">
      <w:pPr>
        <w:rPr>
          <w:rFonts w:ascii="Franklin Gothic Medium" w:hAnsi="Franklin Gothic Medium" w:cs="SourceSansPro-Bold"/>
          <w:b/>
          <w:bCs/>
          <w:caps/>
          <w:color w:val="173963"/>
          <w:sz w:val="44"/>
          <w:szCs w:val="40"/>
        </w:rPr>
      </w:pPr>
      <w:bookmarkStart w:id="31" w:name="_Toc1125921044"/>
      <w:bookmarkStart w:id="32" w:name="_Toc181412138"/>
      <w:bookmarkStart w:id="33" w:name="_Toc159585809"/>
      <w:r>
        <w:br w:type="page"/>
      </w:r>
    </w:p>
    <w:p w14:paraId="11B4440B" w14:textId="55ED0A13" w:rsidR="003228B6" w:rsidRDefault="003228B6" w:rsidP="004F3247">
      <w:pPr>
        <w:pStyle w:val="Heading1"/>
      </w:pPr>
      <w:r>
        <w:lastRenderedPageBreak/>
        <w:t xml:space="preserve">Credential Approval </w:t>
      </w:r>
      <w:r w:rsidR="00831D6B">
        <w:t>Criteria</w:t>
      </w:r>
      <w:bookmarkEnd w:id="31"/>
      <w:bookmarkEnd w:id="32"/>
      <w:bookmarkEnd w:id="33"/>
    </w:p>
    <w:p w14:paraId="5BA9C8DF" w14:textId="0A7DD9A2" w:rsidR="00867F90" w:rsidRDefault="4CC41CEF" w:rsidP="7C6038F8">
      <w:pPr>
        <w:pStyle w:val="Body"/>
      </w:pPr>
      <w:r>
        <w:t xml:space="preserve">Colleges are responsible for ensuring degree and certificate programs meet accreditation guidelines as established by the Northwest Commission on Colleges and Universities (NWCCU). </w:t>
      </w:r>
      <w:r w:rsidR="23AC47DE">
        <w:t xml:space="preserve">Please see the </w:t>
      </w:r>
      <w:r>
        <w:t xml:space="preserve">NWCCU </w:t>
      </w:r>
      <w:r w:rsidR="23AC47DE">
        <w:t xml:space="preserve">Accreditation </w:t>
      </w:r>
      <w:hyperlink r:id="rId16" w:history="1">
        <w:r w:rsidR="23AC47DE" w:rsidRPr="0006529E">
          <w:rPr>
            <w:rStyle w:val="Hyperlink"/>
          </w:rPr>
          <w:t>Handbook</w:t>
        </w:r>
      </w:hyperlink>
      <w:r w:rsidR="23AC47DE">
        <w:t xml:space="preserve"> for details, including those regarding </w:t>
      </w:r>
      <w:r w:rsidR="09ABF4CC">
        <w:t xml:space="preserve">institutional learning outcomes/competencies </w:t>
      </w:r>
      <w:r w:rsidR="23AC47DE">
        <w:t>and general education coursework.</w:t>
      </w:r>
    </w:p>
    <w:p w14:paraId="59B642F0" w14:textId="6CF24563" w:rsidR="7C6038F8" w:rsidRDefault="00867F90" w:rsidP="7C6038F8">
      <w:pPr>
        <w:pStyle w:val="Body"/>
      </w:pPr>
      <w:r>
        <w:t>SBCTC does not provide interpretation of accreditation policies for colleges, such consultations should be made with the college’s ALO and/or NWCCU.</w:t>
      </w:r>
    </w:p>
    <w:p w14:paraId="3FA338CF" w14:textId="6CB685D1" w:rsidR="001728A1" w:rsidRDefault="001728A1" w:rsidP="7C6038F8">
      <w:pPr>
        <w:pStyle w:val="Body"/>
      </w:pPr>
      <w:r>
        <w:t xml:space="preserve">Please refer to the </w:t>
      </w:r>
      <w:hyperlink w:anchor="_Procedures" w:history="1">
        <w:r w:rsidR="00620F0D" w:rsidRPr="004253F0">
          <w:rPr>
            <w:rStyle w:val="Hyperlink"/>
          </w:rPr>
          <w:t>procedures section</w:t>
        </w:r>
      </w:hyperlink>
      <w:r w:rsidR="00620F0D">
        <w:t xml:space="preserve"> </w:t>
      </w:r>
      <w:r>
        <w:t xml:space="preserve">of this document to view the </w:t>
      </w:r>
      <w:r w:rsidR="004253F0">
        <w:t>requirements</w:t>
      </w:r>
      <w:r>
        <w:t xml:space="preserve"> for </w:t>
      </w:r>
      <w:r w:rsidR="004253F0">
        <w:t xml:space="preserve">requesting </w:t>
      </w:r>
      <w:r>
        <w:t xml:space="preserve">each type of plan. </w:t>
      </w:r>
    </w:p>
    <w:p w14:paraId="7DB1932B" w14:textId="4710E7A4" w:rsidR="008752D5" w:rsidRPr="00375DD8" w:rsidRDefault="00375DD8" w:rsidP="00526F82">
      <w:pPr>
        <w:pStyle w:val="Heading3"/>
      </w:pPr>
      <w:bookmarkStart w:id="34" w:name="_Toc159585810"/>
      <w:r w:rsidRPr="00526F82">
        <w:t xml:space="preserve">Non-Credit </w:t>
      </w:r>
      <w:r w:rsidR="008752D5" w:rsidRPr="00375DD8">
        <w:t>Certificates (C00)</w:t>
      </w:r>
      <w:bookmarkEnd w:id="34"/>
    </w:p>
    <w:p w14:paraId="5E981FC8" w14:textId="27E6842E" w:rsidR="008752D5" w:rsidRDefault="008752D5" w:rsidP="7C6038F8">
      <w:pPr>
        <w:pStyle w:val="Body"/>
      </w:pPr>
      <w:r w:rsidRPr="00375DD8">
        <w:t xml:space="preserve">A C00 is any non-credit bearing certificate that </w:t>
      </w:r>
      <w:r w:rsidRPr="00526F82">
        <w:t xml:space="preserve">is </w:t>
      </w:r>
      <w:r w:rsidR="00324481" w:rsidRPr="00526F82">
        <w:t xml:space="preserve">typically </w:t>
      </w:r>
      <w:r w:rsidR="00375DD8" w:rsidRPr="00526F82">
        <w:t>aligned with</w:t>
      </w:r>
      <w:r w:rsidRPr="00375DD8">
        <w:t xml:space="preserve"> </w:t>
      </w:r>
      <w:r w:rsidRPr="00526F82">
        <w:t xml:space="preserve">a </w:t>
      </w:r>
      <w:r w:rsidR="00375DD8" w:rsidRPr="00526F82">
        <w:t>professional/technical pathway.</w:t>
      </w:r>
      <w:r>
        <w:t xml:space="preserve"> </w:t>
      </w:r>
      <w:r w:rsidR="00F97348">
        <w:t xml:space="preserve">For the purposes of Program Approval, this </w:t>
      </w:r>
      <w:proofErr w:type="gramStart"/>
      <w:r w:rsidR="00F97348">
        <w:t>is considered to be</w:t>
      </w:r>
      <w:proofErr w:type="gramEnd"/>
      <w:r w:rsidR="00F97348">
        <w:t xml:space="preserve"> a short-term certificate.</w:t>
      </w:r>
    </w:p>
    <w:p w14:paraId="51698FEF" w14:textId="3FC3BD18" w:rsidR="00F97348" w:rsidRDefault="00F97348" w:rsidP="7C6038F8">
      <w:pPr>
        <w:pStyle w:val="Body"/>
      </w:pPr>
      <w:r>
        <w:t xml:space="preserve">Short certificates (C00 and C01) must be registered with the State Board office using the New Plan approval form and following the </w:t>
      </w:r>
      <w:hyperlink w:anchor="_Certificate_Registration_Procedure" w:history="1">
        <w:r w:rsidRPr="004253F0">
          <w:rPr>
            <w:rStyle w:val="Hyperlink"/>
          </w:rPr>
          <w:t>Certificate Registration Procedure</w:t>
        </w:r>
      </w:hyperlink>
      <w:r>
        <w:t xml:space="preserve"> referenced in this document. </w:t>
      </w:r>
    </w:p>
    <w:p w14:paraId="369412C7" w14:textId="7B2ED614" w:rsidR="7C6038F8" w:rsidRDefault="7C6038F8" w:rsidP="7C6038F8">
      <w:pPr>
        <w:pStyle w:val="Heading3"/>
      </w:pPr>
      <w:bookmarkStart w:id="35" w:name="_Toc585201265"/>
      <w:bookmarkStart w:id="36" w:name="_Toc1310545716"/>
      <w:bookmarkStart w:id="37" w:name="_Toc159585811"/>
      <w:r>
        <w:t xml:space="preserve">Certificates </w:t>
      </w:r>
      <w:r w:rsidR="352307A4">
        <w:t xml:space="preserve">of </w:t>
      </w:r>
      <w:r w:rsidR="008752D5">
        <w:t>1-19 credits</w:t>
      </w:r>
      <w:r w:rsidR="352307A4">
        <w:t xml:space="preserve"> (C01)</w:t>
      </w:r>
      <w:bookmarkEnd w:id="35"/>
      <w:bookmarkEnd w:id="36"/>
      <w:bookmarkEnd w:id="37"/>
    </w:p>
    <w:p w14:paraId="3E66E0B3" w14:textId="23B71B50" w:rsidR="43CEB05B" w:rsidRDefault="028309C5" w:rsidP="7C6038F8">
      <w:pPr>
        <w:pStyle w:val="Body"/>
      </w:pPr>
      <w:r>
        <w:t xml:space="preserve">A </w:t>
      </w:r>
      <w:r w:rsidRPr="46678B4E">
        <w:rPr>
          <w:b/>
          <w:bCs/>
        </w:rPr>
        <w:t>C01</w:t>
      </w:r>
      <w:r>
        <w:t xml:space="preserve"> is any professional-technical credential comprised of lower-division courses that total 1-19 credits.</w:t>
      </w:r>
      <w:r w:rsidR="00F97348">
        <w:t xml:space="preserve"> For the purposes of Program Approval, this </w:t>
      </w:r>
      <w:proofErr w:type="gramStart"/>
      <w:r w:rsidR="00F97348">
        <w:t>is considered to be</w:t>
      </w:r>
      <w:proofErr w:type="gramEnd"/>
      <w:r w:rsidR="00F97348">
        <w:t xml:space="preserve"> a short-term certificate.</w:t>
      </w:r>
    </w:p>
    <w:p w14:paraId="3BD87442" w14:textId="0A230CC8" w:rsidR="7C6038F8" w:rsidRDefault="4DC76279" w:rsidP="7C6038F8">
      <w:pPr>
        <w:pStyle w:val="Body"/>
      </w:pPr>
      <w:r>
        <w:t>S</w:t>
      </w:r>
      <w:r w:rsidR="63C85159">
        <w:t>hort certificates</w:t>
      </w:r>
      <w:r w:rsidR="0030799C">
        <w:t xml:space="preserve"> (C00 and C01)</w:t>
      </w:r>
      <w:r w:rsidR="63C85159">
        <w:t xml:space="preserve"> must be registered with the State Board office u</w:t>
      </w:r>
      <w:r w:rsidR="4126E55C">
        <w:t>sing</w:t>
      </w:r>
      <w:r w:rsidR="001728A1">
        <w:t xml:space="preserve"> the New Plan approval form</w:t>
      </w:r>
      <w:r w:rsidR="004253F0">
        <w:t xml:space="preserve"> and following the </w:t>
      </w:r>
      <w:hyperlink w:anchor="_Certificate_Registration_Procedure" w:history="1">
        <w:r w:rsidR="004253F0" w:rsidRPr="004253F0">
          <w:rPr>
            <w:rStyle w:val="Hyperlink"/>
          </w:rPr>
          <w:t>Certificate Registration Procedure</w:t>
        </w:r>
      </w:hyperlink>
      <w:r w:rsidR="004253F0">
        <w:t xml:space="preserve"> referenced in this document. </w:t>
      </w:r>
    </w:p>
    <w:p w14:paraId="5ACD1228" w14:textId="44765095" w:rsidR="7C6038F8" w:rsidRDefault="7C6038F8" w:rsidP="7C6038F8">
      <w:pPr>
        <w:pStyle w:val="Heading3"/>
      </w:pPr>
      <w:bookmarkStart w:id="38" w:name="_Toc2087966128"/>
      <w:bookmarkStart w:id="39" w:name="_Toc1914530466"/>
      <w:bookmarkStart w:id="40" w:name="_Toc159585812"/>
      <w:r>
        <w:t xml:space="preserve">Certificates </w:t>
      </w:r>
      <w:r w:rsidR="00831D6B">
        <w:t xml:space="preserve">of </w:t>
      </w:r>
      <w:r w:rsidR="003228B6">
        <w:t>20-</w:t>
      </w:r>
      <w:r w:rsidR="2FBC66EF">
        <w:t xml:space="preserve">44 </w:t>
      </w:r>
      <w:r w:rsidR="00831D6B">
        <w:t>c</w:t>
      </w:r>
      <w:r w:rsidR="003228B6">
        <w:t>redits (C20)</w:t>
      </w:r>
      <w:bookmarkEnd w:id="38"/>
      <w:bookmarkEnd w:id="39"/>
      <w:bookmarkEnd w:id="40"/>
    </w:p>
    <w:p w14:paraId="116D9E4F" w14:textId="5EBCD074" w:rsidR="43CEB05B" w:rsidRDefault="028309C5" w:rsidP="7C6038F8">
      <w:pPr>
        <w:pStyle w:val="Body"/>
      </w:pPr>
      <w:r>
        <w:t xml:space="preserve">A </w:t>
      </w:r>
      <w:r w:rsidRPr="46678B4E">
        <w:rPr>
          <w:b/>
          <w:bCs/>
        </w:rPr>
        <w:t>C20</w:t>
      </w:r>
      <w:r>
        <w:t xml:space="preserve"> is any professional-technical credential comprised of lower-division courses that total 20-44 credits.</w:t>
      </w:r>
      <w:r w:rsidR="008147C9">
        <w:t xml:space="preserve"> For the purposes of Program Approval, this </w:t>
      </w:r>
      <w:proofErr w:type="gramStart"/>
      <w:r w:rsidR="008147C9">
        <w:t>is considered to be</w:t>
      </w:r>
      <w:proofErr w:type="gramEnd"/>
      <w:r w:rsidR="008147C9">
        <w:t xml:space="preserve"> a mid-length certificate.</w:t>
      </w:r>
    </w:p>
    <w:p w14:paraId="1BAD3CD2" w14:textId="22772203" w:rsidR="7C6038F8" w:rsidRDefault="7C6038F8" w:rsidP="7C6038F8">
      <w:pPr>
        <w:pStyle w:val="Heading5"/>
        <w:rPr>
          <w:color w:val="ED7D31" w:themeColor="accent2"/>
        </w:rPr>
      </w:pPr>
      <w:bookmarkStart w:id="41" w:name="_Toc159585813"/>
      <w:bookmarkStart w:id="42" w:name="_Toc745675468"/>
      <w:bookmarkStart w:id="43" w:name="_Toc1985098413"/>
      <w:r>
        <w:t>Credit Threshold</w:t>
      </w:r>
      <w:bookmarkEnd w:id="41"/>
      <w:r>
        <w:t xml:space="preserve"> </w:t>
      </w:r>
      <w:bookmarkEnd w:id="42"/>
      <w:bookmarkEnd w:id="43"/>
    </w:p>
    <w:p w14:paraId="511D1578" w14:textId="3DBB453E" w:rsidR="7C6038F8" w:rsidRDefault="006F7646" w:rsidP="7C6038F8">
      <w:pPr>
        <w:pStyle w:val="Body"/>
        <w:rPr>
          <w:rFonts w:ascii="Franklin Gothic Medium" w:eastAsia="Calibri" w:hAnsi="Franklin Gothic Medium"/>
          <w:i/>
          <w:iCs/>
          <w:color w:val="003764"/>
        </w:rPr>
      </w:pPr>
      <w:r>
        <w:t xml:space="preserve">When developing certificates of 40-44 credits, colleges are encouraged to weigh the potential benefit of </w:t>
      </w:r>
      <w:r w:rsidR="0006529E">
        <w:t>creating a C45 credential</w:t>
      </w:r>
      <w:r>
        <w:t xml:space="preserve">. </w:t>
      </w:r>
    </w:p>
    <w:p w14:paraId="56ECF5E7" w14:textId="169476C5" w:rsidR="003228B6" w:rsidRDefault="003228B6" w:rsidP="7FFCFFF4">
      <w:pPr>
        <w:pStyle w:val="Heading5"/>
        <w:rPr>
          <w:color w:val="ED7D31" w:themeColor="accent2"/>
        </w:rPr>
      </w:pPr>
      <w:bookmarkStart w:id="44" w:name="_Toc159585814"/>
      <w:bookmarkStart w:id="45" w:name="_Toc67223882"/>
      <w:bookmarkStart w:id="46" w:name="_Toc1335750009"/>
      <w:r>
        <w:t xml:space="preserve">Option C20 </w:t>
      </w:r>
      <w:r w:rsidR="7C6038F8">
        <w:t>Certificates</w:t>
      </w:r>
      <w:bookmarkEnd w:id="44"/>
      <w:r>
        <w:t xml:space="preserve"> </w:t>
      </w:r>
      <w:bookmarkEnd w:id="45"/>
      <w:bookmarkEnd w:id="46"/>
    </w:p>
    <w:p w14:paraId="63AC0A6B" w14:textId="3E5295DD" w:rsidR="43CEB05B" w:rsidRDefault="43CEB05B" w:rsidP="7C6038F8">
      <w:pPr>
        <w:pStyle w:val="Body"/>
      </w:pPr>
      <w:r w:rsidRPr="7C6038F8">
        <w:t xml:space="preserve">Option </w:t>
      </w:r>
      <w:r>
        <w:t>certificates</w:t>
      </w:r>
      <w:r w:rsidR="003228B6">
        <w:t xml:space="preserve"> (a variant of an existing </w:t>
      </w:r>
      <w:r>
        <w:t>credential</w:t>
      </w:r>
      <w:r w:rsidR="003228B6">
        <w:t xml:space="preserve">) must be </w:t>
      </w:r>
      <w:r w:rsidR="003228B6" w:rsidRPr="7C6038F8">
        <w:rPr>
          <w:rStyle w:val="BodyChar"/>
        </w:rPr>
        <w:t>registered with the State Board office.</w:t>
      </w:r>
    </w:p>
    <w:p w14:paraId="5D2D1727" w14:textId="33A6AA0C" w:rsidR="7C6038F8" w:rsidRDefault="7C6038F8" w:rsidP="7C6038F8">
      <w:pPr>
        <w:pStyle w:val="Body"/>
      </w:pPr>
      <w:r>
        <w:t xml:space="preserve">Documentation of need </w:t>
      </w:r>
      <w:r w:rsidRPr="7C6038F8">
        <w:t>may include, but is not limited to, advisory committee meeting minutes, notes of conversations or emails from local employers, labor/market data, or notes from meetings with economic and/or workforce development organizations.</w:t>
      </w:r>
    </w:p>
    <w:p w14:paraId="0D97E261" w14:textId="6169C6D3" w:rsidR="43CEB05B" w:rsidRDefault="43CEB05B" w:rsidP="7C6038F8">
      <w:pPr>
        <w:pStyle w:val="Body"/>
      </w:pPr>
      <w:r>
        <w:t xml:space="preserve">To register a C20 option certificate, use the </w:t>
      </w:r>
      <w:hyperlink w:anchor="_Certificate_Registration_Procedure" w:history="1">
        <w:r w:rsidR="7C6038F8" w:rsidRPr="00E13748">
          <w:rPr>
            <w:rStyle w:val="Hyperlink"/>
          </w:rPr>
          <w:t>Certificate Registration Procedure</w:t>
        </w:r>
      </w:hyperlink>
      <w:r w:rsidR="7C6038F8">
        <w:t xml:space="preserve"> </w:t>
      </w:r>
      <w:r>
        <w:t>as described in the procedures section.</w:t>
      </w:r>
    </w:p>
    <w:p w14:paraId="6EB71D55" w14:textId="225B629C" w:rsidR="003228B6" w:rsidRDefault="003228B6" w:rsidP="7C6038F8">
      <w:pPr>
        <w:pStyle w:val="Heading5"/>
      </w:pPr>
      <w:bookmarkStart w:id="47" w:name="_Toc1473112679"/>
      <w:bookmarkStart w:id="48" w:name="_Toc1581891041"/>
      <w:bookmarkStart w:id="49" w:name="_Toc159585815"/>
      <w:r>
        <w:lastRenderedPageBreak/>
        <w:t xml:space="preserve">Primary C20 </w:t>
      </w:r>
      <w:r w:rsidR="7C6038F8">
        <w:t>Certificates</w:t>
      </w:r>
      <w:bookmarkEnd w:id="47"/>
      <w:bookmarkEnd w:id="48"/>
      <w:bookmarkEnd w:id="49"/>
    </w:p>
    <w:p w14:paraId="2CE28898" w14:textId="5ABAAE1D" w:rsidR="43CEB05B" w:rsidRDefault="43CEB05B" w:rsidP="7C6038F8">
      <w:pPr>
        <w:pStyle w:val="Body"/>
      </w:pPr>
      <w:r w:rsidRPr="51491D56">
        <w:t>Primary certificates (</w:t>
      </w:r>
      <w:r w:rsidR="00F97348">
        <w:t>standalone</w:t>
      </w:r>
      <w:r w:rsidRPr="51491D56">
        <w:t>)</w:t>
      </w:r>
      <w:r w:rsidR="003228B6">
        <w:t xml:space="preserve"> must be </w:t>
      </w:r>
      <w:r w:rsidR="003228B6" w:rsidRPr="51491D56">
        <w:t xml:space="preserve">approved </w:t>
      </w:r>
      <w:r w:rsidR="003228B6">
        <w:t>by the State Board office, which acts to affirm programs are in line with the re</w:t>
      </w:r>
      <w:r w:rsidR="7C6038F8">
        <w:t>quirements put forth by the Workforce Education Council and Instruction Commission.</w:t>
      </w:r>
    </w:p>
    <w:p w14:paraId="7841FAED" w14:textId="2BD596D2" w:rsidR="43CEB05B" w:rsidRDefault="43CEB05B" w:rsidP="7C6038F8">
      <w:pPr>
        <w:pStyle w:val="Body"/>
      </w:pPr>
      <w:r>
        <w:t xml:space="preserve">To seek approval for a new </w:t>
      </w:r>
      <w:r w:rsidR="0006529E">
        <w:t>primary C20</w:t>
      </w:r>
      <w:r>
        <w:t xml:space="preserve"> certificate, use the </w:t>
      </w:r>
      <w:hyperlink w:anchor="_Program_Approval_Request_1" w:history="1">
        <w:r w:rsidR="005D1639" w:rsidRPr="005D1639">
          <w:rPr>
            <w:rStyle w:val="Hyperlink"/>
          </w:rPr>
          <w:t>Program Approval Request Procedure</w:t>
        </w:r>
      </w:hyperlink>
      <w:r w:rsidRPr="7C6038F8">
        <w:t xml:space="preserve"> as described in the procedures section. </w:t>
      </w:r>
    </w:p>
    <w:p w14:paraId="0C794BFD" w14:textId="4CF58BFE" w:rsidR="7C6038F8" w:rsidRDefault="7C6038F8" w:rsidP="7C6038F8">
      <w:pPr>
        <w:pStyle w:val="Body"/>
      </w:pPr>
    </w:p>
    <w:p w14:paraId="5D1982CF" w14:textId="59846CB7" w:rsidR="7C6038F8" w:rsidRDefault="7C6038F8" w:rsidP="7C6038F8">
      <w:pPr>
        <w:pStyle w:val="Heading3"/>
      </w:pPr>
      <w:bookmarkStart w:id="50" w:name="_Toc1461943624"/>
      <w:bookmarkStart w:id="51" w:name="_Toc1123966141"/>
      <w:bookmarkStart w:id="52" w:name="_Toc159585816"/>
      <w:r>
        <w:t xml:space="preserve">Certificates </w:t>
      </w:r>
      <w:r w:rsidR="008147C9">
        <w:t xml:space="preserve">of </w:t>
      </w:r>
      <w:r w:rsidR="3CBC0796">
        <w:t>45</w:t>
      </w:r>
      <w:r w:rsidR="008147C9">
        <w:t>-89</w:t>
      </w:r>
      <w:r w:rsidR="3CBC0796">
        <w:t xml:space="preserve"> </w:t>
      </w:r>
      <w:r w:rsidR="00831D6B">
        <w:t>c</w:t>
      </w:r>
      <w:r w:rsidR="003228B6">
        <w:t>redits (C45)</w:t>
      </w:r>
      <w:bookmarkEnd w:id="50"/>
      <w:bookmarkEnd w:id="51"/>
      <w:bookmarkEnd w:id="52"/>
    </w:p>
    <w:p w14:paraId="6F72DC1D" w14:textId="309EC8C1" w:rsidR="43CEB05B" w:rsidRDefault="028309C5" w:rsidP="7C6038F8">
      <w:pPr>
        <w:pStyle w:val="Body"/>
      </w:pPr>
      <w:r>
        <w:t xml:space="preserve">A </w:t>
      </w:r>
      <w:r w:rsidRPr="46678B4E">
        <w:rPr>
          <w:b/>
          <w:bCs/>
        </w:rPr>
        <w:t>C45</w:t>
      </w:r>
      <w:r>
        <w:t xml:space="preserve"> is any</w:t>
      </w:r>
      <w:r w:rsidRPr="46678B4E">
        <w:rPr>
          <w:b/>
          <w:bCs/>
        </w:rPr>
        <w:t xml:space="preserve"> </w:t>
      </w:r>
      <w:r>
        <w:t>professional-technical certificate comprised of lower-division courses that total 45</w:t>
      </w:r>
      <w:r w:rsidR="008147C9">
        <w:t>-89</w:t>
      </w:r>
      <w:r>
        <w:t xml:space="preserve"> credits.</w:t>
      </w:r>
    </w:p>
    <w:p w14:paraId="28204C99" w14:textId="60AB5796" w:rsidR="7C6038F8" w:rsidRDefault="7C6038F8" w:rsidP="7FFCFFF4">
      <w:pPr>
        <w:pStyle w:val="Heading5"/>
        <w:rPr>
          <w:color w:val="ED7D31" w:themeColor="accent2"/>
        </w:rPr>
      </w:pPr>
      <w:bookmarkStart w:id="53" w:name="_Toc159585817"/>
      <w:r>
        <w:t>Credit Threshold</w:t>
      </w:r>
      <w:bookmarkEnd w:id="53"/>
      <w:r>
        <w:t xml:space="preserve"> </w:t>
      </w:r>
    </w:p>
    <w:p w14:paraId="4B2BEC34" w14:textId="77777777" w:rsidR="006F7646" w:rsidRPr="006F7646" w:rsidRDefault="006F7646" w:rsidP="7C6038F8">
      <w:pPr>
        <w:pStyle w:val="Body"/>
      </w:pPr>
      <w:r w:rsidRPr="006F7646">
        <w:t xml:space="preserve">When developing certificates of 80-89 credits, colleges are encouraged to weigh the potential benefit of developing a two-year degree. </w:t>
      </w:r>
    </w:p>
    <w:p w14:paraId="2BE89C48" w14:textId="5DDD67BE" w:rsidR="43CEB05B" w:rsidRDefault="43CEB05B" w:rsidP="7C6038F8">
      <w:pPr>
        <w:pStyle w:val="Body"/>
        <w:rPr>
          <w:highlight w:val="cyan"/>
        </w:rPr>
      </w:pPr>
      <w:r w:rsidRPr="00746F22">
        <w:rPr>
          <w:b/>
        </w:rPr>
        <w:t>Primary</w:t>
      </w:r>
      <w:r w:rsidRPr="51491D56">
        <w:t xml:space="preserve"> </w:t>
      </w:r>
      <w:r w:rsidR="0006529E">
        <w:t xml:space="preserve">C45 </w:t>
      </w:r>
      <w:r w:rsidRPr="51491D56">
        <w:t>certificates (new programs)</w:t>
      </w:r>
      <w:r w:rsidR="003228B6">
        <w:t xml:space="preserve"> must be </w:t>
      </w:r>
      <w:r w:rsidR="003228B6" w:rsidRPr="51491D56">
        <w:t xml:space="preserve">approved </w:t>
      </w:r>
      <w:r w:rsidR="003228B6">
        <w:t>by the State Board office, which acts to affirm programs are in line with the re</w:t>
      </w:r>
      <w:r w:rsidR="7C6038F8">
        <w:t>quirements put forth by the Workforce Education Council and Instruction Commission.</w:t>
      </w:r>
    </w:p>
    <w:p w14:paraId="6272A884" w14:textId="3EB10371" w:rsidR="006C0049" w:rsidRDefault="006C0049" w:rsidP="006C0049">
      <w:pPr>
        <w:pStyle w:val="Body"/>
      </w:pPr>
      <w:r w:rsidRPr="00746F22">
        <w:rPr>
          <w:b/>
        </w:rPr>
        <w:t>Option</w:t>
      </w:r>
      <w:r>
        <w:t xml:space="preserve"> C45 Certificates –do not require a two-week comment period prior to approval and are considered expedited approvals.</w:t>
      </w:r>
    </w:p>
    <w:p w14:paraId="67A801F1" w14:textId="39155A4A" w:rsidR="43CEB05B" w:rsidRDefault="43CEB05B" w:rsidP="7C6038F8">
      <w:pPr>
        <w:pStyle w:val="Body"/>
      </w:pPr>
      <w:r>
        <w:t>To seek approval for a new 45</w:t>
      </w:r>
      <w:r w:rsidR="008147C9">
        <w:t>-89</w:t>
      </w:r>
      <w:r>
        <w:t xml:space="preserve"> credit certificate, use the </w:t>
      </w:r>
      <w:hyperlink w:anchor="_Program_Approval_Request" w:history="1">
        <w:r w:rsidRPr="004F3247">
          <w:rPr>
            <w:rStyle w:val="Hyperlink"/>
          </w:rPr>
          <w:t>Program Approval Request Procedure</w:t>
        </w:r>
      </w:hyperlink>
      <w:r w:rsidRPr="7C6038F8">
        <w:t xml:space="preserve"> as described in the procedures section.</w:t>
      </w:r>
    </w:p>
    <w:p w14:paraId="50A9BFFD" w14:textId="2E142330" w:rsidR="7C6038F8" w:rsidRDefault="7C6038F8" w:rsidP="7C6038F8">
      <w:pPr>
        <w:pStyle w:val="Body"/>
      </w:pPr>
    </w:p>
    <w:p w14:paraId="13F86BD9" w14:textId="4A3CE241" w:rsidR="008147C9" w:rsidRDefault="008147C9" w:rsidP="008147C9">
      <w:pPr>
        <w:pStyle w:val="Heading3"/>
      </w:pPr>
      <w:bookmarkStart w:id="54" w:name="_Toc159585818"/>
      <w:r>
        <w:t>Certificates of 90+ credits (C90)</w:t>
      </w:r>
      <w:bookmarkEnd w:id="54"/>
    </w:p>
    <w:p w14:paraId="3C4E168F" w14:textId="689AEE07" w:rsidR="008147C9" w:rsidRDefault="008147C9" w:rsidP="008147C9">
      <w:pPr>
        <w:pStyle w:val="Body"/>
      </w:pPr>
      <w:r>
        <w:t xml:space="preserve">A </w:t>
      </w:r>
      <w:r>
        <w:rPr>
          <w:b/>
          <w:bCs/>
        </w:rPr>
        <w:t>C90</w:t>
      </w:r>
      <w:r>
        <w:t xml:space="preserve"> is any</w:t>
      </w:r>
      <w:r w:rsidRPr="46678B4E">
        <w:rPr>
          <w:b/>
          <w:bCs/>
        </w:rPr>
        <w:t xml:space="preserve"> </w:t>
      </w:r>
      <w:r>
        <w:t>professional-technical certificate comprised of lower-division courses that total 90+ credits.</w:t>
      </w:r>
    </w:p>
    <w:p w14:paraId="768B09FE" w14:textId="77777777" w:rsidR="008147C9" w:rsidRDefault="008147C9" w:rsidP="008147C9">
      <w:pPr>
        <w:pStyle w:val="Heading5"/>
        <w:rPr>
          <w:color w:val="ED7D31" w:themeColor="accent2"/>
        </w:rPr>
      </w:pPr>
      <w:bookmarkStart w:id="55" w:name="_Toc159585819"/>
      <w:r>
        <w:t>Credit Threshold</w:t>
      </w:r>
      <w:bookmarkEnd w:id="55"/>
      <w:r>
        <w:t xml:space="preserve"> </w:t>
      </w:r>
    </w:p>
    <w:p w14:paraId="2649A9B6" w14:textId="6069D7F7" w:rsidR="008147C9" w:rsidRDefault="008147C9" w:rsidP="008147C9">
      <w:pPr>
        <w:pStyle w:val="CommentText"/>
      </w:pPr>
      <w:r>
        <w:t xml:space="preserve">When developing certificates of 90+ credits, colleges are encouraged to weigh the potential benefit of developing a two-year degree. </w:t>
      </w:r>
    </w:p>
    <w:p w14:paraId="7E8DB5A6" w14:textId="48522B72" w:rsidR="008147C9" w:rsidRDefault="008147C9" w:rsidP="008147C9">
      <w:pPr>
        <w:pStyle w:val="Body"/>
        <w:rPr>
          <w:highlight w:val="cyan"/>
        </w:rPr>
      </w:pPr>
      <w:r w:rsidRPr="00746F22">
        <w:rPr>
          <w:b/>
        </w:rPr>
        <w:t>Primary</w:t>
      </w:r>
      <w:r w:rsidRPr="51491D56">
        <w:t xml:space="preserve"> </w:t>
      </w:r>
      <w:r w:rsidR="00294CBE">
        <w:t xml:space="preserve">C90 </w:t>
      </w:r>
      <w:r w:rsidRPr="51491D56">
        <w:t>certificates (new programs)</w:t>
      </w:r>
      <w:r>
        <w:t xml:space="preserve"> must be </w:t>
      </w:r>
      <w:r w:rsidRPr="51491D56">
        <w:t xml:space="preserve">approved </w:t>
      </w:r>
      <w:r>
        <w:t>by the State Board office, which acts to affirm programs are in line with the requirements put forth by the Workforce Education Council and Instruction Commission.</w:t>
      </w:r>
    </w:p>
    <w:p w14:paraId="1D7EAFD2" w14:textId="1A7D8125" w:rsidR="008147C9" w:rsidRDefault="00455F6C" w:rsidP="008147C9">
      <w:pPr>
        <w:pStyle w:val="Body"/>
      </w:pPr>
      <w:r w:rsidRPr="00746F22">
        <w:rPr>
          <w:b/>
        </w:rPr>
        <w:t>Option</w:t>
      </w:r>
      <w:r>
        <w:t xml:space="preserve"> C90 Certificates</w:t>
      </w:r>
      <w:r w:rsidR="008147C9">
        <w:t xml:space="preserve"> –do not require a two-week comment period prior to approval</w:t>
      </w:r>
      <w:r>
        <w:t xml:space="preserve"> and are considered expedited approvals.</w:t>
      </w:r>
    </w:p>
    <w:p w14:paraId="5596C460" w14:textId="34E12B01" w:rsidR="008147C9" w:rsidRDefault="008147C9" w:rsidP="7C6038F8">
      <w:pPr>
        <w:pStyle w:val="Body"/>
      </w:pPr>
      <w:r>
        <w:t xml:space="preserve">To seek approval for a new </w:t>
      </w:r>
      <w:r w:rsidR="00455F6C">
        <w:t>90+</w:t>
      </w:r>
      <w:r>
        <w:t xml:space="preserve"> credit certificate, use the </w:t>
      </w:r>
      <w:hyperlink w:anchor="_Program_Approval_Request" w:history="1">
        <w:r w:rsidRPr="004F3247">
          <w:rPr>
            <w:rStyle w:val="Hyperlink"/>
          </w:rPr>
          <w:t>Program Approval Request Procedure</w:t>
        </w:r>
      </w:hyperlink>
      <w:r w:rsidRPr="7C6038F8">
        <w:t xml:space="preserve"> as described in the procedures section.</w:t>
      </w:r>
    </w:p>
    <w:p w14:paraId="6A93D353" w14:textId="043736E8" w:rsidR="003228B6" w:rsidRDefault="003228B6" w:rsidP="7C6038F8">
      <w:pPr>
        <w:pStyle w:val="Heading3"/>
      </w:pPr>
      <w:bookmarkStart w:id="56" w:name="_Toc159585820"/>
      <w:bookmarkStart w:id="57" w:name="_Toc2109730800"/>
      <w:bookmarkStart w:id="58" w:name="_Toc975546923"/>
      <w:proofErr w:type="gramStart"/>
      <w:r>
        <w:lastRenderedPageBreak/>
        <w:t>Associate in Professional</w:t>
      </w:r>
      <w:proofErr w:type="gramEnd"/>
      <w:r>
        <w:t xml:space="preserve"> Technical Degrees</w:t>
      </w:r>
      <w:r w:rsidR="7C6038F8">
        <w:t xml:space="preserve"> </w:t>
      </w:r>
      <w:r>
        <w:t>(</w:t>
      </w:r>
      <w:bookmarkStart w:id="59" w:name="_Int_ihXdnqha"/>
      <w:r>
        <w:t>APT</w:t>
      </w:r>
      <w:bookmarkEnd w:id="59"/>
      <w:r>
        <w:t>)</w:t>
      </w:r>
      <w:bookmarkEnd w:id="56"/>
      <w:r>
        <w:t xml:space="preserve"> </w:t>
      </w:r>
      <w:bookmarkEnd w:id="57"/>
      <w:bookmarkEnd w:id="58"/>
    </w:p>
    <w:p w14:paraId="392CF8F3" w14:textId="0B73B003" w:rsidR="43CEB05B" w:rsidRDefault="43CEB05B" w:rsidP="7C6038F8">
      <w:pPr>
        <w:pStyle w:val="Body"/>
      </w:pPr>
      <w:r>
        <w:t xml:space="preserve">An </w:t>
      </w:r>
      <w:r w:rsidRPr="7C6038F8">
        <w:rPr>
          <w:b/>
          <w:bCs/>
        </w:rPr>
        <w:t xml:space="preserve">APT </w:t>
      </w:r>
      <w:r>
        <w:t>is any</w:t>
      </w:r>
      <w:r w:rsidRPr="7C6038F8">
        <w:rPr>
          <w:b/>
          <w:bCs/>
        </w:rPr>
        <w:t xml:space="preserve"> </w:t>
      </w:r>
      <w:r>
        <w:t xml:space="preserve">professional-technical </w:t>
      </w:r>
      <w:r w:rsidR="0030799C">
        <w:t xml:space="preserve">degree </w:t>
      </w:r>
      <w:r>
        <w:t xml:space="preserve">comprised of lower-division courses that total </w:t>
      </w:r>
      <w:r w:rsidR="00214830">
        <w:t>90</w:t>
      </w:r>
      <w:r>
        <w:t xml:space="preserve"> credits or greater. This includes the following: </w:t>
      </w:r>
      <w:proofErr w:type="gramStart"/>
      <w:r>
        <w:t>Ass</w:t>
      </w:r>
      <w:r w:rsidR="7C6038F8">
        <w:t>ociate in Applied Science</w:t>
      </w:r>
      <w:proofErr w:type="gramEnd"/>
      <w:r w:rsidR="7C6038F8">
        <w:t xml:space="preserve"> (AAS), </w:t>
      </w:r>
      <w:r>
        <w:t>Ass</w:t>
      </w:r>
      <w:r w:rsidR="7C6038F8">
        <w:t>ociate in Technical Arts (ATA), Associate Degree in Nursing (ADN), etc.</w:t>
      </w:r>
    </w:p>
    <w:p w14:paraId="373BAC12" w14:textId="01E71257" w:rsidR="7C6038F8" w:rsidRDefault="7C6038F8" w:rsidP="51491D56">
      <w:pPr>
        <w:pStyle w:val="Body"/>
      </w:pPr>
      <w:r>
        <w:t xml:space="preserve">An </w:t>
      </w:r>
      <w:r w:rsidRPr="7FFCFFF4">
        <w:rPr>
          <w:b/>
          <w:bCs/>
        </w:rPr>
        <w:t>associate degree</w:t>
      </w:r>
      <w:r>
        <w:t xml:space="preserve"> program conventionally entails approximately two academic years of study, i.e., 90 credits, or two years of 45 credits each. WAC 250-61-050 defines “associate degree” as a lower division undergraduate degree that requires </w:t>
      </w:r>
      <w:r w:rsidR="624D4CEF">
        <w:t>at least</w:t>
      </w:r>
      <w:r>
        <w:t xml:space="preserve"> 60 semester hours or 90 quarter hours. Some highly technical programs may require more than this to ensure that students have the necessary preparation to succeed.</w:t>
      </w:r>
    </w:p>
    <w:p w14:paraId="23C52B39" w14:textId="1069A2F0" w:rsidR="43CEB05B" w:rsidRDefault="43CEB05B" w:rsidP="7C6038F8">
      <w:pPr>
        <w:pStyle w:val="Heading3"/>
      </w:pPr>
      <w:bookmarkStart w:id="60" w:name="_Toc159585821"/>
      <w:bookmarkStart w:id="61" w:name="_Toc1157797621"/>
      <w:bookmarkStart w:id="62" w:name="_Toc15119151"/>
      <w:proofErr w:type="gramStart"/>
      <w:r>
        <w:t>Ass</w:t>
      </w:r>
      <w:r w:rsidR="7C6038F8">
        <w:t>ociate in Applied Science</w:t>
      </w:r>
      <w:proofErr w:type="gramEnd"/>
      <w:r w:rsidR="7C6038F8">
        <w:t xml:space="preserve"> - Transfer </w:t>
      </w:r>
      <w:r w:rsidR="003228B6">
        <w:t>Degrees</w:t>
      </w:r>
      <w:r w:rsidR="7C6038F8">
        <w:t xml:space="preserve"> (</w:t>
      </w:r>
      <w:r w:rsidR="003228B6">
        <w:t>AAS-T)</w:t>
      </w:r>
      <w:bookmarkEnd w:id="60"/>
      <w:r w:rsidR="003228B6">
        <w:t xml:space="preserve"> </w:t>
      </w:r>
      <w:bookmarkEnd w:id="61"/>
      <w:bookmarkEnd w:id="62"/>
    </w:p>
    <w:p w14:paraId="357DC599" w14:textId="1C9D2F70" w:rsidR="003228B6" w:rsidRDefault="00953B57" w:rsidP="7C6038F8">
      <w:pPr>
        <w:pStyle w:val="Body"/>
      </w:pPr>
      <w:r>
        <w:t xml:space="preserve">The </w:t>
      </w:r>
      <w:r w:rsidR="003228B6">
        <w:t>college must submit appropriate documentation to support the addition of a primary or option</w:t>
      </w:r>
      <w:r>
        <w:t xml:space="preserve"> AAS-T</w:t>
      </w:r>
      <w:r w:rsidR="00D03292">
        <w:t xml:space="preserve"> as outlined in the </w:t>
      </w:r>
      <w:hyperlink w:anchor="_Procedures" w:history="1">
        <w:r w:rsidR="00D03292" w:rsidRPr="000740E1">
          <w:rPr>
            <w:rStyle w:val="Hyperlink"/>
          </w:rPr>
          <w:t>procedures section</w:t>
        </w:r>
      </w:hyperlink>
      <w:r w:rsidR="00D03292">
        <w:t xml:space="preserve"> of this document. </w:t>
      </w:r>
    </w:p>
    <w:p w14:paraId="32BD5DC2" w14:textId="2BE9D5BC" w:rsidR="7C6038F8" w:rsidRDefault="7C6038F8" w:rsidP="7FFCFFF4">
      <w:pPr>
        <w:pStyle w:val="Heading5"/>
      </w:pPr>
      <w:bookmarkStart w:id="63" w:name="_Toc159585822"/>
      <w:r>
        <w:t>Per the ICRC Handbook:</w:t>
      </w:r>
      <w:bookmarkEnd w:id="63"/>
    </w:p>
    <w:p w14:paraId="2BCEDCB0" w14:textId="3943B7EC" w:rsidR="003228B6" w:rsidRDefault="1FCF5C7E" w:rsidP="7C6038F8">
      <w:pPr>
        <w:pStyle w:val="Body"/>
        <w:ind w:left="360"/>
      </w:pPr>
      <w:r>
        <w:t xml:space="preserve">The general education component of the transferable technical degree is to be comprised of not less than 20 credits of courses </w:t>
      </w:r>
      <w:bookmarkStart w:id="64" w:name="_Int_QgpyIBM8"/>
      <w:r>
        <w:t>generally accepted</w:t>
      </w:r>
      <w:bookmarkEnd w:id="64"/>
      <w:r>
        <w:t xml:space="preserve"> in transfer.</w:t>
      </w:r>
      <w:r w:rsidR="3358A064">
        <w:t xml:space="preserve"> </w:t>
      </w:r>
      <w:r>
        <w:t xml:space="preserve">These 20 credits must include as </w:t>
      </w:r>
      <w:r w:rsidRPr="62E70C9C">
        <w:rPr>
          <w:b/>
          <w:bCs/>
        </w:rPr>
        <w:t>a minimum</w:t>
      </w:r>
      <w:r>
        <w:t xml:space="preserve">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4680"/>
      </w:tblGrid>
      <w:tr w:rsidR="7C6038F8" w14:paraId="66CDA503" w14:textId="77777777" w:rsidTr="7FFCFFF4">
        <w:trPr>
          <w:jc w:val="center"/>
        </w:trPr>
        <w:tc>
          <w:tcPr>
            <w:tcW w:w="3060" w:type="dxa"/>
          </w:tcPr>
          <w:p w14:paraId="514EF924" w14:textId="77777777" w:rsidR="00852F3A" w:rsidRDefault="00852F3A" w:rsidP="7C6038F8">
            <w:pPr>
              <w:pStyle w:val="Body"/>
              <w:spacing w:before="0" w:after="0"/>
              <w:rPr>
                <w:b/>
                <w:bCs/>
              </w:rPr>
            </w:pPr>
            <w:r w:rsidRPr="7C6038F8">
              <w:rPr>
                <w:b/>
                <w:bCs/>
              </w:rPr>
              <w:t>Credits by subject</w:t>
            </w:r>
          </w:p>
        </w:tc>
        <w:tc>
          <w:tcPr>
            <w:tcW w:w="4680" w:type="dxa"/>
          </w:tcPr>
          <w:p w14:paraId="3EB859B0" w14:textId="77777777" w:rsidR="00852F3A" w:rsidRDefault="4D297FD1" w:rsidP="7C6038F8">
            <w:pPr>
              <w:pStyle w:val="Body"/>
              <w:spacing w:before="0" w:after="0"/>
              <w:rPr>
                <w:b/>
                <w:bCs/>
              </w:rPr>
            </w:pPr>
            <w:bookmarkStart w:id="65" w:name="_Int_1Mv63PVK"/>
            <w:r w:rsidRPr="7FFCFFF4">
              <w:rPr>
                <w:b/>
                <w:bCs/>
              </w:rPr>
              <w:t>Possible courses</w:t>
            </w:r>
            <w:bookmarkEnd w:id="65"/>
          </w:p>
        </w:tc>
      </w:tr>
      <w:tr w:rsidR="7C6038F8" w14:paraId="0C8E0183" w14:textId="77777777" w:rsidTr="7FFCFFF4">
        <w:trPr>
          <w:jc w:val="center"/>
        </w:trPr>
        <w:tc>
          <w:tcPr>
            <w:tcW w:w="3060" w:type="dxa"/>
          </w:tcPr>
          <w:p w14:paraId="3F18CC95" w14:textId="77777777" w:rsidR="003228B6" w:rsidRDefault="003228B6" w:rsidP="7C6038F8">
            <w:pPr>
              <w:pStyle w:val="Body"/>
              <w:spacing w:before="0" w:after="0"/>
            </w:pPr>
            <w:r>
              <w:t>5 credits in Communication</w:t>
            </w:r>
          </w:p>
        </w:tc>
        <w:tc>
          <w:tcPr>
            <w:tcW w:w="4680" w:type="dxa"/>
          </w:tcPr>
          <w:p w14:paraId="6B58D4F7" w14:textId="77777777" w:rsidR="003228B6" w:rsidRDefault="003228B6" w:rsidP="7C6038F8">
            <w:pPr>
              <w:pStyle w:val="Body"/>
              <w:spacing w:before="0" w:after="0"/>
            </w:pPr>
            <w:r>
              <w:t>English Composition</w:t>
            </w:r>
          </w:p>
        </w:tc>
      </w:tr>
      <w:tr w:rsidR="7C6038F8" w14:paraId="56F85F51" w14:textId="77777777" w:rsidTr="7FFCFFF4">
        <w:trPr>
          <w:jc w:val="center"/>
        </w:trPr>
        <w:tc>
          <w:tcPr>
            <w:tcW w:w="3060" w:type="dxa"/>
          </w:tcPr>
          <w:p w14:paraId="0E786ECF" w14:textId="77777777" w:rsidR="003228B6" w:rsidRDefault="003228B6" w:rsidP="7C6038F8">
            <w:pPr>
              <w:pStyle w:val="Body"/>
              <w:spacing w:before="0" w:after="0"/>
            </w:pPr>
            <w:r>
              <w:t>5 credits in Quantitative Skills</w:t>
            </w:r>
          </w:p>
        </w:tc>
        <w:tc>
          <w:tcPr>
            <w:tcW w:w="4680" w:type="dxa"/>
          </w:tcPr>
          <w:p w14:paraId="6921A34D" w14:textId="7861DCA5" w:rsidR="003228B6" w:rsidRDefault="003228B6" w:rsidP="7C6038F8">
            <w:pPr>
              <w:pStyle w:val="Body"/>
              <w:spacing w:before="0" w:after="0"/>
            </w:pPr>
            <w:r>
              <w:t xml:space="preserve">Any course from the </w:t>
            </w:r>
            <w:bookmarkStart w:id="66" w:name="_Int_u3ykSMMZ"/>
            <w:r>
              <w:t>generally accepted</w:t>
            </w:r>
            <w:bookmarkEnd w:id="66"/>
            <w:r>
              <w:t xml:space="preserve"> transfer list with Intermediate Algebra as a prerequisite</w:t>
            </w:r>
          </w:p>
        </w:tc>
      </w:tr>
      <w:tr w:rsidR="7C6038F8" w14:paraId="3F0ED7BB" w14:textId="77777777" w:rsidTr="7FFCFFF4">
        <w:trPr>
          <w:jc w:val="center"/>
        </w:trPr>
        <w:tc>
          <w:tcPr>
            <w:tcW w:w="3060" w:type="dxa"/>
          </w:tcPr>
          <w:p w14:paraId="6CFC33F9" w14:textId="77777777" w:rsidR="003228B6" w:rsidRDefault="003228B6" w:rsidP="7C6038F8">
            <w:pPr>
              <w:pStyle w:val="Body"/>
              <w:spacing w:before="0" w:after="0"/>
            </w:pPr>
            <w:r>
              <w:t>10 credits in Science, Social Science, or Humanities</w:t>
            </w:r>
          </w:p>
        </w:tc>
        <w:tc>
          <w:tcPr>
            <w:tcW w:w="4680" w:type="dxa"/>
          </w:tcPr>
          <w:p w14:paraId="0A19F82C" w14:textId="16EAD475" w:rsidR="003228B6" w:rsidRDefault="003228B6" w:rsidP="7C6038F8">
            <w:pPr>
              <w:pStyle w:val="Body"/>
              <w:spacing w:before="0" w:after="0"/>
            </w:pPr>
            <w:r>
              <w:t xml:space="preserve">Courses selected from the </w:t>
            </w:r>
            <w:bookmarkStart w:id="67" w:name="_Int_OdZlEtzU"/>
            <w:r>
              <w:t>generally accepted</w:t>
            </w:r>
            <w:bookmarkEnd w:id="67"/>
            <w:r>
              <w:t xml:space="preserve"> transfer list including a course meeting the human relations requirement.</w:t>
            </w:r>
          </w:p>
        </w:tc>
      </w:tr>
    </w:tbl>
    <w:p w14:paraId="099B5BFC" w14:textId="576F8B95" w:rsidR="003228B6" w:rsidRDefault="003228B6" w:rsidP="7C6038F8">
      <w:pPr>
        <w:pStyle w:val="Body"/>
        <w:ind w:left="360"/>
      </w:pPr>
      <w:r>
        <w:t xml:space="preserve">The </w:t>
      </w:r>
      <w:r w:rsidR="00B93F79">
        <w:t>20-credit</w:t>
      </w:r>
      <w:r>
        <w:t xml:space="preserve"> </w:t>
      </w:r>
      <w:r w:rsidRPr="7C6038F8">
        <w:rPr>
          <w:b/>
          <w:bCs/>
        </w:rPr>
        <w:t>minimum</w:t>
      </w:r>
      <w:r>
        <w:t xml:space="preserve"> is in recognition of the difficulty that some technical programs would have in adding even more general education credits to their degree.</w:t>
      </w:r>
      <w:r w:rsidR="00963310">
        <w:t xml:space="preserve"> </w:t>
      </w:r>
      <w:r>
        <w:t>Yet other technical degrees would go beyond the 20 credits minimum because the technical program may already include transferable courses including the introductory course in the technical field.</w:t>
      </w:r>
    </w:p>
    <w:p w14:paraId="6F7B592E" w14:textId="00493BD3" w:rsidR="7C6038F8" w:rsidRDefault="7C6038F8" w:rsidP="7FFCFFF4">
      <w:pPr>
        <w:pStyle w:val="Heading5"/>
        <w:rPr>
          <w:color w:val="ED7D31" w:themeColor="accent2"/>
        </w:rPr>
      </w:pPr>
      <w:bookmarkStart w:id="68" w:name="_Toc159585823"/>
      <w:r>
        <w:t>Credit Threshold</w:t>
      </w:r>
      <w:bookmarkEnd w:id="68"/>
      <w:r>
        <w:t xml:space="preserve"> </w:t>
      </w:r>
    </w:p>
    <w:p w14:paraId="032EB587" w14:textId="77777777" w:rsidR="006F7646" w:rsidRPr="006F7646" w:rsidRDefault="006F7646" w:rsidP="7C6038F8">
      <w:pPr>
        <w:pStyle w:val="Body"/>
      </w:pPr>
      <w:r w:rsidRPr="006F7646">
        <w:t xml:space="preserve">When developing degrees over 90 credits, colleges are encouraged to weigh the extra time/costs to students. </w:t>
      </w:r>
    </w:p>
    <w:p w14:paraId="45C55274" w14:textId="3D3B85E1" w:rsidR="43CEB05B" w:rsidRDefault="43CEB05B" w:rsidP="7C6038F8">
      <w:pPr>
        <w:pStyle w:val="Body"/>
      </w:pPr>
      <w:r>
        <w:t xml:space="preserve">New AAS-T degrees must use the </w:t>
      </w:r>
      <w:hyperlink w:anchor="_Program_Approval_Request_1" w:history="1">
        <w:r w:rsidRPr="00845C83">
          <w:rPr>
            <w:rStyle w:val="Hyperlink"/>
          </w:rPr>
          <w:t>program approval request procedure</w:t>
        </w:r>
      </w:hyperlink>
      <w:r>
        <w:t xml:space="preserve"> as described in the </w:t>
      </w:r>
      <w:r w:rsidRPr="7C6038F8">
        <w:rPr>
          <w:i/>
          <w:iCs/>
        </w:rPr>
        <w:t>Professional-Technical Program Approval &amp; Revision Guidelines</w:t>
      </w:r>
      <w:r>
        <w:t>.</w:t>
      </w:r>
    </w:p>
    <w:p w14:paraId="096FF7CE" w14:textId="3D3B85E1" w:rsidR="000A0FDE" w:rsidRDefault="000A0FDE" w:rsidP="004F3247">
      <w:pPr>
        <w:pStyle w:val="Heading1"/>
      </w:pPr>
      <w:bookmarkStart w:id="69" w:name="_Toc159585824"/>
      <w:r>
        <w:t>credentials earned through an apprenticeship program</w:t>
      </w:r>
      <w:bookmarkEnd w:id="69"/>
    </w:p>
    <w:p w14:paraId="26BBEC5B" w14:textId="76B34219" w:rsidR="003962CD" w:rsidRDefault="003962CD" w:rsidP="003962CD">
      <w:pPr>
        <w:pStyle w:val="Heading3"/>
      </w:pPr>
      <w:bookmarkStart w:id="70" w:name="_Toc159585825"/>
      <w:r>
        <w:t xml:space="preserve">Multi-Occupational Trades </w:t>
      </w:r>
      <w:proofErr w:type="gramStart"/>
      <w:r>
        <w:t>Associate Degree</w:t>
      </w:r>
      <w:bookmarkEnd w:id="70"/>
      <w:proofErr w:type="gramEnd"/>
      <w:r>
        <w:t xml:space="preserve"> </w:t>
      </w:r>
    </w:p>
    <w:p w14:paraId="7C77A646" w14:textId="44B2BC3B" w:rsidR="000A0FDE" w:rsidRPr="004D71BE" w:rsidRDefault="000A0FDE" w:rsidP="004D71BE">
      <w:pPr>
        <w:pStyle w:val="Body"/>
        <w:rPr>
          <w:rFonts w:eastAsia="Times New Roman"/>
        </w:rPr>
      </w:pPr>
      <w:r w:rsidRPr="004F3247">
        <w:rPr>
          <w:rFonts w:eastAsia="Times New Roman"/>
        </w:rPr>
        <w:t xml:space="preserve">The MOT degree is designed for students who have completed a state recognized or federally </w:t>
      </w:r>
      <w:r w:rsidRPr="004F3247">
        <w:rPr>
          <w:rFonts w:eastAsia="Times New Roman"/>
        </w:rPr>
        <w:lastRenderedPageBreak/>
        <w:t>registered JATC program or to journey-level workers who have completed an approved apprenticeship training program</w:t>
      </w:r>
      <w:r w:rsidR="00026874" w:rsidRPr="004F3247">
        <w:rPr>
          <w:rFonts w:eastAsia="Times New Roman"/>
        </w:rPr>
        <w:t xml:space="preserve">.  Colleges </w:t>
      </w:r>
      <w:r w:rsidR="00375DD8">
        <w:rPr>
          <w:rFonts w:eastAsia="Times New Roman"/>
        </w:rPr>
        <w:t xml:space="preserve">recognize </w:t>
      </w:r>
      <w:r w:rsidR="00026874" w:rsidRPr="004F3247">
        <w:rPr>
          <w:rFonts w:eastAsia="Times New Roman"/>
        </w:rPr>
        <w:t>credit equivalen</w:t>
      </w:r>
      <w:r w:rsidR="00375DD8">
        <w:rPr>
          <w:rFonts w:eastAsia="Times New Roman"/>
        </w:rPr>
        <w:t>cy</w:t>
      </w:r>
      <w:r w:rsidR="00026874" w:rsidRPr="004F3247">
        <w:rPr>
          <w:rFonts w:eastAsia="Times New Roman"/>
        </w:rPr>
        <w:t xml:space="preserve"> for the journey card and the student</w:t>
      </w:r>
      <w:r w:rsidR="00D86868" w:rsidRPr="004F3247">
        <w:rPr>
          <w:rFonts w:eastAsia="Times New Roman"/>
        </w:rPr>
        <w:t xml:space="preserve"> </w:t>
      </w:r>
      <w:r w:rsidR="00375DD8">
        <w:rPr>
          <w:rFonts w:eastAsia="Times New Roman"/>
        </w:rPr>
        <w:t xml:space="preserve">must </w:t>
      </w:r>
      <w:r w:rsidR="00026874" w:rsidRPr="004F3247">
        <w:rPr>
          <w:rFonts w:eastAsia="Times New Roman"/>
        </w:rPr>
        <w:t>complete</w:t>
      </w:r>
      <w:r w:rsidR="00D86868" w:rsidRPr="004F3247">
        <w:rPr>
          <w:rFonts w:eastAsia="Times New Roman"/>
        </w:rPr>
        <w:t xml:space="preserve"> the general education requirements to </w:t>
      </w:r>
      <w:r w:rsidR="00375DD8">
        <w:rPr>
          <w:rFonts w:eastAsia="Times New Roman"/>
        </w:rPr>
        <w:t>earn</w:t>
      </w:r>
      <w:r w:rsidR="00D86868" w:rsidRPr="004F3247">
        <w:rPr>
          <w:rFonts w:eastAsia="Times New Roman"/>
        </w:rPr>
        <w:t xml:space="preserve"> the </w:t>
      </w:r>
      <w:r w:rsidR="001A716E">
        <w:rPr>
          <w:rFonts w:eastAsia="Times New Roman"/>
        </w:rPr>
        <w:t>associate degree.</w:t>
      </w:r>
      <w:r w:rsidR="00D86868" w:rsidRPr="004F3247">
        <w:rPr>
          <w:rFonts w:eastAsia="Times New Roman"/>
        </w:rPr>
        <w:t xml:space="preserve">  </w:t>
      </w:r>
    </w:p>
    <w:p w14:paraId="0617CA44" w14:textId="4343490C" w:rsidR="000A0FDE" w:rsidRDefault="00131010" w:rsidP="00526F82">
      <w:pPr>
        <w:pStyle w:val="Heading3"/>
      </w:pPr>
      <w:bookmarkStart w:id="71" w:name="_Toc159585826"/>
      <w:r>
        <w:t>Other</w:t>
      </w:r>
      <w:r w:rsidR="000A0FDE">
        <w:t xml:space="preserve"> Credentials </w:t>
      </w:r>
      <w:r>
        <w:t>Earned through an Apprenticeship</w:t>
      </w:r>
      <w:bookmarkEnd w:id="71"/>
      <w:r>
        <w:t xml:space="preserve"> </w:t>
      </w:r>
    </w:p>
    <w:p w14:paraId="14B1370B" w14:textId="256C9AEA" w:rsidR="000A0FDE" w:rsidRDefault="000A0FDE" w:rsidP="000A0FDE">
      <w:pPr>
        <w:rPr>
          <w:rFonts w:eastAsia="Times New Roman"/>
        </w:rPr>
      </w:pPr>
      <w:r>
        <w:rPr>
          <w:rFonts w:eastAsia="Times New Roman"/>
        </w:rPr>
        <w:t xml:space="preserve">If a college </w:t>
      </w:r>
      <w:r w:rsidR="00375DD8">
        <w:rPr>
          <w:rFonts w:eastAsia="Times New Roman"/>
        </w:rPr>
        <w:t xml:space="preserve">provides evidence that </w:t>
      </w:r>
      <w:r>
        <w:rPr>
          <w:rFonts w:eastAsia="Times New Roman"/>
        </w:rPr>
        <w:t xml:space="preserve">an </w:t>
      </w:r>
      <w:r w:rsidR="00375DD8">
        <w:rPr>
          <w:rFonts w:eastAsia="Times New Roman"/>
        </w:rPr>
        <w:t xml:space="preserve">established </w:t>
      </w:r>
      <w:r>
        <w:rPr>
          <w:rFonts w:eastAsia="Times New Roman"/>
        </w:rPr>
        <w:t>apprenticeship</w:t>
      </w:r>
      <w:r w:rsidR="00375DD8">
        <w:rPr>
          <w:rFonts w:eastAsia="Times New Roman"/>
        </w:rPr>
        <w:t xml:space="preserve"> </w:t>
      </w:r>
      <w:r>
        <w:rPr>
          <w:rFonts w:eastAsia="Times New Roman"/>
        </w:rPr>
        <w:t>results in a</w:t>
      </w:r>
      <w:r w:rsidR="00131010">
        <w:rPr>
          <w:rFonts w:eastAsia="Times New Roman"/>
        </w:rPr>
        <w:t xml:space="preserve"> </w:t>
      </w:r>
      <w:r w:rsidR="00375DD8">
        <w:rPr>
          <w:rFonts w:eastAsia="Times New Roman"/>
        </w:rPr>
        <w:t>credential</w:t>
      </w:r>
      <w:r w:rsidR="00131010">
        <w:rPr>
          <w:rFonts w:eastAsia="Times New Roman"/>
        </w:rPr>
        <w:t xml:space="preserve">, </w:t>
      </w:r>
      <w:r>
        <w:rPr>
          <w:rFonts w:eastAsia="Times New Roman"/>
        </w:rPr>
        <w:t>without any additional c</w:t>
      </w:r>
      <w:r w:rsidR="00131010">
        <w:rPr>
          <w:rFonts w:eastAsia="Times New Roman"/>
        </w:rPr>
        <w:t>oursework,</w:t>
      </w:r>
      <w:r w:rsidR="00B66458">
        <w:rPr>
          <w:rFonts w:eastAsia="Times New Roman"/>
        </w:rPr>
        <w:t xml:space="preserve"> </w:t>
      </w:r>
      <w:r w:rsidR="00131010">
        <w:rPr>
          <w:rFonts w:eastAsia="Times New Roman"/>
        </w:rPr>
        <w:t>and the student meets all the course and learning outcomes of a credential</w:t>
      </w:r>
      <w:r w:rsidR="00B66458">
        <w:rPr>
          <w:rFonts w:eastAsia="Times New Roman"/>
        </w:rPr>
        <w:t xml:space="preserve"> </w:t>
      </w:r>
      <w:r w:rsidR="00131010">
        <w:rPr>
          <w:rFonts w:eastAsia="Times New Roman"/>
        </w:rPr>
        <w:t xml:space="preserve">through participation in the apprenticeship, the State Board will </w:t>
      </w:r>
      <w:r w:rsidR="000B2926">
        <w:rPr>
          <w:rFonts w:eastAsia="Times New Roman"/>
        </w:rPr>
        <w:t>approve</w:t>
      </w:r>
      <w:r w:rsidR="00131010">
        <w:rPr>
          <w:rFonts w:eastAsia="Times New Roman"/>
        </w:rPr>
        <w:t xml:space="preserve"> </w:t>
      </w:r>
      <w:r w:rsidR="000B2926">
        <w:rPr>
          <w:rFonts w:eastAsia="Times New Roman"/>
        </w:rPr>
        <w:t>the apprenticeship</w:t>
      </w:r>
      <w:r w:rsidR="00131010">
        <w:rPr>
          <w:rFonts w:eastAsia="Times New Roman"/>
        </w:rPr>
        <w:t xml:space="preserve"> as a </w:t>
      </w:r>
      <w:r w:rsidR="000B2926">
        <w:rPr>
          <w:rFonts w:eastAsia="Times New Roman"/>
        </w:rPr>
        <w:t>certificate or degree (</w:t>
      </w:r>
      <w:r w:rsidR="00131010">
        <w:rPr>
          <w:rFonts w:eastAsia="Times New Roman"/>
        </w:rPr>
        <w:t>C20, C45, C90, or APT</w:t>
      </w:r>
      <w:r w:rsidR="000B2926">
        <w:rPr>
          <w:rFonts w:eastAsia="Times New Roman"/>
        </w:rPr>
        <w:t>)</w:t>
      </w:r>
      <w:r w:rsidR="00131010">
        <w:rPr>
          <w:rFonts w:eastAsia="Times New Roman"/>
        </w:rPr>
        <w:t xml:space="preserve">.  </w:t>
      </w:r>
    </w:p>
    <w:p w14:paraId="304D5350" w14:textId="18872CD6" w:rsidR="7C6038F8" w:rsidRPr="00526F82" w:rsidRDefault="00B66458" w:rsidP="00526F82">
      <w:pPr>
        <w:pStyle w:val="Body"/>
      </w:pPr>
      <w:r w:rsidRPr="00953B57">
        <w:t>Colleges using the C20, C45, C90, or APT for the apprenticeship programs, will need to provide updated program/curriculum information when submitting the apprenticeship registration form.</w:t>
      </w:r>
    </w:p>
    <w:p w14:paraId="43D611DD" w14:textId="4FDB0A7E" w:rsidR="7C6038F8" w:rsidRDefault="7C6038F8" w:rsidP="7FFCFFF4">
      <w:pPr>
        <w:pStyle w:val="Heading2"/>
        <w:rPr>
          <w:rFonts w:eastAsia="Calibri"/>
          <w:b/>
        </w:rPr>
      </w:pPr>
      <w:bookmarkStart w:id="72" w:name="_Toc2112040554"/>
      <w:bookmarkStart w:id="73" w:name="_Toc1944873304"/>
      <w:bookmarkStart w:id="74" w:name="_Toc159585827"/>
      <w:r>
        <w:t>Additional Program Types</w:t>
      </w:r>
      <w:bookmarkEnd w:id="72"/>
      <w:bookmarkEnd w:id="73"/>
      <w:bookmarkEnd w:id="74"/>
    </w:p>
    <w:p w14:paraId="2A322B11" w14:textId="7866FB0D" w:rsidR="001F50CA" w:rsidRPr="004F3247" w:rsidRDefault="00A84F86" w:rsidP="7C6038F8">
      <w:pPr>
        <w:pStyle w:val="Heading3"/>
      </w:pPr>
      <w:bookmarkStart w:id="75" w:name="_Toc159585828"/>
      <w:bookmarkStart w:id="76" w:name="_Toc298331273"/>
      <w:bookmarkStart w:id="77" w:name="_Toc582169312"/>
      <w:r w:rsidRPr="004F3247">
        <w:t xml:space="preserve">Collaboration </w:t>
      </w:r>
      <w:r w:rsidR="001F50CA" w:rsidRPr="004F3247">
        <w:t>Agreements</w:t>
      </w:r>
      <w:bookmarkEnd w:id="75"/>
      <w:r w:rsidR="20AF767E" w:rsidRPr="004F3247">
        <w:t xml:space="preserve"> </w:t>
      </w:r>
      <w:bookmarkEnd w:id="76"/>
      <w:bookmarkEnd w:id="77"/>
    </w:p>
    <w:p w14:paraId="5467404E" w14:textId="4F7F1E01" w:rsidR="003228B6" w:rsidRDefault="003228B6" w:rsidP="7C6038F8">
      <w:pPr>
        <w:pStyle w:val="Body"/>
      </w:pPr>
      <w:r w:rsidRPr="004F3247">
        <w:t xml:space="preserve">When a college, without approval for a professional-technical program, wishes to </w:t>
      </w:r>
      <w:r w:rsidR="001F50CA" w:rsidRPr="004F3247">
        <w:t xml:space="preserve">enter a </w:t>
      </w:r>
      <w:r w:rsidR="00A84F86" w:rsidRPr="004F3247">
        <w:t xml:space="preserve">collaboration </w:t>
      </w:r>
      <w:r w:rsidRPr="004F3247">
        <w:t xml:space="preserve">with another college that does have approval, the college requesting the </w:t>
      </w:r>
      <w:r w:rsidR="001F50CA" w:rsidRPr="004F3247">
        <w:t xml:space="preserve">agreement </w:t>
      </w:r>
      <w:r w:rsidRPr="004F3247">
        <w:t xml:space="preserve">will send to the State Board office a signed memorandum of understanding between the colleges providing the details of the </w:t>
      </w:r>
      <w:r w:rsidR="00A84F86" w:rsidRPr="00F27C9E">
        <w:t>collaboration</w:t>
      </w:r>
      <w:r w:rsidRPr="004F3247">
        <w:t>.</w:t>
      </w:r>
      <w:r w:rsidR="00963310" w:rsidRPr="004F3247">
        <w:t xml:space="preserve"> </w:t>
      </w:r>
      <w:r w:rsidRPr="004F3247">
        <w:t>The p</w:t>
      </w:r>
      <w:r w:rsidR="000B2926" w:rsidRPr="00F27C9E">
        <w:t>lan/credential</w:t>
      </w:r>
      <w:r w:rsidRPr="004F3247">
        <w:t xml:space="preserve"> will be added to the requesting college’s inventory under a separate category titled </w:t>
      </w:r>
      <w:r w:rsidR="00A84F86" w:rsidRPr="00F27C9E">
        <w:t>Collaboration</w:t>
      </w:r>
      <w:r w:rsidR="00A84F86" w:rsidRPr="004F3247">
        <w:t xml:space="preserve"> </w:t>
      </w:r>
      <w:r w:rsidR="001F50CA" w:rsidRPr="004F3247">
        <w:t>Agreements</w:t>
      </w:r>
      <w:r w:rsidRPr="004F3247">
        <w:t>.</w:t>
      </w:r>
      <w:r w:rsidR="00963310" w:rsidRPr="004F3247">
        <w:t xml:space="preserve"> </w:t>
      </w:r>
      <w:r w:rsidR="000B2926" w:rsidRPr="00F27C9E">
        <w:t xml:space="preserve">The host and partner colleges will use identical plan codes for collaboration agreements.  </w:t>
      </w:r>
    </w:p>
    <w:p w14:paraId="1B21CFD6" w14:textId="77777777" w:rsidR="003228B6" w:rsidRDefault="003228B6" w:rsidP="7C6038F8">
      <w:pPr>
        <w:pStyle w:val="Heading3"/>
      </w:pPr>
      <w:bookmarkStart w:id="78" w:name="_Toc1072774482"/>
      <w:bookmarkStart w:id="79" w:name="_Toc149596448"/>
      <w:bookmarkStart w:id="80" w:name="_Toc159585829"/>
      <w:r>
        <w:t xml:space="preserve">State </w:t>
      </w:r>
      <w:r w:rsidR="00831D6B">
        <w:t>f</w:t>
      </w:r>
      <w:r>
        <w:t xml:space="preserve">unded </w:t>
      </w:r>
      <w:r w:rsidR="00831D6B">
        <w:t>contract p</w:t>
      </w:r>
      <w:r>
        <w:t>rograms</w:t>
      </w:r>
      <w:bookmarkEnd w:id="78"/>
      <w:bookmarkEnd w:id="79"/>
      <w:bookmarkEnd w:id="80"/>
    </w:p>
    <w:p w14:paraId="45798E86" w14:textId="1DE5FD8B" w:rsidR="003228B6" w:rsidRDefault="003228B6" w:rsidP="7C6038F8">
      <w:pPr>
        <w:pStyle w:val="Body"/>
      </w:pPr>
      <w:r>
        <w:t>There are four types of contracts under which a college may offer courses</w:t>
      </w:r>
      <w:r w:rsidR="009E0A78">
        <w:t xml:space="preserve"> </w:t>
      </w:r>
      <w:r>
        <w:t>—</w:t>
      </w:r>
      <w:r w:rsidR="009E0A78">
        <w:t xml:space="preserve"> </w:t>
      </w:r>
      <w:r>
        <w:t xml:space="preserve">regular, supplemental, shared funding, and international student (see Chapter 4, Appendix J and </w:t>
      </w:r>
      <w:hyperlink r:id="rId17">
        <w:r w:rsidRPr="7FFCFFF4">
          <w:rPr>
            <w:rStyle w:val="Hyperlink"/>
          </w:rPr>
          <w:t>Chapter 5, Section 5.90.40 of the State Board Policy Manual</w:t>
        </w:r>
      </w:hyperlink>
      <w:r>
        <w:t xml:space="preserve">). Contracted programs with </w:t>
      </w:r>
      <w:r w:rsidR="01C5A6F2">
        <w:t>the Department</w:t>
      </w:r>
      <w:r>
        <w:t xml:space="preserve"> of Corrections, Job Skills Program, military, private industry, or others 20 credits or greater shall be submitted to the State Board office using normal approval procedures described in section D.3 above.</w:t>
      </w:r>
    </w:p>
    <w:p w14:paraId="74D11393" w14:textId="77777777" w:rsidR="003228B6" w:rsidRDefault="003228B6" w:rsidP="7C6038F8">
      <w:pPr>
        <w:pStyle w:val="Heading3"/>
      </w:pPr>
      <w:bookmarkStart w:id="81" w:name="_Toc786316042"/>
      <w:bookmarkStart w:id="82" w:name="_Toc1824700436"/>
      <w:bookmarkStart w:id="83" w:name="_Toc159585830"/>
      <w:r>
        <w:t xml:space="preserve">Individualized </w:t>
      </w:r>
      <w:r w:rsidR="00831D6B">
        <w:t>e</w:t>
      </w:r>
      <w:r>
        <w:t>duca</w:t>
      </w:r>
      <w:r w:rsidR="00831D6B">
        <w:t>tion program specialty a</w:t>
      </w:r>
      <w:r w:rsidR="008E061F">
        <w:t>pproval</w:t>
      </w:r>
      <w:bookmarkEnd w:id="81"/>
      <w:bookmarkEnd w:id="82"/>
      <w:bookmarkEnd w:id="83"/>
    </w:p>
    <w:p w14:paraId="1B8CFA0B" w14:textId="692970C8" w:rsidR="003228B6" w:rsidRDefault="003228B6" w:rsidP="7C6038F8">
      <w:pPr>
        <w:pStyle w:val="Body"/>
      </w:pPr>
      <w:r>
        <w:t xml:space="preserve">Each college shall submit to the State Board office a form </w:t>
      </w:r>
      <w:r w:rsidR="5DFD31C2">
        <w:t>IEP (Individual Educational Plan)</w:t>
      </w:r>
      <w:r>
        <w:t xml:space="preserve"> for </w:t>
      </w:r>
      <w:bookmarkStart w:id="84" w:name="_Int_wOul47H8"/>
      <w:proofErr w:type="gramStart"/>
      <w:r>
        <w:t>each individual</w:t>
      </w:r>
      <w:bookmarkEnd w:id="84"/>
      <w:proofErr w:type="gramEnd"/>
      <w:r>
        <w:t xml:space="preserve"> enrolled in an individualized education program </w:t>
      </w:r>
      <w:r w:rsidRPr="7FFCFFF4">
        <w:rPr>
          <w:b/>
          <w:bCs/>
        </w:rPr>
        <w:t>prior</w:t>
      </w:r>
      <w:r>
        <w:t xml:space="preserve"> to beginning of instruction.</w:t>
      </w:r>
      <w:r w:rsidR="00963310">
        <w:t xml:space="preserve"> </w:t>
      </w:r>
      <w:r>
        <w:t xml:space="preserve">The approval will expire for </w:t>
      </w:r>
      <w:bookmarkStart w:id="85" w:name="_Int_Als9apGZ"/>
      <w:proofErr w:type="gramStart"/>
      <w:r>
        <w:t>each individual</w:t>
      </w:r>
      <w:bookmarkEnd w:id="85"/>
      <w:proofErr w:type="gramEnd"/>
      <w:r>
        <w:t xml:space="preserve"> at the conclusion of that individual’s training or separation from the program.</w:t>
      </w:r>
    </w:p>
    <w:p w14:paraId="61C07578" w14:textId="11EE070F" w:rsidR="003228B6" w:rsidRDefault="003228B6" w:rsidP="7C6038F8">
      <w:pPr>
        <w:pStyle w:val="Body"/>
      </w:pPr>
      <w:r>
        <w:t xml:space="preserve">Each community and technical college using work-based learning processes shall have on file contracts as outlined in the </w:t>
      </w:r>
      <w:hyperlink r:id="rId18">
        <w:r w:rsidRPr="7C6038F8">
          <w:rPr>
            <w:rStyle w:val="Hyperlink"/>
          </w:rPr>
          <w:t xml:space="preserve">Policy Manual (Chapter 4) </w:t>
        </w:r>
      </w:hyperlink>
      <w:r>
        <w:t>and a detailed program for each student.</w:t>
      </w:r>
      <w:r w:rsidR="00963310">
        <w:t xml:space="preserve"> </w:t>
      </w:r>
      <w:r>
        <w:t>If an employer</w:t>
      </w:r>
      <w:r w:rsidR="7CC5E7CB">
        <w:t>/</w:t>
      </w:r>
      <w:r>
        <w:t>employee relationship exists, each student enrolled must be paid by the employer at the minimum wage or greater.</w:t>
      </w:r>
      <w:r w:rsidR="00963310">
        <w:t xml:space="preserve"> </w:t>
      </w:r>
      <w:r>
        <w:t>Internships or other employment-based training situations are treated on an individual basis by each campus, but in no case will these situations result in displacement of employed workers.</w:t>
      </w:r>
    </w:p>
    <w:p w14:paraId="3924F549" w14:textId="77777777" w:rsidR="003228B6" w:rsidRDefault="003228B6" w:rsidP="7C6038F8">
      <w:pPr>
        <w:pStyle w:val="Heading3"/>
      </w:pPr>
      <w:bookmarkStart w:id="86" w:name="_Toc1113375466"/>
      <w:bookmarkStart w:id="87" w:name="_Toc1970758853"/>
      <w:bookmarkStart w:id="88" w:name="_Toc159585832"/>
      <w:r>
        <w:t xml:space="preserve">Nursing </w:t>
      </w:r>
      <w:r w:rsidR="00831D6B">
        <w:t>p</w:t>
      </w:r>
      <w:r>
        <w:t>rograms</w:t>
      </w:r>
      <w:bookmarkEnd w:id="86"/>
      <w:bookmarkEnd w:id="87"/>
      <w:bookmarkEnd w:id="88"/>
    </w:p>
    <w:p w14:paraId="12E9ADA9" w14:textId="69B980B7" w:rsidR="003228B6" w:rsidRDefault="003228B6" w:rsidP="7C6038F8">
      <w:pPr>
        <w:pStyle w:val="Body"/>
      </w:pPr>
      <w:r>
        <w:t xml:space="preserve">In the case of new Nursing program, the documentation required for approval is the same for either </w:t>
      </w:r>
      <w:r>
        <w:lastRenderedPageBreak/>
        <w:t>a new primary or option program (see 2-D and 3).</w:t>
      </w:r>
      <w:r w:rsidR="00963310">
        <w:t xml:space="preserve"> </w:t>
      </w:r>
      <w:r>
        <w:t>The process differs in that prior to approval and implementation of the program the college must submit to the State Board office the following documentation:</w:t>
      </w:r>
    </w:p>
    <w:p w14:paraId="58B1DB08" w14:textId="77777777" w:rsidR="003228B6" w:rsidRDefault="003228B6" w:rsidP="00462468">
      <w:pPr>
        <w:pStyle w:val="Body"/>
        <w:numPr>
          <w:ilvl w:val="0"/>
          <w:numId w:val="23"/>
        </w:numPr>
      </w:pPr>
      <w:r>
        <w:t>The submitted Program Approval Request (PAR) must include assurances of clinical sites.</w:t>
      </w:r>
    </w:p>
    <w:p w14:paraId="13E9D3BB" w14:textId="5EAD186D" w:rsidR="003228B6" w:rsidRDefault="003228B6" w:rsidP="00462468">
      <w:pPr>
        <w:pStyle w:val="Body"/>
        <w:numPr>
          <w:ilvl w:val="0"/>
          <w:numId w:val="23"/>
        </w:numPr>
      </w:pPr>
      <w:r>
        <w:t>Before final approval of the program, the college must receive approval from the Nursing Commission.</w:t>
      </w:r>
      <w:r w:rsidR="00963310">
        <w:t xml:space="preserve"> </w:t>
      </w:r>
      <w:r>
        <w:t>A copy of the Nursing Commission approval letter must be submitted to the State Board.</w:t>
      </w:r>
      <w:r w:rsidR="7C6038F8">
        <w:t xml:space="preserve"> </w:t>
      </w:r>
    </w:p>
    <w:p w14:paraId="4C6481B4" w14:textId="77777777" w:rsidR="00DE59E6" w:rsidRDefault="00DE59E6">
      <w:pPr>
        <w:rPr>
          <w:rFonts w:ascii="Franklin Gothic Medium" w:hAnsi="Franklin Gothic Medium" w:cs="SourceSansPro-Light"/>
          <w:bCs/>
          <w:color w:val="0071CE"/>
          <w:sz w:val="36"/>
          <w:szCs w:val="21"/>
        </w:rPr>
      </w:pPr>
      <w:bookmarkStart w:id="89" w:name="_Procedures"/>
      <w:bookmarkStart w:id="90" w:name="_Toc2091576924"/>
      <w:bookmarkStart w:id="91" w:name="_Toc1180036857"/>
      <w:bookmarkStart w:id="92" w:name="_Toc159585833"/>
      <w:bookmarkEnd w:id="89"/>
      <w:r>
        <w:br w:type="page"/>
      </w:r>
    </w:p>
    <w:p w14:paraId="1005199A" w14:textId="36C205C7" w:rsidR="43CEB05B" w:rsidRDefault="43CEB05B" w:rsidP="00F27C9E">
      <w:pPr>
        <w:pStyle w:val="Heading3"/>
        <w:rPr>
          <w:rFonts w:eastAsia="Calibri"/>
        </w:rPr>
      </w:pPr>
      <w:r>
        <w:lastRenderedPageBreak/>
        <w:t>Procedures</w:t>
      </w:r>
      <w:bookmarkEnd w:id="90"/>
      <w:bookmarkEnd w:id="91"/>
      <w:bookmarkEnd w:id="92"/>
    </w:p>
    <w:p w14:paraId="635C38FE" w14:textId="2ADDF21A" w:rsidR="43CEB05B" w:rsidRDefault="43CEB05B" w:rsidP="43CEB05B">
      <w:pPr>
        <w:pStyle w:val="Body"/>
      </w:pPr>
      <w:r>
        <w:t xml:space="preserve">These procedures cover professional-technical lower division credentials. For information on </w:t>
      </w:r>
      <w:r w:rsidR="79A2620F">
        <w:t>BAS (Bachelor of Applied Science)</w:t>
      </w:r>
      <w:r>
        <w:t xml:space="preserve"> degrees, BS degrees, or upper division certificates please see the </w:t>
      </w:r>
      <w:hyperlink r:id="rId19" w:history="1">
        <w:r w:rsidRPr="00E42ADD">
          <w:rPr>
            <w:rStyle w:val="Hyperlink"/>
          </w:rPr>
          <w:t>Applied Baccalaureate instructions</w:t>
        </w:r>
      </w:hyperlink>
      <w:r>
        <w:t xml:space="preserve"> on the SBCTC website. For procedures regarding academic transfer degrees including </w:t>
      </w:r>
      <w:r w:rsidR="36EFB759">
        <w:t>DTAs (Direct Transfer Agreement)</w:t>
      </w:r>
      <w:r>
        <w:t>, please refer to</w:t>
      </w:r>
      <w:r w:rsidR="00E42ADD">
        <w:t xml:space="preserve"> </w:t>
      </w:r>
      <w:hyperlink r:id="rId20" w:history="1">
        <w:r w:rsidR="00E42ADD" w:rsidRPr="00F27C9E">
          <w:rPr>
            <w:rStyle w:val="Hyperlink"/>
          </w:rPr>
          <w:t>the Transfer Degree Approval &amp; Inventory</w:t>
        </w:r>
      </w:hyperlink>
      <w:r w:rsidR="00E42ADD">
        <w:t xml:space="preserve"> on</w:t>
      </w:r>
      <w:r>
        <w:t xml:space="preserve"> the SBCTC website.</w:t>
      </w:r>
    </w:p>
    <w:p w14:paraId="12230744" w14:textId="46D0AB22" w:rsidR="002F27B6" w:rsidRPr="002F27B6" w:rsidRDefault="43CEB05B" w:rsidP="002F27B6">
      <w:pPr>
        <w:pStyle w:val="Body"/>
      </w:pPr>
      <w:r>
        <w:t xml:space="preserve">To provide the most flexibility and expedited service to colleges, allowing them to be responsive to the needs of industry, the program approval process varies based on the type of credential (certificate, AAS, AAS-T), the length of the program (total credits), and the programs relationship to other programs already offered by the college. The chart below details which procedure should be used for which program requests. </w:t>
      </w:r>
    </w:p>
    <w:p w14:paraId="316BFFD0" w14:textId="59A5E5DD" w:rsidR="004253F0" w:rsidRPr="004D71BE" w:rsidRDefault="004253F0" w:rsidP="004D71BE">
      <w:pPr>
        <w:spacing w:after="0" w:line="240" w:lineRule="auto"/>
        <w:jc w:val="center"/>
        <w:rPr>
          <w:b/>
          <w:bCs/>
        </w:rPr>
      </w:pPr>
      <w:r w:rsidRPr="00F27C9E">
        <w:rPr>
          <w:b/>
          <w:bCs/>
        </w:rPr>
        <w:t xml:space="preserve">Procedures to follow for </w:t>
      </w:r>
      <w:proofErr w:type="gramStart"/>
      <w:r w:rsidRPr="00F27C9E">
        <w:rPr>
          <w:b/>
          <w:bCs/>
        </w:rPr>
        <w:t>Primary</w:t>
      </w:r>
      <w:proofErr w:type="gramEnd"/>
    </w:p>
    <w:tbl>
      <w:tblPr>
        <w:tblStyle w:val="TableGrid"/>
        <w:tblW w:w="8905" w:type="dxa"/>
        <w:jc w:val="center"/>
        <w:tblLayout w:type="fixed"/>
        <w:tblLook w:val="06A0" w:firstRow="1" w:lastRow="0" w:firstColumn="1" w:lastColumn="0" w:noHBand="1" w:noVBand="1"/>
      </w:tblPr>
      <w:tblGrid>
        <w:gridCol w:w="3455"/>
        <w:gridCol w:w="721"/>
        <w:gridCol w:w="1579"/>
        <w:gridCol w:w="1080"/>
        <w:gridCol w:w="645"/>
        <w:gridCol w:w="1425"/>
      </w:tblGrid>
      <w:tr w:rsidR="00455F6C" w14:paraId="17B3EFC3" w14:textId="77777777" w:rsidTr="006547D8">
        <w:trPr>
          <w:jc w:val="center"/>
        </w:trPr>
        <w:tc>
          <w:tcPr>
            <w:tcW w:w="3455" w:type="dxa"/>
            <w:vAlign w:val="center"/>
          </w:tcPr>
          <w:p w14:paraId="2333DA78" w14:textId="77777777" w:rsidR="00455F6C" w:rsidRDefault="00455F6C" w:rsidP="004D71BE">
            <w:pPr>
              <w:pStyle w:val="Body"/>
              <w:spacing w:before="120" w:after="0"/>
              <w:jc w:val="center"/>
              <w:rPr>
                <w:b/>
                <w:bCs/>
                <w:sz w:val="20"/>
                <w:szCs w:val="20"/>
              </w:rPr>
            </w:pPr>
            <w:r>
              <w:rPr>
                <w:b/>
                <w:bCs/>
                <w:sz w:val="20"/>
                <w:szCs w:val="20"/>
              </w:rPr>
              <w:t>Program Relationship</w:t>
            </w:r>
          </w:p>
        </w:tc>
        <w:tc>
          <w:tcPr>
            <w:tcW w:w="5450" w:type="dxa"/>
            <w:gridSpan w:val="5"/>
          </w:tcPr>
          <w:p w14:paraId="1750F42C" w14:textId="71D606D6" w:rsidR="00455F6C" w:rsidRDefault="00455F6C" w:rsidP="004D71BE">
            <w:pPr>
              <w:pStyle w:val="Body"/>
              <w:spacing w:before="120" w:after="0"/>
              <w:jc w:val="center"/>
              <w:rPr>
                <w:b/>
                <w:bCs/>
                <w:sz w:val="20"/>
                <w:szCs w:val="20"/>
              </w:rPr>
            </w:pPr>
            <w:r w:rsidRPr="7C6038F8">
              <w:rPr>
                <w:b/>
                <w:bCs/>
                <w:sz w:val="20"/>
                <w:szCs w:val="20"/>
              </w:rPr>
              <w:t xml:space="preserve">Primary </w:t>
            </w:r>
          </w:p>
        </w:tc>
      </w:tr>
      <w:tr w:rsidR="00455F6C" w14:paraId="3AE1A2A2" w14:textId="77777777" w:rsidTr="006547D8">
        <w:trPr>
          <w:jc w:val="center"/>
        </w:trPr>
        <w:tc>
          <w:tcPr>
            <w:tcW w:w="3455" w:type="dxa"/>
            <w:vAlign w:val="center"/>
          </w:tcPr>
          <w:p w14:paraId="6D01D305" w14:textId="77777777" w:rsidR="00455F6C" w:rsidRDefault="00455F6C" w:rsidP="00F97348">
            <w:pPr>
              <w:pStyle w:val="Body"/>
              <w:spacing w:before="120" w:after="120"/>
              <w:jc w:val="center"/>
              <w:rPr>
                <w:b/>
                <w:bCs/>
                <w:sz w:val="20"/>
                <w:szCs w:val="20"/>
              </w:rPr>
            </w:pPr>
            <w:r w:rsidRPr="43CEB05B">
              <w:rPr>
                <w:b/>
                <w:bCs/>
                <w:sz w:val="20"/>
                <w:szCs w:val="20"/>
              </w:rPr>
              <w:t>Award</w:t>
            </w:r>
          </w:p>
        </w:tc>
        <w:tc>
          <w:tcPr>
            <w:tcW w:w="4025" w:type="dxa"/>
            <w:gridSpan w:val="4"/>
            <w:vAlign w:val="center"/>
          </w:tcPr>
          <w:p w14:paraId="77DC5374" w14:textId="31DA1469" w:rsidR="00455F6C" w:rsidRDefault="00455F6C" w:rsidP="00F97348">
            <w:pPr>
              <w:pStyle w:val="Body"/>
              <w:spacing w:before="120" w:after="120"/>
              <w:jc w:val="center"/>
              <w:rPr>
                <w:sz w:val="20"/>
                <w:szCs w:val="20"/>
              </w:rPr>
            </w:pPr>
            <w:r w:rsidRPr="43CEB05B">
              <w:rPr>
                <w:sz w:val="20"/>
                <w:szCs w:val="20"/>
              </w:rPr>
              <w:t>Certificate</w:t>
            </w:r>
          </w:p>
        </w:tc>
        <w:tc>
          <w:tcPr>
            <w:tcW w:w="1425" w:type="dxa"/>
            <w:vAlign w:val="center"/>
          </w:tcPr>
          <w:p w14:paraId="33D98575" w14:textId="1DF5F59E" w:rsidR="00455F6C" w:rsidRDefault="00455F6C" w:rsidP="00F97348">
            <w:pPr>
              <w:pStyle w:val="Body"/>
              <w:spacing w:before="120" w:after="120"/>
              <w:jc w:val="center"/>
              <w:rPr>
                <w:sz w:val="20"/>
                <w:szCs w:val="20"/>
              </w:rPr>
            </w:pPr>
            <w:r>
              <w:rPr>
                <w:sz w:val="20"/>
                <w:szCs w:val="20"/>
              </w:rPr>
              <w:t>Degree</w:t>
            </w:r>
          </w:p>
        </w:tc>
      </w:tr>
      <w:tr w:rsidR="00455F6C" w14:paraId="43661883" w14:textId="77777777" w:rsidTr="006547D8">
        <w:trPr>
          <w:jc w:val="center"/>
        </w:trPr>
        <w:tc>
          <w:tcPr>
            <w:tcW w:w="3455" w:type="dxa"/>
            <w:vAlign w:val="center"/>
          </w:tcPr>
          <w:p w14:paraId="7D29057A" w14:textId="77777777" w:rsidR="00455F6C" w:rsidRDefault="00455F6C" w:rsidP="00F97348">
            <w:pPr>
              <w:pStyle w:val="Body"/>
              <w:spacing w:before="180"/>
              <w:jc w:val="center"/>
              <w:rPr>
                <w:b/>
                <w:bCs/>
                <w:sz w:val="20"/>
                <w:szCs w:val="20"/>
              </w:rPr>
            </w:pPr>
            <w:r w:rsidRPr="43CEB05B">
              <w:rPr>
                <w:b/>
                <w:bCs/>
                <w:sz w:val="20"/>
                <w:szCs w:val="20"/>
              </w:rPr>
              <w:t>Credits</w:t>
            </w:r>
          </w:p>
        </w:tc>
        <w:tc>
          <w:tcPr>
            <w:tcW w:w="721" w:type="dxa"/>
            <w:vAlign w:val="center"/>
          </w:tcPr>
          <w:p w14:paraId="29C4175A" w14:textId="77777777" w:rsidR="00455F6C" w:rsidRDefault="00455F6C" w:rsidP="00F97348">
            <w:pPr>
              <w:pStyle w:val="Body"/>
              <w:spacing w:before="180"/>
              <w:jc w:val="center"/>
              <w:rPr>
                <w:sz w:val="20"/>
                <w:szCs w:val="20"/>
              </w:rPr>
            </w:pPr>
            <w:r w:rsidRPr="43CEB05B">
              <w:rPr>
                <w:sz w:val="20"/>
                <w:szCs w:val="20"/>
              </w:rPr>
              <w:t>1-19</w:t>
            </w:r>
          </w:p>
        </w:tc>
        <w:tc>
          <w:tcPr>
            <w:tcW w:w="1579" w:type="dxa"/>
            <w:vAlign w:val="bottom"/>
          </w:tcPr>
          <w:p w14:paraId="28B806B1" w14:textId="77777777" w:rsidR="00455F6C" w:rsidRDefault="00455F6C" w:rsidP="00953B57">
            <w:pPr>
              <w:pStyle w:val="Body"/>
              <w:spacing w:before="180"/>
              <w:jc w:val="center"/>
              <w:rPr>
                <w:sz w:val="20"/>
                <w:szCs w:val="20"/>
              </w:rPr>
            </w:pPr>
          </w:p>
          <w:p w14:paraId="17327F66" w14:textId="2F42976D" w:rsidR="00455F6C" w:rsidRDefault="00455F6C" w:rsidP="00953B57">
            <w:pPr>
              <w:pStyle w:val="Body"/>
              <w:spacing w:before="180"/>
              <w:jc w:val="center"/>
              <w:rPr>
                <w:sz w:val="20"/>
                <w:szCs w:val="20"/>
              </w:rPr>
            </w:pPr>
            <w:r w:rsidRPr="43CEB05B">
              <w:rPr>
                <w:sz w:val="20"/>
                <w:szCs w:val="20"/>
              </w:rPr>
              <w:t>20-44</w:t>
            </w:r>
          </w:p>
          <w:p w14:paraId="12AA4600" w14:textId="229A94DD" w:rsidR="00455F6C" w:rsidRDefault="00455F6C" w:rsidP="00953B57">
            <w:pPr>
              <w:pStyle w:val="Body"/>
              <w:spacing w:before="180"/>
              <w:jc w:val="center"/>
              <w:rPr>
                <w:sz w:val="20"/>
                <w:szCs w:val="20"/>
              </w:rPr>
            </w:pPr>
          </w:p>
        </w:tc>
        <w:tc>
          <w:tcPr>
            <w:tcW w:w="1080" w:type="dxa"/>
            <w:vAlign w:val="center"/>
          </w:tcPr>
          <w:p w14:paraId="294C291F" w14:textId="03BF2780" w:rsidR="00455F6C" w:rsidRDefault="00455F6C" w:rsidP="00F97348">
            <w:pPr>
              <w:pStyle w:val="Body"/>
              <w:spacing w:before="180"/>
              <w:jc w:val="center"/>
              <w:rPr>
                <w:sz w:val="20"/>
                <w:szCs w:val="20"/>
              </w:rPr>
            </w:pPr>
            <w:r>
              <w:rPr>
                <w:sz w:val="20"/>
                <w:szCs w:val="20"/>
              </w:rPr>
              <w:t>45-89</w:t>
            </w:r>
          </w:p>
        </w:tc>
        <w:tc>
          <w:tcPr>
            <w:tcW w:w="645" w:type="dxa"/>
            <w:vAlign w:val="center"/>
          </w:tcPr>
          <w:p w14:paraId="2B18F987" w14:textId="1B9794C6" w:rsidR="00455F6C" w:rsidRPr="43CEB05B" w:rsidRDefault="00455F6C" w:rsidP="00455F6C">
            <w:pPr>
              <w:pStyle w:val="Body"/>
              <w:spacing w:before="180"/>
              <w:jc w:val="center"/>
              <w:rPr>
                <w:sz w:val="20"/>
                <w:szCs w:val="20"/>
              </w:rPr>
            </w:pPr>
            <w:r>
              <w:rPr>
                <w:sz w:val="20"/>
                <w:szCs w:val="20"/>
              </w:rPr>
              <w:t>90+</w:t>
            </w:r>
          </w:p>
        </w:tc>
        <w:tc>
          <w:tcPr>
            <w:tcW w:w="1425" w:type="dxa"/>
            <w:vAlign w:val="center"/>
          </w:tcPr>
          <w:p w14:paraId="69D249CC" w14:textId="1D804D3C" w:rsidR="00455F6C" w:rsidRDefault="00455F6C" w:rsidP="00F97348">
            <w:pPr>
              <w:pStyle w:val="Body"/>
              <w:spacing w:before="180"/>
              <w:jc w:val="center"/>
              <w:rPr>
                <w:sz w:val="20"/>
                <w:szCs w:val="20"/>
              </w:rPr>
            </w:pPr>
            <w:r>
              <w:rPr>
                <w:sz w:val="20"/>
                <w:szCs w:val="20"/>
              </w:rPr>
              <w:t>APT/AAS</w:t>
            </w:r>
          </w:p>
        </w:tc>
      </w:tr>
      <w:tr w:rsidR="00455F6C" w14:paraId="361BFCEA" w14:textId="77777777" w:rsidTr="00746F22">
        <w:trPr>
          <w:jc w:val="center"/>
        </w:trPr>
        <w:tc>
          <w:tcPr>
            <w:tcW w:w="3455" w:type="dxa"/>
            <w:vAlign w:val="center"/>
          </w:tcPr>
          <w:p w14:paraId="3EC727AA" w14:textId="77777777" w:rsidR="00455F6C" w:rsidRDefault="00455F6C" w:rsidP="00F97348">
            <w:pPr>
              <w:pStyle w:val="Body"/>
              <w:spacing w:before="120" w:after="120"/>
              <w:jc w:val="center"/>
              <w:rPr>
                <w:b/>
                <w:bCs/>
                <w:sz w:val="20"/>
                <w:szCs w:val="20"/>
              </w:rPr>
            </w:pPr>
            <w:r w:rsidRPr="43CEB05B">
              <w:rPr>
                <w:b/>
                <w:bCs/>
                <w:sz w:val="20"/>
                <w:szCs w:val="20"/>
              </w:rPr>
              <w:t>Procedure</w:t>
            </w:r>
          </w:p>
        </w:tc>
        <w:tc>
          <w:tcPr>
            <w:tcW w:w="721" w:type="dxa"/>
            <w:vAlign w:val="center"/>
          </w:tcPr>
          <w:p w14:paraId="794988EF" w14:textId="77777777" w:rsidR="00455F6C" w:rsidRDefault="00455F6C" w:rsidP="00F97348">
            <w:pPr>
              <w:pStyle w:val="Body"/>
              <w:spacing w:before="120" w:after="120"/>
              <w:jc w:val="center"/>
              <w:rPr>
                <w:sz w:val="20"/>
                <w:szCs w:val="20"/>
              </w:rPr>
            </w:pPr>
            <w:r w:rsidRPr="43CEB05B">
              <w:rPr>
                <w:sz w:val="20"/>
                <w:szCs w:val="20"/>
              </w:rPr>
              <w:t>Cert. Reg.</w:t>
            </w:r>
          </w:p>
        </w:tc>
        <w:tc>
          <w:tcPr>
            <w:tcW w:w="1579" w:type="dxa"/>
            <w:vAlign w:val="center"/>
          </w:tcPr>
          <w:p w14:paraId="3F12F6A6" w14:textId="77777777" w:rsidR="00455F6C" w:rsidRDefault="00455F6C" w:rsidP="00F97348">
            <w:pPr>
              <w:pStyle w:val="Body"/>
              <w:spacing w:before="120" w:after="120"/>
              <w:jc w:val="center"/>
              <w:rPr>
                <w:sz w:val="20"/>
                <w:szCs w:val="20"/>
              </w:rPr>
            </w:pPr>
            <w:r>
              <w:rPr>
                <w:sz w:val="20"/>
                <w:szCs w:val="20"/>
              </w:rPr>
              <w:t>Program Approval Request</w:t>
            </w:r>
          </w:p>
          <w:p w14:paraId="242D487F" w14:textId="1FA9F7D6" w:rsidR="00455F6C" w:rsidRDefault="00455F6C" w:rsidP="00F97348">
            <w:pPr>
              <w:pStyle w:val="Body"/>
              <w:spacing w:before="120" w:after="120"/>
              <w:jc w:val="center"/>
              <w:rPr>
                <w:sz w:val="20"/>
                <w:szCs w:val="20"/>
              </w:rPr>
            </w:pPr>
            <w:r>
              <w:rPr>
                <w:sz w:val="20"/>
                <w:szCs w:val="20"/>
              </w:rPr>
              <w:t>(Inter-College Communication Not Required)</w:t>
            </w:r>
          </w:p>
        </w:tc>
        <w:tc>
          <w:tcPr>
            <w:tcW w:w="3150" w:type="dxa"/>
            <w:gridSpan w:val="3"/>
            <w:vAlign w:val="center"/>
          </w:tcPr>
          <w:p w14:paraId="15173369" w14:textId="40FF9023" w:rsidR="00455F6C" w:rsidRDefault="00455F6C" w:rsidP="00294CBE">
            <w:pPr>
              <w:pStyle w:val="Body"/>
              <w:spacing w:before="120" w:after="120"/>
              <w:jc w:val="center"/>
              <w:rPr>
                <w:sz w:val="20"/>
                <w:szCs w:val="20"/>
              </w:rPr>
            </w:pPr>
            <w:r w:rsidRPr="43CEB05B">
              <w:rPr>
                <w:sz w:val="20"/>
                <w:szCs w:val="20"/>
              </w:rPr>
              <w:t xml:space="preserve">Program Approval Request </w:t>
            </w:r>
            <w:r>
              <w:br/>
            </w:r>
            <w:r w:rsidRPr="43CEB05B">
              <w:rPr>
                <w:sz w:val="20"/>
                <w:szCs w:val="20"/>
              </w:rPr>
              <w:t>(Full)</w:t>
            </w:r>
          </w:p>
        </w:tc>
      </w:tr>
    </w:tbl>
    <w:p w14:paraId="09A6971B" w14:textId="77777777" w:rsidR="004D71BE" w:rsidRDefault="004D71BE" w:rsidP="004D71BE">
      <w:pPr>
        <w:jc w:val="center"/>
        <w:rPr>
          <w:b/>
          <w:bCs/>
        </w:rPr>
      </w:pPr>
    </w:p>
    <w:p w14:paraId="11E6ABE3" w14:textId="4C704226" w:rsidR="00A33AB2" w:rsidRPr="004D71BE" w:rsidRDefault="004253F0" w:rsidP="004D71BE">
      <w:pPr>
        <w:jc w:val="center"/>
        <w:rPr>
          <w:b/>
          <w:bCs/>
        </w:rPr>
      </w:pPr>
      <w:r w:rsidRPr="006742D9">
        <w:rPr>
          <w:b/>
          <w:bCs/>
        </w:rPr>
        <w:t xml:space="preserve">Procedures to follow for </w:t>
      </w:r>
      <w:proofErr w:type="gramStart"/>
      <w:r>
        <w:rPr>
          <w:b/>
          <w:bCs/>
        </w:rPr>
        <w:t>Option</w:t>
      </w:r>
      <w:proofErr w:type="gramEnd"/>
    </w:p>
    <w:tbl>
      <w:tblPr>
        <w:tblStyle w:val="TableGrid"/>
        <w:tblW w:w="7480" w:type="dxa"/>
        <w:jc w:val="center"/>
        <w:tblLayout w:type="fixed"/>
        <w:tblLook w:val="06A0" w:firstRow="1" w:lastRow="0" w:firstColumn="1" w:lastColumn="0" w:noHBand="1" w:noVBand="1"/>
      </w:tblPr>
      <w:tblGrid>
        <w:gridCol w:w="3455"/>
        <w:gridCol w:w="860"/>
        <w:gridCol w:w="810"/>
        <w:gridCol w:w="1080"/>
        <w:gridCol w:w="1275"/>
      </w:tblGrid>
      <w:tr w:rsidR="00A33AB2" w14:paraId="30927161" w14:textId="77777777" w:rsidTr="00F97348">
        <w:trPr>
          <w:jc w:val="center"/>
        </w:trPr>
        <w:tc>
          <w:tcPr>
            <w:tcW w:w="3455" w:type="dxa"/>
            <w:vAlign w:val="center"/>
          </w:tcPr>
          <w:p w14:paraId="57C86A80" w14:textId="77777777" w:rsidR="00A33AB2" w:rsidRDefault="00A33AB2" w:rsidP="00F97348">
            <w:pPr>
              <w:pStyle w:val="Body"/>
              <w:spacing w:before="120" w:after="120"/>
              <w:jc w:val="center"/>
              <w:rPr>
                <w:b/>
                <w:bCs/>
                <w:sz w:val="20"/>
                <w:szCs w:val="20"/>
              </w:rPr>
            </w:pPr>
            <w:r>
              <w:rPr>
                <w:b/>
                <w:bCs/>
                <w:sz w:val="20"/>
                <w:szCs w:val="20"/>
              </w:rPr>
              <w:t>Program Relationship</w:t>
            </w:r>
          </w:p>
        </w:tc>
        <w:tc>
          <w:tcPr>
            <w:tcW w:w="4025" w:type="dxa"/>
            <w:gridSpan w:val="4"/>
            <w:vAlign w:val="center"/>
          </w:tcPr>
          <w:p w14:paraId="3EAA913C" w14:textId="28F930E7" w:rsidR="00A33AB2" w:rsidRDefault="00A33AB2" w:rsidP="00F97348">
            <w:pPr>
              <w:pStyle w:val="Body"/>
              <w:spacing w:before="120" w:after="120"/>
              <w:jc w:val="center"/>
              <w:rPr>
                <w:b/>
                <w:bCs/>
                <w:sz w:val="20"/>
                <w:szCs w:val="20"/>
              </w:rPr>
            </w:pPr>
            <w:r w:rsidRPr="7C6038F8">
              <w:rPr>
                <w:b/>
                <w:bCs/>
                <w:sz w:val="20"/>
                <w:szCs w:val="20"/>
              </w:rPr>
              <w:t xml:space="preserve">Option </w:t>
            </w:r>
          </w:p>
        </w:tc>
      </w:tr>
      <w:tr w:rsidR="00953B57" w14:paraId="498948F4" w14:textId="77777777" w:rsidTr="00DE6AB3">
        <w:trPr>
          <w:jc w:val="center"/>
        </w:trPr>
        <w:tc>
          <w:tcPr>
            <w:tcW w:w="3455" w:type="dxa"/>
            <w:vAlign w:val="center"/>
          </w:tcPr>
          <w:p w14:paraId="7D14741F" w14:textId="77777777" w:rsidR="00953B57" w:rsidRDefault="00953B57" w:rsidP="00F97348">
            <w:pPr>
              <w:pStyle w:val="Body"/>
              <w:spacing w:before="120" w:after="120"/>
              <w:jc w:val="center"/>
              <w:rPr>
                <w:b/>
                <w:bCs/>
                <w:sz w:val="20"/>
                <w:szCs w:val="20"/>
              </w:rPr>
            </w:pPr>
            <w:r w:rsidRPr="43CEB05B">
              <w:rPr>
                <w:b/>
                <w:bCs/>
                <w:sz w:val="20"/>
                <w:szCs w:val="20"/>
              </w:rPr>
              <w:t>Award</w:t>
            </w:r>
          </w:p>
        </w:tc>
        <w:tc>
          <w:tcPr>
            <w:tcW w:w="2750" w:type="dxa"/>
            <w:gridSpan w:val="3"/>
            <w:vAlign w:val="center"/>
          </w:tcPr>
          <w:p w14:paraId="14B7B9F5" w14:textId="77777777" w:rsidR="00953B57" w:rsidRDefault="00953B57" w:rsidP="00F97348">
            <w:pPr>
              <w:pStyle w:val="Body"/>
              <w:spacing w:before="120" w:after="120"/>
              <w:jc w:val="center"/>
              <w:rPr>
                <w:sz w:val="20"/>
                <w:szCs w:val="20"/>
              </w:rPr>
            </w:pPr>
            <w:r w:rsidRPr="43CEB05B">
              <w:rPr>
                <w:sz w:val="20"/>
                <w:szCs w:val="20"/>
              </w:rPr>
              <w:t>Certificate</w:t>
            </w:r>
          </w:p>
        </w:tc>
        <w:tc>
          <w:tcPr>
            <w:tcW w:w="1275" w:type="dxa"/>
            <w:vAlign w:val="center"/>
          </w:tcPr>
          <w:p w14:paraId="60256C60" w14:textId="77777777" w:rsidR="00953B57" w:rsidRDefault="00953B57" w:rsidP="00F97348">
            <w:pPr>
              <w:pStyle w:val="Body"/>
              <w:spacing w:before="120" w:after="120"/>
              <w:jc w:val="center"/>
              <w:rPr>
                <w:sz w:val="20"/>
                <w:szCs w:val="20"/>
              </w:rPr>
            </w:pPr>
            <w:r>
              <w:br/>
            </w:r>
            <w:r w:rsidRPr="43CEB05B">
              <w:rPr>
                <w:sz w:val="20"/>
                <w:szCs w:val="20"/>
              </w:rPr>
              <w:t xml:space="preserve">AAS, </w:t>
            </w:r>
            <w:r>
              <w:rPr>
                <w:sz w:val="20"/>
                <w:szCs w:val="20"/>
              </w:rPr>
              <w:t xml:space="preserve">AAS-T, </w:t>
            </w:r>
            <w:r w:rsidRPr="43CEB05B">
              <w:rPr>
                <w:sz w:val="20"/>
                <w:szCs w:val="20"/>
              </w:rPr>
              <w:t>etc.</w:t>
            </w:r>
          </w:p>
          <w:p w14:paraId="41B7F6F1" w14:textId="3AABA129" w:rsidR="00953B57" w:rsidRDefault="00953B57" w:rsidP="00F97348">
            <w:pPr>
              <w:pStyle w:val="Body"/>
              <w:spacing w:before="120" w:after="120"/>
              <w:jc w:val="center"/>
              <w:rPr>
                <w:sz w:val="20"/>
                <w:szCs w:val="20"/>
              </w:rPr>
            </w:pPr>
          </w:p>
        </w:tc>
      </w:tr>
      <w:tr w:rsidR="00DE6AB3" w14:paraId="3BAA5344" w14:textId="77777777" w:rsidTr="00DE6AB3">
        <w:trPr>
          <w:jc w:val="center"/>
        </w:trPr>
        <w:tc>
          <w:tcPr>
            <w:tcW w:w="3455" w:type="dxa"/>
            <w:vAlign w:val="center"/>
          </w:tcPr>
          <w:p w14:paraId="32C08478" w14:textId="77777777" w:rsidR="00DE6AB3" w:rsidRDefault="00DE6AB3" w:rsidP="00F97348">
            <w:pPr>
              <w:pStyle w:val="Body"/>
              <w:spacing w:before="180"/>
              <w:jc w:val="center"/>
              <w:rPr>
                <w:b/>
                <w:bCs/>
                <w:sz w:val="20"/>
                <w:szCs w:val="20"/>
              </w:rPr>
            </w:pPr>
            <w:r w:rsidRPr="43CEB05B">
              <w:rPr>
                <w:b/>
                <w:bCs/>
                <w:sz w:val="20"/>
                <w:szCs w:val="20"/>
              </w:rPr>
              <w:t>Credits</w:t>
            </w:r>
          </w:p>
        </w:tc>
        <w:tc>
          <w:tcPr>
            <w:tcW w:w="860" w:type="dxa"/>
            <w:vAlign w:val="center"/>
          </w:tcPr>
          <w:p w14:paraId="1EA6C28B" w14:textId="77777777" w:rsidR="00DE6AB3" w:rsidRDefault="00DE6AB3" w:rsidP="00F97348">
            <w:pPr>
              <w:pStyle w:val="Body"/>
              <w:spacing w:before="180"/>
              <w:jc w:val="center"/>
              <w:rPr>
                <w:sz w:val="20"/>
                <w:szCs w:val="20"/>
              </w:rPr>
            </w:pPr>
            <w:r w:rsidRPr="43CEB05B">
              <w:rPr>
                <w:sz w:val="20"/>
                <w:szCs w:val="20"/>
              </w:rPr>
              <w:t>1-19</w:t>
            </w:r>
          </w:p>
        </w:tc>
        <w:tc>
          <w:tcPr>
            <w:tcW w:w="810" w:type="dxa"/>
            <w:vAlign w:val="center"/>
          </w:tcPr>
          <w:p w14:paraId="7E8204E4" w14:textId="77777777" w:rsidR="00DE6AB3" w:rsidRDefault="00DE6AB3" w:rsidP="00F97348">
            <w:pPr>
              <w:pStyle w:val="Body"/>
              <w:spacing w:before="180"/>
              <w:jc w:val="center"/>
              <w:rPr>
                <w:sz w:val="20"/>
                <w:szCs w:val="20"/>
              </w:rPr>
            </w:pPr>
            <w:r w:rsidRPr="43CEB05B">
              <w:rPr>
                <w:sz w:val="20"/>
                <w:szCs w:val="20"/>
              </w:rPr>
              <w:t>20-44</w:t>
            </w:r>
          </w:p>
        </w:tc>
        <w:tc>
          <w:tcPr>
            <w:tcW w:w="1080" w:type="dxa"/>
            <w:vAlign w:val="center"/>
          </w:tcPr>
          <w:p w14:paraId="5D029A15" w14:textId="77777777" w:rsidR="00DE6AB3" w:rsidRDefault="00DE6AB3" w:rsidP="00F97348">
            <w:pPr>
              <w:pStyle w:val="Body"/>
              <w:spacing w:before="180"/>
              <w:jc w:val="center"/>
              <w:rPr>
                <w:sz w:val="20"/>
                <w:szCs w:val="20"/>
              </w:rPr>
            </w:pPr>
            <w:r w:rsidRPr="43CEB05B">
              <w:rPr>
                <w:sz w:val="20"/>
                <w:szCs w:val="20"/>
              </w:rPr>
              <w:t>45-89</w:t>
            </w:r>
          </w:p>
        </w:tc>
        <w:tc>
          <w:tcPr>
            <w:tcW w:w="1275" w:type="dxa"/>
            <w:vAlign w:val="center"/>
          </w:tcPr>
          <w:p w14:paraId="10C1D9DA" w14:textId="77777777" w:rsidR="00DE6AB3" w:rsidRDefault="00DE6AB3" w:rsidP="00F97348">
            <w:pPr>
              <w:pStyle w:val="Body"/>
              <w:spacing w:before="180"/>
              <w:jc w:val="center"/>
              <w:rPr>
                <w:sz w:val="20"/>
                <w:szCs w:val="20"/>
              </w:rPr>
            </w:pPr>
          </w:p>
          <w:p w14:paraId="60A70907" w14:textId="6E716F25" w:rsidR="00DE6AB3" w:rsidRDefault="00DE6AB3" w:rsidP="00F97348">
            <w:pPr>
              <w:pStyle w:val="Body"/>
              <w:spacing w:before="180"/>
              <w:jc w:val="center"/>
              <w:rPr>
                <w:sz w:val="20"/>
                <w:szCs w:val="20"/>
              </w:rPr>
            </w:pPr>
            <w:r w:rsidRPr="43CEB05B">
              <w:rPr>
                <w:sz w:val="20"/>
                <w:szCs w:val="20"/>
              </w:rPr>
              <w:t>90+</w:t>
            </w:r>
          </w:p>
          <w:p w14:paraId="2D1FE53E" w14:textId="2171D1EF" w:rsidR="00DE6AB3" w:rsidRDefault="00DE6AB3" w:rsidP="00DE6AB3">
            <w:pPr>
              <w:pStyle w:val="Body"/>
              <w:spacing w:before="180"/>
              <w:rPr>
                <w:sz w:val="20"/>
                <w:szCs w:val="20"/>
              </w:rPr>
            </w:pPr>
          </w:p>
        </w:tc>
      </w:tr>
      <w:tr w:rsidR="00953B57" w14:paraId="67C3F6CB" w14:textId="77777777" w:rsidTr="00DE6AB3">
        <w:trPr>
          <w:jc w:val="center"/>
        </w:trPr>
        <w:tc>
          <w:tcPr>
            <w:tcW w:w="3455" w:type="dxa"/>
            <w:vAlign w:val="center"/>
          </w:tcPr>
          <w:p w14:paraId="10492615" w14:textId="77777777" w:rsidR="00953B57" w:rsidRPr="43CEB05B" w:rsidRDefault="00953B57" w:rsidP="00F97348">
            <w:pPr>
              <w:pStyle w:val="Body"/>
              <w:spacing w:before="180"/>
              <w:jc w:val="center"/>
              <w:rPr>
                <w:b/>
                <w:bCs/>
                <w:sz w:val="20"/>
                <w:szCs w:val="20"/>
              </w:rPr>
            </w:pPr>
            <w:r w:rsidRPr="43CEB05B">
              <w:rPr>
                <w:b/>
                <w:bCs/>
                <w:sz w:val="20"/>
                <w:szCs w:val="20"/>
              </w:rPr>
              <w:t>Procedure</w:t>
            </w:r>
          </w:p>
        </w:tc>
        <w:tc>
          <w:tcPr>
            <w:tcW w:w="1670" w:type="dxa"/>
            <w:gridSpan w:val="2"/>
            <w:vAlign w:val="center"/>
          </w:tcPr>
          <w:p w14:paraId="6146A6F4" w14:textId="77777777" w:rsidR="00953B57" w:rsidRPr="43CEB05B" w:rsidRDefault="00953B57" w:rsidP="00F97348">
            <w:pPr>
              <w:pStyle w:val="Body"/>
              <w:spacing w:before="180"/>
              <w:jc w:val="center"/>
              <w:rPr>
                <w:sz w:val="20"/>
                <w:szCs w:val="20"/>
              </w:rPr>
            </w:pPr>
            <w:r>
              <w:rPr>
                <w:sz w:val="20"/>
                <w:szCs w:val="20"/>
              </w:rPr>
              <w:t>Certificate Registration</w:t>
            </w:r>
          </w:p>
        </w:tc>
        <w:tc>
          <w:tcPr>
            <w:tcW w:w="2355" w:type="dxa"/>
            <w:gridSpan w:val="2"/>
            <w:vAlign w:val="center"/>
          </w:tcPr>
          <w:p w14:paraId="3744DC4B" w14:textId="7D320639" w:rsidR="00953B57" w:rsidRPr="43CEB05B" w:rsidRDefault="00953B57" w:rsidP="00294CBE">
            <w:pPr>
              <w:pStyle w:val="Body"/>
              <w:spacing w:before="180"/>
              <w:jc w:val="center"/>
              <w:rPr>
                <w:sz w:val="20"/>
                <w:szCs w:val="20"/>
              </w:rPr>
            </w:pPr>
            <w:r>
              <w:rPr>
                <w:sz w:val="20"/>
                <w:szCs w:val="20"/>
              </w:rPr>
              <w:t>Program Approval Request (Expedited)</w:t>
            </w:r>
          </w:p>
        </w:tc>
      </w:tr>
    </w:tbl>
    <w:p w14:paraId="56A82090" w14:textId="5A482057" w:rsidR="43CEB05B" w:rsidRPr="009036E3" w:rsidRDefault="43CEB05B" w:rsidP="009036E3">
      <w:pPr>
        <w:pStyle w:val="Heading2"/>
      </w:pPr>
      <w:r>
        <w:br w:type="page"/>
      </w:r>
      <w:bookmarkStart w:id="93" w:name="_Certificate_Registration_Procedure"/>
      <w:bookmarkStart w:id="94" w:name="_Toc1446662181"/>
      <w:bookmarkStart w:id="95" w:name="_Toc1732812616"/>
      <w:bookmarkStart w:id="96" w:name="_Toc159585834"/>
      <w:bookmarkEnd w:id="93"/>
      <w:r>
        <w:lastRenderedPageBreak/>
        <w:t>Certificate Registration Procedure</w:t>
      </w:r>
      <w:bookmarkEnd w:id="94"/>
      <w:bookmarkEnd w:id="95"/>
      <w:bookmarkEnd w:id="96"/>
    </w:p>
    <w:p w14:paraId="2FF29867" w14:textId="7B6FECA9" w:rsidR="43CEB05B" w:rsidRDefault="43CEB05B" w:rsidP="43CEB05B">
      <w:pPr>
        <w:pStyle w:val="Body"/>
      </w:pPr>
      <w:r>
        <w:t>The certificate registration procedure is used for all short certificates</w:t>
      </w:r>
      <w:r w:rsidR="00A33AB2">
        <w:t xml:space="preserve"> (C00 and C01)</w:t>
      </w:r>
      <w:r>
        <w:t xml:space="preserve"> and mid-length </w:t>
      </w:r>
      <w:r w:rsidRPr="00F90647">
        <w:rPr>
          <w:b/>
          <w:bCs/>
        </w:rPr>
        <w:t>option</w:t>
      </w:r>
      <w:r>
        <w:t xml:space="preserve"> certificates</w:t>
      </w:r>
      <w:r w:rsidR="00A33AB2">
        <w:t xml:space="preserve"> (C20)</w:t>
      </w:r>
      <w:r>
        <w:t>.</w:t>
      </w:r>
    </w:p>
    <w:p w14:paraId="108CCB76" w14:textId="71AB5471" w:rsidR="00A33AB2" w:rsidRDefault="00A33AB2" w:rsidP="43CEB05B">
      <w:pPr>
        <w:pStyle w:val="Body"/>
      </w:pPr>
      <w:r w:rsidRPr="00F27C9E">
        <w:t xml:space="preserve">A </w:t>
      </w:r>
      <w:r w:rsidRPr="00F27C9E">
        <w:rPr>
          <w:b/>
          <w:bCs/>
        </w:rPr>
        <w:t>C00 certificate</w:t>
      </w:r>
      <w:r w:rsidRPr="00F27C9E">
        <w:t xml:space="preserve"> is any non-credit bearing certificate that is typically in a college’s Continuing Education program.</w:t>
      </w:r>
      <w:r>
        <w:t xml:space="preserve"> </w:t>
      </w:r>
    </w:p>
    <w:p w14:paraId="2597B4AD" w14:textId="38A9B278" w:rsidR="43CEB05B" w:rsidRDefault="43CEB05B" w:rsidP="43CEB05B">
      <w:pPr>
        <w:pStyle w:val="Body"/>
      </w:pPr>
      <w:r>
        <w:t xml:space="preserve">A </w:t>
      </w:r>
      <w:r w:rsidRPr="7C6038F8">
        <w:rPr>
          <w:b/>
          <w:bCs/>
        </w:rPr>
        <w:t>C01 certificate</w:t>
      </w:r>
      <w:r>
        <w:t xml:space="preserve"> is any professional-technical credential comprised of lower-division courses that total 1-19 credits. </w:t>
      </w:r>
    </w:p>
    <w:p w14:paraId="31BF40CF" w14:textId="72AB0CA1" w:rsidR="00A33AB2" w:rsidRDefault="43CEB05B" w:rsidP="43CEB05B">
      <w:pPr>
        <w:pStyle w:val="Body"/>
      </w:pPr>
      <w:r>
        <w:t xml:space="preserve">A </w:t>
      </w:r>
      <w:r w:rsidRPr="7C6038F8">
        <w:rPr>
          <w:b/>
          <w:bCs/>
        </w:rPr>
        <w:t xml:space="preserve">C20 </w:t>
      </w:r>
      <w:r w:rsidR="00294CBE">
        <w:rPr>
          <w:b/>
          <w:bCs/>
        </w:rPr>
        <w:t xml:space="preserve">option </w:t>
      </w:r>
      <w:r w:rsidRPr="7C6038F8">
        <w:rPr>
          <w:b/>
          <w:bCs/>
        </w:rPr>
        <w:t>certificate</w:t>
      </w:r>
      <w:r>
        <w:t xml:space="preserve"> is any professional-technical credential comprised of lower-division courses that total 20-44 credits. The </w:t>
      </w:r>
      <w:hyperlink w:anchor="_Certificate_Registration_Procedure" w:history="1">
        <w:r w:rsidRPr="00474389">
          <w:rPr>
            <w:rStyle w:val="Hyperlink"/>
          </w:rPr>
          <w:t>certificate registration procedure</w:t>
        </w:r>
      </w:hyperlink>
      <w:r>
        <w:t xml:space="preserve"> is used for </w:t>
      </w:r>
      <w:r w:rsidR="00294CBE">
        <w:t>C20</w:t>
      </w:r>
      <w:r>
        <w:t xml:space="preserve"> </w:t>
      </w:r>
      <w:r w:rsidRPr="00F90647">
        <w:rPr>
          <w:b/>
          <w:bCs/>
        </w:rPr>
        <w:t>option</w:t>
      </w:r>
      <w:r>
        <w:t xml:space="preserve"> certificates-- an offshoot of an existing credential. </w:t>
      </w:r>
    </w:p>
    <w:p w14:paraId="7DB4CB0F" w14:textId="569872E7" w:rsidR="43CEB05B" w:rsidRDefault="43CEB05B" w:rsidP="43CEB05B">
      <w:pPr>
        <w:pStyle w:val="Body"/>
      </w:pPr>
      <w:r>
        <w:t xml:space="preserve">New </w:t>
      </w:r>
      <w:r w:rsidR="00294CBE">
        <w:t>C20 primary</w:t>
      </w:r>
      <w:r>
        <w:t xml:space="preserve"> certificates must use the </w:t>
      </w:r>
      <w:hyperlink w:anchor="_Program_Approval_Request_1" w:history="1">
        <w:r w:rsidRPr="00845C83">
          <w:rPr>
            <w:rStyle w:val="Hyperlink"/>
          </w:rPr>
          <w:t>program approval request</w:t>
        </w:r>
        <w:r w:rsidR="00A33AB2">
          <w:rPr>
            <w:rStyle w:val="Hyperlink"/>
          </w:rPr>
          <w:t xml:space="preserve"> </w:t>
        </w:r>
        <w:r w:rsidRPr="00845C83">
          <w:rPr>
            <w:rStyle w:val="Hyperlink"/>
          </w:rPr>
          <w:t>procedure</w:t>
        </w:r>
      </w:hyperlink>
      <w:r>
        <w:t xml:space="preserve"> as described in the </w:t>
      </w:r>
      <w:r w:rsidRPr="7C6038F8">
        <w:rPr>
          <w:i/>
          <w:iCs/>
        </w:rPr>
        <w:t>Professional-Technical Program Approval &amp; Revision Guidelines</w:t>
      </w:r>
      <w:r>
        <w:t>.</w:t>
      </w:r>
      <w:r w:rsidR="00DE6AB3">
        <w:t xml:space="preserve"> </w:t>
      </w:r>
      <w:r w:rsidR="00DE6AB3">
        <w:rPr>
          <w:rFonts w:eastAsia="Calibri" w:cs="Times New Roman"/>
        </w:rPr>
        <w:t>E</w:t>
      </w:r>
      <w:r w:rsidR="00DE6AB3" w:rsidRPr="51491D56">
        <w:rPr>
          <w:rFonts w:eastAsia="Calibri" w:cs="Times New Roman"/>
        </w:rPr>
        <w:t>vidence of collaboration with colleges that have similar programs</w:t>
      </w:r>
      <w:r w:rsidR="00DE6AB3">
        <w:rPr>
          <w:rFonts w:eastAsia="Calibri" w:cs="Times New Roman"/>
        </w:rPr>
        <w:t xml:space="preserve"> </w:t>
      </w:r>
      <w:r w:rsidR="00DE6AB3">
        <w:t xml:space="preserve">is not required for new certificates that are 20-44 credits. </w:t>
      </w:r>
    </w:p>
    <w:p w14:paraId="5F789FDD" w14:textId="33079983" w:rsidR="43CEB05B" w:rsidRDefault="43CEB05B" w:rsidP="43CEB05B">
      <w:pPr>
        <w:pStyle w:val="Body"/>
      </w:pPr>
      <w:r>
        <w:t>The following details the credential requirements, the information needed for registration, and the registration procedure</w:t>
      </w:r>
      <w:r w:rsidR="53FEDEDF">
        <w:t xml:space="preserve">. </w:t>
      </w:r>
    </w:p>
    <w:p w14:paraId="52A06A84" w14:textId="1732DF59" w:rsidR="43CEB05B" w:rsidRDefault="43CEB05B" w:rsidP="7FFCFFF4">
      <w:pPr>
        <w:pStyle w:val="Heading4"/>
        <w:rPr>
          <w:rFonts w:eastAsia="Calibri"/>
        </w:rPr>
      </w:pPr>
      <w:bookmarkStart w:id="97" w:name="_Toc862878924"/>
      <w:bookmarkStart w:id="98" w:name="_Toc1987306592"/>
      <w:bookmarkStart w:id="99" w:name="_Toc159585835"/>
      <w:r>
        <w:t>Registration Information</w:t>
      </w:r>
      <w:bookmarkEnd w:id="97"/>
      <w:bookmarkEnd w:id="98"/>
      <w:bookmarkEnd w:id="99"/>
    </w:p>
    <w:p w14:paraId="2908FE6D" w14:textId="2AFB939D" w:rsidR="43CEB05B" w:rsidRDefault="43CEB05B" w:rsidP="00462468">
      <w:pPr>
        <w:pStyle w:val="Body"/>
        <w:numPr>
          <w:ilvl w:val="0"/>
          <w:numId w:val="12"/>
        </w:numPr>
        <w:rPr>
          <w:rFonts w:eastAsia="Franklin Gothic Book" w:cs="Franklin Gothic Book"/>
          <w:color w:val="000000" w:themeColor="text1"/>
        </w:rPr>
      </w:pPr>
      <w:r w:rsidRPr="43CEB05B">
        <w:t xml:space="preserve">Program </w:t>
      </w:r>
      <w:r w:rsidRPr="43CEB05B">
        <w:rPr>
          <w:rFonts w:eastAsia="Franklin Gothic Book" w:cs="Franklin Gothic Book"/>
          <w:color w:val="000000" w:themeColor="text1"/>
        </w:rPr>
        <w:t>title and abbreviated title</w:t>
      </w:r>
    </w:p>
    <w:p w14:paraId="3A750E65" w14:textId="4D6AE6D9" w:rsidR="43CEB05B" w:rsidRDefault="43CEB05B" w:rsidP="00462468">
      <w:pPr>
        <w:pStyle w:val="Body"/>
        <w:numPr>
          <w:ilvl w:val="0"/>
          <w:numId w:val="12"/>
        </w:numPr>
        <w:rPr>
          <w:color w:val="000000" w:themeColor="text1"/>
        </w:rPr>
      </w:pPr>
      <w:r w:rsidRPr="43CEB05B">
        <w:rPr>
          <w:rFonts w:eastAsia="Franklin Gothic Book" w:cs="Franklin Gothic Book"/>
          <w:color w:val="000000" w:themeColor="text1"/>
        </w:rPr>
        <w:t>Total credits</w:t>
      </w:r>
    </w:p>
    <w:p w14:paraId="6AFB54A5" w14:textId="1D71161D" w:rsidR="43CEB05B" w:rsidRDefault="43CEB05B" w:rsidP="00462468">
      <w:pPr>
        <w:pStyle w:val="Body"/>
        <w:numPr>
          <w:ilvl w:val="0"/>
          <w:numId w:val="12"/>
        </w:numPr>
        <w:rPr>
          <w:rFonts w:eastAsia="Franklin Gothic Book" w:cs="Franklin Gothic Book"/>
          <w:color w:val="000000" w:themeColor="text1"/>
        </w:rPr>
      </w:pPr>
      <w:r w:rsidRPr="43CEB05B">
        <w:rPr>
          <w:rFonts w:eastAsia="Franklin Gothic Book" w:cs="Franklin Gothic Book"/>
          <w:color w:val="000000" w:themeColor="text1"/>
        </w:rPr>
        <w:t xml:space="preserve">Primary </w:t>
      </w:r>
      <w:r w:rsidRPr="43CEB05B">
        <w:t xml:space="preserve">program </w:t>
      </w:r>
      <w:r w:rsidRPr="43CEB05B">
        <w:rPr>
          <w:rFonts w:eastAsia="Franklin Gothic Book" w:cs="Franklin Gothic Book"/>
          <w:color w:val="000000" w:themeColor="text1"/>
        </w:rPr>
        <w:t>title</w:t>
      </w:r>
      <w:r w:rsidR="00A33AB2">
        <w:rPr>
          <w:rFonts w:eastAsia="Franklin Gothic Book" w:cs="Franklin Gothic Book"/>
          <w:color w:val="000000" w:themeColor="text1"/>
        </w:rPr>
        <w:t xml:space="preserve"> and plan code</w:t>
      </w:r>
      <w:r w:rsidRPr="43CEB05B">
        <w:rPr>
          <w:rFonts w:eastAsia="Franklin Gothic Book" w:cs="Franklin Gothic Book"/>
          <w:color w:val="000000" w:themeColor="text1"/>
        </w:rPr>
        <w:t xml:space="preserve"> (The credential which was the source of this offshoot.)</w:t>
      </w:r>
    </w:p>
    <w:p w14:paraId="61DDC595" w14:textId="2EE47531" w:rsidR="43CEB05B" w:rsidRDefault="43CEB05B" w:rsidP="00462468">
      <w:pPr>
        <w:pStyle w:val="Body"/>
        <w:numPr>
          <w:ilvl w:val="0"/>
          <w:numId w:val="12"/>
        </w:numPr>
        <w:rPr>
          <w:rFonts w:eastAsia="Franklin Gothic Book" w:cs="Franklin Gothic Book"/>
          <w:color w:val="000000" w:themeColor="text1"/>
        </w:rPr>
      </w:pPr>
      <w:r w:rsidRPr="43CEB05B">
        <w:rPr>
          <w:rFonts w:eastAsia="Franklin Gothic Book" w:cs="Franklin Gothic Book"/>
          <w:color w:val="000000" w:themeColor="text1"/>
        </w:rPr>
        <w:t xml:space="preserve">Learning </w:t>
      </w:r>
      <w:r w:rsidRPr="43CEB05B">
        <w:t>outcomes</w:t>
      </w:r>
    </w:p>
    <w:p w14:paraId="546FFE9F" w14:textId="1068F291" w:rsidR="43CEB05B" w:rsidRPr="00526F82" w:rsidRDefault="43CEB05B" w:rsidP="00462468">
      <w:pPr>
        <w:pStyle w:val="Body"/>
        <w:numPr>
          <w:ilvl w:val="0"/>
          <w:numId w:val="12"/>
        </w:numPr>
        <w:rPr>
          <w:rFonts w:eastAsia="Franklin Gothic Book" w:cs="Franklin Gothic Book"/>
        </w:rPr>
      </w:pPr>
      <w:r>
        <w:t xml:space="preserve">Curriculum guide listing required </w:t>
      </w:r>
      <w:proofErr w:type="gramStart"/>
      <w:r>
        <w:t>courses</w:t>
      </w:r>
      <w:proofErr w:type="gramEnd"/>
    </w:p>
    <w:p w14:paraId="4C044AD9" w14:textId="6F5A6B09" w:rsidR="00254CFE" w:rsidRPr="00383B7D" w:rsidRDefault="00254CFE" w:rsidP="00254CFE">
      <w:pPr>
        <w:pStyle w:val="Body"/>
        <w:numPr>
          <w:ilvl w:val="0"/>
          <w:numId w:val="12"/>
        </w:numPr>
        <w:rPr>
          <w:rFonts w:eastAsia="Franklin Gothic Book" w:cs="Franklin Gothic Book"/>
          <w:color w:val="000000" w:themeColor="text1"/>
        </w:rPr>
      </w:pPr>
      <w:r>
        <w:t xml:space="preserve">Curriculum guide of the primary program if option </w:t>
      </w:r>
      <w:r w:rsidRPr="7FFCFFF4">
        <w:rPr>
          <w:sz w:val="20"/>
          <w:szCs w:val="20"/>
        </w:rPr>
        <w:t>(The credential which was the source of this option.)</w:t>
      </w:r>
    </w:p>
    <w:p w14:paraId="100D8389" w14:textId="48954CE9" w:rsidR="00254CFE" w:rsidRPr="002D00FD" w:rsidRDefault="002D00FD" w:rsidP="00F90647">
      <w:pPr>
        <w:pStyle w:val="Body"/>
        <w:numPr>
          <w:ilvl w:val="0"/>
          <w:numId w:val="12"/>
        </w:numPr>
        <w:rPr>
          <w:rFonts w:eastAsia="Franklin Gothic Book" w:cs="Franklin Gothic Book"/>
        </w:rPr>
      </w:pPr>
      <w:r>
        <w:t xml:space="preserve">Advisory committee minutes/members </w:t>
      </w:r>
    </w:p>
    <w:p w14:paraId="510F3BE2" w14:textId="74E86CDA" w:rsidR="43CEB05B" w:rsidRDefault="43CEB05B" w:rsidP="00462468">
      <w:pPr>
        <w:pStyle w:val="Body"/>
        <w:numPr>
          <w:ilvl w:val="0"/>
          <w:numId w:val="12"/>
        </w:numPr>
        <w:rPr>
          <w:rFonts w:eastAsia="Franklin Gothic Book" w:cs="Franklin Gothic Book"/>
        </w:rPr>
      </w:pPr>
      <w:r>
        <w:t>Course descriptions for all required courses</w:t>
      </w:r>
      <w:r w:rsidRPr="43CEB05B">
        <w:t xml:space="preserve"> </w:t>
      </w:r>
    </w:p>
    <w:p w14:paraId="697008C6" w14:textId="6DD3E0AD" w:rsidR="43CEB05B" w:rsidRDefault="43CEB05B" w:rsidP="00462468">
      <w:pPr>
        <w:pStyle w:val="Body"/>
        <w:numPr>
          <w:ilvl w:val="0"/>
          <w:numId w:val="12"/>
        </w:numPr>
      </w:pPr>
      <w:r w:rsidRPr="43CEB05B">
        <w:t xml:space="preserve">Statement of need </w:t>
      </w:r>
    </w:p>
    <w:p w14:paraId="173088E6" w14:textId="55CB2014" w:rsidR="43CEB05B" w:rsidRDefault="43CEB05B" w:rsidP="00462468">
      <w:pPr>
        <w:pStyle w:val="Body"/>
        <w:numPr>
          <w:ilvl w:val="0"/>
          <w:numId w:val="12"/>
        </w:numPr>
        <w:spacing w:after="60"/>
        <w:rPr>
          <w:rFonts w:eastAsia="Franklin Gothic Book" w:cs="Franklin Gothic Book"/>
          <w:color w:val="000000" w:themeColor="text1"/>
        </w:rPr>
      </w:pPr>
      <w:r w:rsidRPr="43CEB05B">
        <w:t>Coding information including:</w:t>
      </w:r>
    </w:p>
    <w:p w14:paraId="50A63D6F" w14:textId="38C38104" w:rsidR="43CEB05B" w:rsidRDefault="43CEB05B" w:rsidP="43CEB05B">
      <w:pPr>
        <w:pStyle w:val="ListParagraph"/>
        <w:rPr>
          <w:rFonts w:eastAsia="Calibri"/>
          <w:color w:val="000000" w:themeColor="text1"/>
          <w:szCs w:val="22"/>
        </w:rPr>
      </w:pPr>
      <w:r w:rsidRPr="43CEB05B">
        <w:t>•     CIP code</w:t>
      </w:r>
      <w:r>
        <w:tab/>
      </w:r>
      <w:r>
        <w:tab/>
      </w:r>
      <w:r>
        <w:tab/>
      </w:r>
      <w:r w:rsidRPr="43CEB05B">
        <w:t>•     Visibility in the student facing online application</w:t>
      </w:r>
    </w:p>
    <w:p w14:paraId="235C6D26" w14:textId="79A58A1D" w:rsidR="43CEB05B" w:rsidRDefault="43CEB05B" w:rsidP="43CEB05B">
      <w:pPr>
        <w:pStyle w:val="ListParagraph"/>
        <w:rPr>
          <w:rFonts w:eastAsia="Calibri"/>
          <w:color w:val="000000" w:themeColor="text1"/>
          <w:szCs w:val="22"/>
        </w:rPr>
      </w:pPr>
      <w:r w:rsidRPr="43CEB05B">
        <w:t>•     Financial aid eligibility</w:t>
      </w:r>
      <w:r>
        <w:tab/>
      </w:r>
      <w:r w:rsidRPr="43CEB05B">
        <w:t>•     SULA program length (in weeks, months, or years)</w:t>
      </w:r>
    </w:p>
    <w:p w14:paraId="7A7D6392" w14:textId="4CF2795F" w:rsidR="43CEB05B" w:rsidRDefault="43CEB05B" w:rsidP="43CEB05B">
      <w:pPr>
        <w:pStyle w:val="ListParagraph"/>
        <w:spacing w:after="180"/>
        <w:rPr>
          <w:rFonts w:eastAsia="Calibri"/>
          <w:color w:val="000000" w:themeColor="text1"/>
          <w:szCs w:val="22"/>
        </w:rPr>
      </w:pPr>
      <w:r w:rsidRPr="43CEB05B">
        <w:t>•     Effective date</w:t>
      </w:r>
      <w:r>
        <w:tab/>
      </w:r>
      <w:r>
        <w:tab/>
      </w:r>
      <w:r w:rsidRPr="43CEB05B">
        <w:t>•     Anticipated first term of enrollment</w:t>
      </w:r>
    </w:p>
    <w:p w14:paraId="2CB22A32" w14:textId="60DE6BFE" w:rsidR="43CEB05B" w:rsidRDefault="43CEB05B" w:rsidP="7FFCFFF4">
      <w:pPr>
        <w:pStyle w:val="Heading4"/>
        <w:rPr>
          <w:rFonts w:eastAsia="Calibri"/>
        </w:rPr>
      </w:pPr>
      <w:bookmarkStart w:id="100" w:name="_Toc1010103930"/>
      <w:bookmarkStart w:id="101" w:name="_Toc1603264429"/>
      <w:bookmarkStart w:id="102" w:name="_Toc159585836"/>
      <w:r>
        <w:t>Registration Procedure</w:t>
      </w:r>
      <w:bookmarkEnd w:id="100"/>
      <w:bookmarkEnd w:id="101"/>
      <w:bookmarkEnd w:id="102"/>
    </w:p>
    <w:p w14:paraId="079032C6" w14:textId="6EB4EFCE" w:rsidR="43CEB05B" w:rsidRDefault="43CEB05B" w:rsidP="00462468">
      <w:pPr>
        <w:pStyle w:val="Body"/>
        <w:numPr>
          <w:ilvl w:val="0"/>
          <w:numId w:val="11"/>
        </w:numPr>
        <w:rPr>
          <w:rFonts w:eastAsia="Franklin Gothic Book" w:cs="Franklin Gothic Book"/>
        </w:rPr>
      </w:pPr>
      <w:r w:rsidRPr="43CEB05B">
        <w:t xml:space="preserve">Under the supervision of the Chief Instructional Officer, college staff will submit the above information using the online </w:t>
      </w:r>
      <w:r w:rsidR="00CB229F" w:rsidRPr="00F27C9E">
        <w:t>N</w:t>
      </w:r>
      <w:r w:rsidR="00A33AB2" w:rsidRPr="00F27C9E">
        <w:t xml:space="preserve">ew </w:t>
      </w:r>
      <w:r w:rsidR="00CB229F" w:rsidRPr="00F27C9E">
        <w:t>P</w:t>
      </w:r>
      <w:r w:rsidR="00A33AB2" w:rsidRPr="00F27C9E">
        <w:t>lan form</w:t>
      </w:r>
      <w:r w:rsidR="00CB229F" w:rsidRPr="00F27C9E">
        <w:t xml:space="preserve"> in the Plan Approval database</w:t>
      </w:r>
      <w:r w:rsidRPr="43CEB05B">
        <w:t xml:space="preserve">. </w:t>
      </w:r>
      <w:r w:rsidRPr="0030799C">
        <w:t xml:space="preserve">Any attachments </w:t>
      </w:r>
      <w:r w:rsidRPr="0030799C">
        <w:lastRenderedPageBreak/>
        <w:t xml:space="preserve">will be condensed into a single PDF file prior to attaching. </w:t>
      </w:r>
    </w:p>
    <w:p w14:paraId="6845B54B" w14:textId="42151AB0" w:rsidR="43CEB05B" w:rsidRDefault="43CEB05B" w:rsidP="00462468">
      <w:pPr>
        <w:pStyle w:val="Body"/>
        <w:numPr>
          <w:ilvl w:val="0"/>
          <w:numId w:val="11"/>
        </w:numPr>
        <w:rPr>
          <w:rFonts w:eastAsia="Franklin Gothic Book" w:cs="Franklin Gothic Book"/>
        </w:rPr>
      </w:pPr>
      <w:r w:rsidRPr="43CEB05B">
        <w:t>An automated confirmation message will be sent to the submitting college staff.</w:t>
      </w:r>
    </w:p>
    <w:p w14:paraId="76ABCA1F" w14:textId="2833E7C1" w:rsidR="43CEB05B" w:rsidRDefault="43CEB05B" w:rsidP="00462468">
      <w:pPr>
        <w:pStyle w:val="Body"/>
        <w:numPr>
          <w:ilvl w:val="0"/>
          <w:numId w:val="11"/>
        </w:numPr>
        <w:rPr>
          <w:rFonts w:eastAsia="Franklin Gothic Book" w:cs="Franklin Gothic Book"/>
        </w:rPr>
      </w:pPr>
      <w:r w:rsidRPr="43CEB05B">
        <w:t xml:space="preserve">State Board staff will review the program information and attachments for completion and alignment with the stated requirements. If additional information is required, State Board staff will </w:t>
      </w:r>
      <w:r w:rsidR="00CB229F">
        <w:t xml:space="preserve">return the plan for revisions through the New Plan form database. </w:t>
      </w:r>
    </w:p>
    <w:p w14:paraId="4D68F5B9" w14:textId="51899B4F" w:rsidR="43CEB05B" w:rsidRDefault="43CEB05B" w:rsidP="00462468">
      <w:pPr>
        <w:pStyle w:val="Body"/>
        <w:numPr>
          <w:ilvl w:val="0"/>
          <w:numId w:val="11"/>
        </w:numPr>
        <w:rPr>
          <w:rFonts w:eastAsia="Franklin Gothic Book" w:cs="Franklin Gothic Book"/>
        </w:rPr>
      </w:pPr>
      <w:r w:rsidRPr="43CEB05B">
        <w:t xml:space="preserve">State Board staff will </w:t>
      </w:r>
      <w:r w:rsidR="00CB229F">
        <w:t xml:space="preserve">approve the plan through the New Plan form database and </w:t>
      </w:r>
      <w:r w:rsidRPr="43CEB05B">
        <w:t xml:space="preserve">submit a ticket on behalf of the college to ctcLink support for the creation of a plan code for the new program. </w:t>
      </w:r>
    </w:p>
    <w:p w14:paraId="0B181FE0" w14:textId="6549EB40" w:rsidR="43CEB05B" w:rsidRDefault="43CEB05B" w:rsidP="00462468">
      <w:pPr>
        <w:pStyle w:val="Body"/>
        <w:numPr>
          <w:ilvl w:val="0"/>
          <w:numId w:val="11"/>
        </w:numPr>
        <w:rPr>
          <w:rFonts w:eastAsia="Franklin Gothic Book" w:cs="Franklin Gothic Book"/>
        </w:rPr>
      </w:pPr>
      <w:r w:rsidRPr="43CEB05B">
        <w:t xml:space="preserve">ctcLink support will create the plan code and request the college’s confirmation of accuracy via the ticketing system. </w:t>
      </w:r>
    </w:p>
    <w:p w14:paraId="3C16D060" w14:textId="4345BE21" w:rsidR="43CEB05B" w:rsidRDefault="43CEB05B" w:rsidP="00462468">
      <w:pPr>
        <w:pStyle w:val="Body"/>
        <w:numPr>
          <w:ilvl w:val="0"/>
          <w:numId w:val="11"/>
        </w:numPr>
        <w:rPr>
          <w:rFonts w:eastAsia="Franklin Gothic Book" w:cs="Franklin Gothic Book"/>
        </w:rPr>
      </w:pPr>
      <w:r w:rsidRPr="43CEB05B">
        <w:t>College staff will review the plan code for accuracy and send confirmation via the ticketing system.</w:t>
      </w:r>
    </w:p>
    <w:p w14:paraId="38BA9BFB" w14:textId="77777777" w:rsidR="000E1C87" w:rsidRPr="000E1C87" w:rsidRDefault="000E1C87" w:rsidP="000E1C87">
      <w:pPr>
        <w:pStyle w:val="Body"/>
        <w:numPr>
          <w:ilvl w:val="0"/>
          <w:numId w:val="11"/>
        </w:numPr>
        <w:rPr>
          <w:rFonts w:eastAsia="Franklin Gothic Book" w:cs="Franklin Gothic Book"/>
        </w:rPr>
      </w:pPr>
      <w:bookmarkStart w:id="103" w:name="_Toc242380670"/>
      <w:bookmarkStart w:id="104" w:name="_Toc1360189313"/>
      <w:bookmarkStart w:id="105" w:name="_Toc159585837"/>
      <w:r w:rsidRPr="000E1C87">
        <w:t>Once confirmed by the college, the plan will be set to active status and the ticket will be resolved. This will serve as the formal approval of the new plan.</w:t>
      </w:r>
      <w:r>
        <w:t xml:space="preserve">  </w:t>
      </w:r>
    </w:p>
    <w:p w14:paraId="7176F7AC" w14:textId="6DE00482" w:rsidR="43CEB05B" w:rsidRDefault="43CEB05B" w:rsidP="7FFCFFF4">
      <w:pPr>
        <w:pStyle w:val="Heading4"/>
        <w:rPr>
          <w:rFonts w:eastAsia="Calibri"/>
        </w:rPr>
      </w:pPr>
      <w:r>
        <w:t>Post Registration</w:t>
      </w:r>
      <w:bookmarkEnd w:id="103"/>
      <w:bookmarkEnd w:id="104"/>
      <w:bookmarkEnd w:id="105"/>
    </w:p>
    <w:p w14:paraId="0749D327" w14:textId="6CF09B4A" w:rsidR="43CEB05B" w:rsidRDefault="43CEB05B" w:rsidP="43CEB05B">
      <w:pPr>
        <w:pStyle w:val="Body"/>
      </w:pPr>
      <w:r w:rsidRPr="43CEB05B">
        <w:rPr>
          <w:rFonts w:eastAsia="Calibri" w:cs="Times New Roman"/>
        </w:rPr>
        <w:t xml:space="preserve">Credentials may be revised to update the title, number of credits, courses required, etc. to meet industry needs. The State Board must be notified of any program changes using the </w:t>
      </w:r>
      <w:r w:rsidR="00CB229F">
        <w:rPr>
          <w:rFonts w:eastAsia="Calibri" w:cs="Times New Roman"/>
        </w:rPr>
        <w:t xml:space="preserve">Modify an Existing Plan form in the Plan Approval database and follow the </w:t>
      </w:r>
      <w:hyperlink w:anchor="_Program_Inventory_Maintenance" w:history="1">
        <w:r w:rsidR="00254CFE" w:rsidRPr="00254CFE">
          <w:rPr>
            <w:rStyle w:val="Hyperlink"/>
            <w:rFonts w:eastAsia="Calibri" w:cs="Times New Roman"/>
          </w:rPr>
          <w:t xml:space="preserve">program revision </w:t>
        </w:r>
        <w:r w:rsidR="00CB229F" w:rsidRPr="00254CFE">
          <w:rPr>
            <w:rStyle w:val="Hyperlink"/>
            <w:rFonts w:eastAsia="Calibri" w:cs="Times New Roman"/>
          </w:rPr>
          <w:t>procedures</w:t>
        </w:r>
      </w:hyperlink>
      <w:r w:rsidR="00CB229F">
        <w:rPr>
          <w:rFonts w:eastAsia="Calibri" w:cs="Times New Roman"/>
        </w:rPr>
        <w:t xml:space="preserve"> </w:t>
      </w:r>
      <w:r>
        <w:t xml:space="preserve">as described in the </w:t>
      </w:r>
      <w:r w:rsidRPr="43CEB05B">
        <w:rPr>
          <w:i/>
          <w:iCs/>
        </w:rPr>
        <w:t>Professional-Technical Program Approval &amp; Revision Guidelines</w:t>
      </w:r>
      <w:r>
        <w:t>.</w:t>
      </w:r>
    </w:p>
    <w:p w14:paraId="73047765" w14:textId="53A70827" w:rsidR="43CEB05B" w:rsidRDefault="43CEB05B" w:rsidP="43CEB05B">
      <w:pPr>
        <w:pStyle w:val="Body"/>
      </w:pPr>
      <w:r w:rsidRPr="7FFCFFF4">
        <w:rPr>
          <w:rFonts w:eastAsia="Calibri" w:cs="Times New Roman"/>
        </w:rPr>
        <w:t xml:space="preserve">Colleges must notify the State Board of their intent to </w:t>
      </w:r>
      <w:r w:rsidR="256A8A65" w:rsidRPr="7FFCFFF4">
        <w:rPr>
          <w:rFonts w:eastAsia="Calibri" w:cs="Times New Roman"/>
        </w:rPr>
        <w:t>cease temporarily or permanently</w:t>
      </w:r>
      <w:r w:rsidRPr="7FFCFFF4">
        <w:rPr>
          <w:rFonts w:eastAsia="Calibri" w:cs="Times New Roman"/>
        </w:rPr>
        <w:t xml:space="preserve"> offering any credential using the </w:t>
      </w:r>
      <w:r w:rsidR="00CB229F">
        <w:rPr>
          <w:rFonts w:eastAsia="Calibri" w:cs="Times New Roman"/>
        </w:rPr>
        <w:t xml:space="preserve">Apply or Remove LAT form in the Plan Approval database and follow the </w:t>
      </w:r>
      <w:hyperlink w:anchor="_Program_Status_Change" w:history="1">
        <w:r w:rsidR="00254CFE" w:rsidRPr="00254CFE">
          <w:rPr>
            <w:rStyle w:val="Hyperlink"/>
            <w:rFonts w:eastAsia="Calibri" w:cs="Times New Roman"/>
          </w:rPr>
          <w:t xml:space="preserve">program status change </w:t>
        </w:r>
        <w:r w:rsidR="00CB229F" w:rsidRPr="00254CFE">
          <w:rPr>
            <w:rStyle w:val="Hyperlink"/>
            <w:rFonts w:eastAsia="Calibri" w:cs="Times New Roman"/>
          </w:rPr>
          <w:t>procedures</w:t>
        </w:r>
      </w:hyperlink>
      <w:r w:rsidR="00CB229F">
        <w:rPr>
          <w:rFonts w:eastAsia="Calibri" w:cs="Times New Roman"/>
        </w:rPr>
        <w:t xml:space="preserve"> </w:t>
      </w:r>
      <w:r>
        <w:t xml:space="preserve">as described in the </w:t>
      </w:r>
      <w:r w:rsidRPr="7FFCFFF4">
        <w:rPr>
          <w:i/>
          <w:iCs/>
        </w:rPr>
        <w:t>Professional-Technical Program Approval &amp; Revision Guidelines</w:t>
      </w:r>
      <w:r>
        <w:t>.</w:t>
      </w:r>
    </w:p>
    <w:p w14:paraId="2CD8A6E8" w14:textId="0D38C94B" w:rsidR="43CEB05B" w:rsidRDefault="43CEB05B" w:rsidP="43CEB05B">
      <w:pPr>
        <w:pStyle w:val="Body"/>
        <w:rPr>
          <w:rFonts w:eastAsia="Calibri" w:cs="Times New Roman"/>
        </w:rPr>
      </w:pPr>
      <w:r w:rsidRPr="43CEB05B">
        <w:rPr>
          <w:rFonts w:eastAsia="Calibri" w:cs="Times New Roman"/>
        </w:rPr>
        <w:t>The State Board does not communicate any new programs or program changes to NWCCU, that is the responsibility of the college.</w:t>
      </w:r>
    </w:p>
    <w:p w14:paraId="2AD0D926" w14:textId="245A338D" w:rsidR="43CEB05B" w:rsidRDefault="43CEB05B">
      <w:r>
        <w:br w:type="page"/>
      </w:r>
    </w:p>
    <w:p w14:paraId="273137F5" w14:textId="0F78541A" w:rsidR="43CEB05B" w:rsidRDefault="43CEB05B" w:rsidP="7FFCFFF4">
      <w:pPr>
        <w:pStyle w:val="Heading2"/>
        <w:rPr>
          <w:rFonts w:eastAsia="Calibri"/>
        </w:rPr>
      </w:pPr>
      <w:bookmarkStart w:id="106" w:name="_Associate_in_Applied"/>
      <w:bookmarkStart w:id="107" w:name="_Program_Approval_Request_1"/>
      <w:bookmarkStart w:id="108" w:name="_Toc1735173634"/>
      <w:bookmarkStart w:id="109" w:name="_Toc1640607362"/>
      <w:bookmarkStart w:id="110" w:name="_Toc159585838"/>
      <w:bookmarkEnd w:id="106"/>
      <w:bookmarkEnd w:id="107"/>
      <w:r>
        <w:lastRenderedPageBreak/>
        <w:t>Program Approval Request Procedure</w:t>
      </w:r>
      <w:bookmarkEnd w:id="108"/>
      <w:bookmarkEnd w:id="109"/>
      <w:bookmarkEnd w:id="110"/>
    </w:p>
    <w:p w14:paraId="051FFBC6" w14:textId="74D5E0B4" w:rsidR="43CEB05B" w:rsidRDefault="43CEB05B" w:rsidP="7C6038F8">
      <w:pPr>
        <w:pStyle w:val="Body"/>
      </w:pPr>
      <w:r>
        <w:t>The</w:t>
      </w:r>
      <w:r w:rsidRPr="7C6038F8">
        <w:rPr>
          <w:i/>
          <w:iCs/>
        </w:rPr>
        <w:t xml:space="preserve"> full </w:t>
      </w:r>
      <w:r w:rsidRPr="7C6038F8">
        <w:t>Program Approval Request Procedure</w:t>
      </w:r>
      <w:r w:rsidRPr="7C6038F8">
        <w:rPr>
          <w:i/>
          <w:iCs/>
        </w:rPr>
        <w:t xml:space="preserve"> </w:t>
      </w:r>
      <w:r>
        <w:t>is for any primary credential</w:t>
      </w:r>
      <w:r w:rsidR="00D03292">
        <w:t xml:space="preserve"> that is a </w:t>
      </w:r>
      <w:r w:rsidR="00DE6AB3">
        <w:t>45+ credit</w:t>
      </w:r>
      <w:r>
        <w:t xml:space="preserve"> certificate or degree.</w:t>
      </w:r>
    </w:p>
    <w:p w14:paraId="3B110FE9" w14:textId="6302DDD2" w:rsidR="43CEB05B" w:rsidRPr="006547D8" w:rsidRDefault="43CEB05B" w:rsidP="7C6038F8">
      <w:pPr>
        <w:pStyle w:val="Body"/>
        <w:rPr>
          <w:color w:val="000000" w:themeColor="text1"/>
        </w:rPr>
      </w:pPr>
      <w:r>
        <w:t xml:space="preserve">A </w:t>
      </w:r>
      <w:r w:rsidRPr="7C6038F8">
        <w:rPr>
          <w:b/>
          <w:bCs/>
        </w:rPr>
        <w:t xml:space="preserve">primary credential </w:t>
      </w:r>
      <w:r>
        <w:t xml:space="preserve">is any professional-technical credential comprised of lower-division courses that total 20 or more credits and </w:t>
      </w:r>
      <w:r w:rsidRPr="7C6038F8">
        <w:rPr>
          <w:i/>
          <w:iCs/>
        </w:rPr>
        <w:t xml:space="preserve">is not </w:t>
      </w:r>
      <w:r>
        <w:t>an option of an existing program already offered by the college.</w:t>
      </w:r>
      <w:r w:rsidR="00DE6AB3">
        <w:t xml:space="preserve">  Primary credentials that are 20-44 credits are required to submit a full PAR but can exclude the </w:t>
      </w:r>
      <w:r w:rsidR="00DE6AB3">
        <w:rPr>
          <w:rFonts w:eastAsia="Calibri" w:cs="Times New Roman"/>
        </w:rPr>
        <w:t>e</w:t>
      </w:r>
      <w:r w:rsidR="00DE6AB3" w:rsidRPr="51491D56">
        <w:rPr>
          <w:rFonts w:eastAsia="Calibri" w:cs="Times New Roman"/>
        </w:rPr>
        <w:t>vidence of collaboration with colleges that have similar programs</w:t>
      </w:r>
      <w:r w:rsidR="00DE6AB3">
        <w:rPr>
          <w:rFonts w:eastAsia="Calibri" w:cs="Times New Roman"/>
        </w:rPr>
        <w:t xml:space="preserve">. </w:t>
      </w:r>
    </w:p>
    <w:p w14:paraId="356E78B0" w14:textId="6793597E" w:rsidR="43CEB05B" w:rsidRDefault="43CEB05B" w:rsidP="43CEB05B">
      <w:pPr>
        <w:pStyle w:val="Body"/>
      </w:pPr>
      <w:r>
        <w:t xml:space="preserve">An </w:t>
      </w:r>
      <w:r w:rsidRPr="77B9F05B">
        <w:rPr>
          <w:b/>
          <w:bCs/>
        </w:rPr>
        <w:t>option credential</w:t>
      </w:r>
      <w:r>
        <w:t xml:space="preserve"> is any professional-technical credential comprised of lower-division courses that </w:t>
      </w:r>
      <w:r w:rsidRPr="77B9F05B">
        <w:t>is</w:t>
      </w:r>
      <w:r w:rsidRPr="77B9F05B">
        <w:rPr>
          <w:b/>
          <w:bCs/>
          <w:i/>
          <w:iCs/>
        </w:rPr>
        <w:t xml:space="preserve"> </w:t>
      </w:r>
      <w:r>
        <w:t>a variation of an existing program already offered by the college.</w:t>
      </w:r>
    </w:p>
    <w:p w14:paraId="41A53B38" w14:textId="25A461B6" w:rsidR="43CEB05B" w:rsidRDefault="43CEB05B" w:rsidP="7C6038F8">
      <w:pPr>
        <w:pStyle w:val="Body"/>
      </w:pPr>
      <w:r>
        <w:t xml:space="preserve">The </w:t>
      </w:r>
      <w:r w:rsidRPr="7C6038F8">
        <w:rPr>
          <w:i/>
          <w:iCs/>
        </w:rPr>
        <w:t xml:space="preserve">expedited </w:t>
      </w:r>
      <w:r w:rsidRPr="7C6038F8">
        <w:t>Program Approval Request Procedure</w:t>
      </w:r>
      <w:r>
        <w:t xml:space="preserve"> is used for option credentials of 45 or more credits. </w:t>
      </w:r>
      <w:r w:rsidR="60053007">
        <w:t>The documentation required for approval of an option is the same as that for a primary program.</w:t>
      </w:r>
      <w:r w:rsidR="54350287">
        <w:t xml:space="preserve"> </w:t>
      </w:r>
      <w:r w:rsidR="60053007">
        <w:t xml:space="preserve">The process differs in that the </w:t>
      </w:r>
      <w:r w:rsidR="60053007" w:rsidRPr="7C6038F8">
        <w:rPr>
          <w:i/>
          <w:iCs/>
        </w:rPr>
        <w:t>PAR</w:t>
      </w:r>
      <w:r w:rsidR="60053007">
        <w:t xml:space="preserve"> is not sent to the colleges for the two-week comment period</w:t>
      </w:r>
      <w:r w:rsidR="00254CFE">
        <w:t xml:space="preserve"> and does not require evidence of collaboration</w:t>
      </w:r>
      <w:r w:rsidR="60053007">
        <w:t>.</w:t>
      </w:r>
      <w:r w:rsidR="001F008E">
        <w:t xml:space="preserve"> </w:t>
      </w:r>
    </w:p>
    <w:p w14:paraId="0201D6B3" w14:textId="77777777" w:rsidR="00F90647" w:rsidRDefault="43CEB05B" w:rsidP="43CEB05B">
      <w:pPr>
        <w:pStyle w:val="Body"/>
      </w:pPr>
      <w:r>
        <w:t>The following details the credential requirements, the information needed for a program approval request, and the program approval request procedure</w:t>
      </w:r>
      <w:r w:rsidR="5F8F7A12">
        <w:t xml:space="preserve">. </w:t>
      </w:r>
    </w:p>
    <w:p w14:paraId="3ACF7822" w14:textId="23DD75ED" w:rsidR="43CEB05B" w:rsidRDefault="43CEB05B" w:rsidP="43CEB05B">
      <w:pPr>
        <w:pStyle w:val="Body"/>
      </w:pPr>
      <w:r>
        <w:t>* Items that apply only to option credentials.</w:t>
      </w:r>
    </w:p>
    <w:p w14:paraId="1063B169" w14:textId="1F35C52A" w:rsidR="43CEB05B" w:rsidRDefault="43CEB05B" w:rsidP="7FFCFFF4">
      <w:pPr>
        <w:pStyle w:val="Heading4"/>
        <w:rPr>
          <w:rFonts w:eastAsia="Calibri"/>
        </w:rPr>
      </w:pPr>
      <w:bookmarkStart w:id="111" w:name="_Toc1536514670"/>
      <w:bookmarkStart w:id="112" w:name="_Toc1084020735"/>
      <w:bookmarkStart w:id="113" w:name="_Toc159585839"/>
      <w:r>
        <w:t>Program Approval Request Information</w:t>
      </w:r>
      <w:bookmarkEnd w:id="111"/>
      <w:bookmarkEnd w:id="112"/>
      <w:bookmarkEnd w:id="113"/>
    </w:p>
    <w:p w14:paraId="65116A55" w14:textId="45AE3CF2" w:rsidR="43CEB05B" w:rsidRDefault="43CEB05B" w:rsidP="7FFCFFF4">
      <w:pPr>
        <w:pStyle w:val="Heading5"/>
        <w:ind w:firstLine="180"/>
      </w:pPr>
      <w:bookmarkStart w:id="114" w:name="_Toc2034666691"/>
      <w:bookmarkStart w:id="115" w:name="_Toc1672477627"/>
      <w:bookmarkStart w:id="116" w:name="_Toc159585840"/>
      <w:r>
        <w:t>Program Description</w:t>
      </w:r>
      <w:bookmarkEnd w:id="114"/>
      <w:bookmarkEnd w:id="115"/>
      <w:bookmarkEnd w:id="116"/>
    </w:p>
    <w:p w14:paraId="05CBB4AD" w14:textId="25BD7CDE" w:rsidR="43CEB05B" w:rsidRDefault="43CEB05B" w:rsidP="00462468">
      <w:pPr>
        <w:pStyle w:val="Body"/>
        <w:numPr>
          <w:ilvl w:val="0"/>
          <w:numId w:val="12"/>
        </w:numPr>
        <w:rPr>
          <w:rFonts w:eastAsia="Franklin Gothic Book" w:cs="Franklin Gothic Book"/>
          <w:color w:val="000000" w:themeColor="text1"/>
        </w:rPr>
      </w:pPr>
      <w:r w:rsidRPr="7C6038F8">
        <w:t xml:space="preserve">Program </w:t>
      </w:r>
      <w:r w:rsidRPr="7C6038F8">
        <w:rPr>
          <w:rFonts w:eastAsia="Franklin Gothic Book" w:cs="Franklin Gothic Book"/>
          <w:color w:val="000000" w:themeColor="text1"/>
        </w:rPr>
        <w:t xml:space="preserve">title (e.g., </w:t>
      </w:r>
      <w:proofErr w:type="gramStart"/>
      <w:r w:rsidRPr="7C6038F8">
        <w:rPr>
          <w:rFonts w:eastAsia="Franklin Gothic Book" w:cs="Franklin Gothic Book"/>
          <w:color w:val="000000" w:themeColor="text1"/>
        </w:rPr>
        <w:t>Associate in Applied Science</w:t>
      </w:r>
      <w:proofErr w:type="gramEnd"/>
      <w:r w:rsidRPr="7C6038F8">
        <w:rPr>
          <w:rFonts w:eastAsia="Franklin Gothic Book" w:cs="Franklin Gothic Book"/>
          <w:color w:val="000000" w:themeColor="text1"/>
        </w:rPr>
        <w:t xml:space="preserve"> Transfer – Accounting)</w:t>
      </w:r>
    </w:p>
    <w:p w14:paraId="6B7171C4" w14:textId="163B3E7D" w:rsidR="43CEB05B" w:rsidRDefault="43CEB05B" w:rsidP="00462468">
      <w:pPr>
        <w:pStyle w:val="Body"/>
        <w:numPr>
          <w:ilvl w:val="0"/>
          <w:numId w:val="12"/>
        </w:numPr>
        <w:rPr>
          <w:color w:val="000000" w:themeColor="text1"/>
        </w:rPr>
      </w:pPr>
      <w:r w:rsidRPr="43CEB05B">
        <w:rPr>
          <w:rFonts w:eastAsia="Franklin Gothic Book" w:cs="Franklin Gothic Book"/>
          <w:color w:val="000000" w:themeColor="text1"/>
        </w:rPr>
        <w:t>Abbreviated title, limited to 30 characters (e.g., Accounting AAS-T)</w:t>
      </w:r>
    </w:p>
    <w:p w14:paraId="0981D5F5" w14:textId="285CB58B" w:rsidR="43CEB05B" w:rsidRDefault="43CEB05B" w:rsidP="00462468">
      <w:pPr>
        <w:pStyle w:val="Body"/>
        <w:numPr>
          <w:ilvl w:val="0"/>
          <w:numId w:val="12"/>
        </w:numPr>
        <w:rPr>
          <w:color w:val="000000" w:themeColor="text1"/>
        </w:rPr>
      </w:pPr>
      <w:r w:rsidRPr="43CEB05B">
        <w:rPr>
          <w:rFonts w:eastAsia="Franklin Gothic Book" w:cs="Franklin Gothic Book"/>
          <w:color w:val="000000" w:themeColor="text1"/>
        </w:rPr>
        <w:t xml:space="preserve">Total credits, expressed as a whole </w:t>
      </w:r>
      <w:proofErr w:type="gramStart"/>
      <w:r w:rsidRPr="43CEB05B">
        <w:rPr>
          <w:rFonts w:eastAsia="Franklin Gothic Book" w:cs="Franklin Gothic Book"/>
          <w:color w:val="000000" w:themeColor="text1"/>
        </w:rPr>
        <w:t>number</w:t>
      </w:r>
      <w:proofErr w:type="gramEnd"/>
    </w:p>
    <w:p w14:paraId="1E8CE277" w14:textId="4A02DA66" w:rsidR="43CEB05B" w:rsidRDefault="43CEB05B" w:rsidP="7C6038F8">
      <w:pPr>
        <w:pStyle w:val="Body"/>
        <w:numPr>
          <w:ilvl w:val="0"/>
          <w:numId w:val="8"/>
        </w:numPr>
        <w:rPr>
          <w:rFonts w:eastAsia="Franklin Gothic Book" w:cs="Franklin Gothic Book"/>
          <w:color w:val="000000" w:themeColor="text1"/>
        </w:rPr>
      </w:pPr>
      <w:r>
        <w:t xml:space="preserve">Primary program </w:t>
      </w:r>
      <w:r w:rsidR="4A9020E6">
        <w:t>title</w:t>
      </w:r>
      <w:r w:rsidR="00254CFE">
        <w:t xml:space="preserve"> and plan code</w:t>
      </w:r>
      <w:r w:rsidR="4A9020E6">
        <w:t xml:space="preserve"> if</w:t>
      </w:r>
      <w:r>
        <w:t xml:space="preserve"> option. *</w:t>
      </w:r>
      <w:r w:rsidRPr="7FFCFFF4">
        <w:rPr>
          <w:sz w:val="20"/>
          <w:szCs w:val="20"/>
        </w:rPr>
        <w:t>(The credential which was the source of this option.)</w:t>
      </w:r>
    </w:p>
    <w:p w14:paraId="61440FCC" w14:textId="55CB2014" w:rsidR="43CEB05B" w:rsidRDefault="43CEB05B" w:rsidP="00462468">
      <w:pPr>
        <w:pStyle w:val="Body"/>
        <w:numPr>
          <w:ilvl w:val="0"/>
          <w:numId w:val="12"/>
        </w:numPr>
        <w:spacing w:after="60"/>
        <w:rPr>
          <w:rFonts w:eastAsia="Franklin Gothic Book" w:cs="Franklin Gothic Book"/>
          <w:color w:val="000000" w:themeColor="text1"/>
        </w:rPr>
      </w:pPr>
      <w:r w:rsidRPr="43CEB05B">
        <w:t>Coding information including:</w:t>
      </w:r>
    </w:p>
    <w:p w14:paraId="6C2BAF8F" w14:textId="38C38104" w:rsidR="43CEB05B" w:rsidRDefault="43CEB05B" w:rsidP="43CEB05B">
      <w:pPr>
        <w:pStyle w:val="ListParagraph"/>
        <w:rPr>
          <w:rFonts w:eastAsia="Calibri"/>
          <w:color w:val="000000" w:themeColor="text1"/>
          <w:szCs w:val="22"/>
        </w:rPr>
      </w:pPr>
      <w:r w:rsidRPr="43CEB05B">
        <w:t>•     CIP code</w:t>
      </w:r>
      <w:r>
        <w:tab/>
      </w:r>
      <w:r>
        <w:tab/>
      </w:r>
      <w:r>
        <w:tab/>
      </w:r>
      <w:r w:rsidRPr="43CEB05B">
        <w:t>•     Visibility in the student facing online application</w:t>
      </w:r>
    </w:p>
    <w:p w14:paraId="5C25C7CA" w14:textId="79A58A1D" w:rsidR="43CEB05B" w:rsidRDefault="43CEB05B" w:rsidP="43CEB05B">
      <w:pPr>
        <w:pStyle w:val="ListParagraph"/>
        <w:rPr>
          <w:rFonts w:eastAsia="Calibri"/>
          <w:color w:val="000000" w:themeColor="text1"/>
          <w:szCs w:val="22"/>
        </w:rPr>
      </w:pPr>
      <w:r w:rsidRPr="43CEB05B">
        <w:t>•     Financial aid eligibility</w:t>
      </w:r>
      <w:r>
        <w:tab/>
      </w:r>
      <w:r w:rsidRPr="43CEB05B">
        <w:t>•     SULA program length (in weeks, months, or years)</w:t>
      </w:r>
    </w:p>
    <w:p w14:paraId="51220781" w14:textId="611B2F86" w:rsidR="43CEB05B" w:rsidRDefault="43CEB05B" w:rsidP="43CEB05B">
      <w:pPr>
        <w:pStyle w:val="ListParagraph"/>
        <w:spacing w:after="180"/>
        <w:rPr>
          <w:rFonts w:eastAsia="Calibri"/>
          <w:color w:val="000000" w:themeColor="text1"/>
          <w:szCs w:val="22"/>
        </w:rPr>
      </w:pPr>
      <w:r w:rsidRPr="43CEB05B">
        <w:t>•     Effective date</w:t>
      </w:r>
      <w:r>
        <w:tab/>
      </w:r>
      <w:r>
        <w:tab/>
      </w:r>
      <w:r w:rsidRPr="43CEB05B">
        <w:t>•     Anticipated first term of enrollment</w:t>
      </w:r>
    </w:p>
    <w:p w14:paraId="10577A4B" w14:textId="3E8F9815" w:rsidR="43CEB05B" w:rsidRDefault="43CEB05B" w:rsidP="43CEB05B">
      <w:pPr>
        <w:pStyle w:val="Body"/>
        <w:numPr>
          <w:ilvl w:val="0"/>
          <w:numId w:val="8"/>
        </w:numPr>
        <w:rPr>
          <w:rFonts w:eastAsia="Franklin Gothic Book" w:cs="Franklin Gothic Book"/>
        </w:rPr>
      </w:pPr>
      <w:r w:rsidRPr="43CEB05B">
        <w:t>Program description</w:t>
      </w:r>
    </w:p>
    <w:p w14:paraId="1CEA9CB8" w14:textId="47E66B24" w:rsidR="43CEB05B" w:rsidRDefault="43CEB05B" w:rsidP="43CEB05B">
      <w:pPr>
        <w:pStyle w:val="Body"/>
        <w:numPr>
          <w:ilvl w:val="0"/>
          <w:numId w:val="8"/>
        </w:numPr>
      </w:pPr>
      <w:r w:rsidRPr="43CEB05B">
        <w:t>Program Pathway</w:t>
      </w:r>
    </w:p>
    <w:p w14:paraId="56E8B663" w14:textId="537E7E35" w:rsidR="43CEB05B" w:rsidRDefault="43CEB05B" w:rsidP="51491D56">
      <w:pPr>
        <w:pStyle w:val="ListParagraph"/>
        <w:numPr>
          <w:ilvl w:val="1"/>
          <w:numId w:val="8"/>
        </w:numPr>
        <w:rPr>
          <w:rFonts w:ascii="Wingdings" w:eastAsia="Wingdings" w:hAnsi="Wingdings" w:cs="Wingdings"/>
          <w:szCs w:val="22"/>
        </w:rPr>
      </w:pPr>
      <w:r w:rsidRPr="51491D56">
        <w:t>The structure of the program, including options, certificates, entry and exit points, and award types is provided in a free-flowing narrative.</w:t>
      </w:r>
    </w:p>
    <w:p w14:paraId="2F296B2E" w14:textId="3BD482A9" w:rsidR="43CEB05B" w:rsidRDefault="43CEB05B" w:rsidP="51491D56">
      <w:pPr>
        <w:pStyle w:val="Body"/>
        <w:numPr>
          <w:ilvl w:val="0"/>
          <w:numId w:val="8"/>
        </w:numPr>
        <w:rPr>
          <w:rFonts w:eastAsia="Franklin Gothic Book" w:cs="Franklin Gothic Book"/>
        </w:rPr>
      </w:pPr>
      <w:r w:rsidRPr="51491D56">
        <w:t>Learning objectives, curriculum guide, and course descriptions. (See attachments)</w:t>
      </w:r>
    </w:p>
    <w:p w14:paraId="039831E7" w14:textId="7E948404" w:rsidR="43CEB05B" w:rsidRDefault="43CEB05B" w:rsidP="7FFCFFF4">
      <w:pPr>
        <w:pStyle w:val="Heading5"/>
        <w:ind w:firstLine="180"/>
        <w:rPr>
          <w:b/>
        </w:rPr>
      </w:pPr>
      <w:bookmarkStart w:id="117" w:name="_Toc1678172193"/>
      <w:bookmarkStart w:id="118" w:name="_Toc265807457"/>
      <w:bookmarkStart w:id="119" w:name="_Toc159585841"/>
      <w:r>
        <w:t>Program Need</w:t>
      </w:r>
      <w:bookmarkEnd w:id="117"/>
      <w:bookmarkEnd w:id="118"/>
      <w:bookmarkEnd w:id="119"/>
    </w:p>
    <w:p w14:paraId="56FCCE64" w14:textId="6C9FC03E" w:rsidR="43CEB05B" w:rsidRDefault="43CEB05B" w:rsidP="00462468">
      <w:pPr>
        <w:pStyle w:val="Body"/>
        <w:numPr>
          <w:ilvl w:val="0"/>
          <w:numId w:val="12"/>
        </w:numPr>
        <w:rPr>
          <w:rFonts w:eastAsia="Franklin Gothic Book" w:cs="Franklin Gothic Book"/>
          <w:color w:val="000000" w:themeColor="text1"/>
        </w:rPr>
      </w:pPr>
      <w:r w:rsidRPr="51491D56">
        <w:rPr>
          <w:rFonts w:eastAsia="Franklin Gothic Book" w:cs="Franklin Gothic Book"/>
          <w:color w:val="000000" w:themeColor="text1"/>
        </w:rPr>
        <w:t xml:space="preserve">Potential career progression, including job titles, employment opportunities, and wage data. </w:t>
      </w:r>
      <w:r w:rsidRPr="51491D56">
        <w:rPr>
          <w:rFonts w:eastAsia="Franklin Gothic Book" w:cs="Franklin Gothic Book"/>
          <w:color w:val="000000" w:themeColor="text1"/>
        </w:rPr>
        <w:lastRenderedPageBreak/>
        <w:t xml:space="preserve">Provide reports or indication of needs from employers to support new and emerging occupations not covered by standard forecasts or data. </w:t>
      </w:r>
    </w:p>
    <w:p w14:paraId="68C4CC57" w14:textId="61B2DE3F" w:rsidR="43CEB05B" w:rsidRDefault="43CEB05B" w:rsidP="0011482C">
      <w:pPr>
        <w:pStyle w:val="Body"/>
        <w:numPr>
          <w:ilvl w:val="0"/>
          <w:numId w:val="12"/>
        </w:numPr>
        <w:spacing w:before="0" w:after="0"/>
        <w:rPr>
          <w:color w:val="000000" w:themeColor="text1"/>
        </w:rPr>
      </w:pPr>
      <w:r w:rsidRPr="51491D56">
        <w:rPr>
          <w:rFonts w:eastAsia="Franklin Gothic Book" w:cs="Franklin Gothic Book"/>
          <w:color w:val="000000" w:themeColor="text1"/>
        </w:rPr>
        <w:t>Demand Data</w:t>
      </w:r>
    </w:p>
    <w:p w14:paraId="7A9090DE" w14:textId="45A9AD5A" w:rsidR="43CEB05B" w:rsidRDefault="43CEB05B" w:rsidP="0011482C">
      <w:pPr>
        <w:pStyle w:val="Body"/>
        <w:numPr>
          <w:ilvl w:val="1"/>
          <w:numId w:val="12"/>
        </w:numPr>
        <w:spacing w:before="0" w:after="0"/>
        <w:rPr>
          <w:rFonts w:eastAsia="Franklin Gothic Book" w:cs="Franklin Gothic Book"/>
          <w:color w:val="000000" w:themeColor="text1"/>
        </w:rPr>
      </w:pPr>
      <w:r w:rsidRPr="7FFCFFF4">
        <w:rPr>
          <w:rFonts w:eastAsia="Franklin Gothic Book" w:cs="Franklin Gothic Book"/>
          <w:color w:val="000000" w:themeColor="text1"/>
        </w:rPr>
        <w:t xml:space="preserve">The BAS supply/demand criteria </w:t>
      </w:r>
      <w:r w:rsidR="082C3D56" w:rsidRPr="7FFCFFF4">
        <w:rPr>
          <w:rFonts w:eastAsia="Franklin Gothic Book" w:cs="Franklin Gothic Book"/>
          <w:color w:val="000000" w:themeColor="text1"/>
        </w:rPr>
        <w:t>are</w:t>
      </w:r>
      <w:r w:rsidRPr="7FFCFFF4">
        <w:rPr>
          <w:rFonts w:eastAsia="Franklin Gothic Book" w:cs="Franklin Gothic Book"/>
          <w:color w:val="000000" w:themeColor="text1"/>
        </w:rPr>
        <w:t xml:space="preserve"> well-vetted and stipulate the kinds of evidence required for specific circumstances (established occupations vs. emerging occupations).</w:t>
      </w:r>
    </w:p>
    <w:p w14:paraId="6352D87A" w14:textId="2F6FDFA3" w:rsidR="43CEB05B" w:rsidRDefault="43CEB05B" w:rsidP="00462468">
      <w:pPr>
        <w:pStyle w:val="ListParagraph"/>
        <w:numPr>
          <w:ilvl w:val="1"/>
          <w:numId w:val="12"/>
        </w:numPr>
        <w:spacing w:after="180"/>
        <w:rPr>
          <w:rFonts w:ascii="Courier New" w:eastAsia="Courier New" w:hAnsi="Courier New" w:cs="Courier New"/>
          <w:szCs w:val="22"/>
        </w:rPr>
      </w:pPr>
      <w:r w:rsidRPr="51491D56">
        <w:t xml:space="preserve">Define your region- based on service area, reach of program, or type of program. </w:t>
      </w:r>
    </w:p>
    <w:p w14:paraId="17F42736" w14:textId="2FBDAAF8" w:rsidR="43CEB05B" w:rsidRDefault="43CEB05B" w:rsidP="00462468">
      <w:pPr>
        <w:pStyle w:val="ListParagraph"/>
        <w:numPr>
          <w:ilvl w:val="1"/>
          <w:numId w:val="12"/>
        </w:numPr>
        <w:spacing w:after="180"/>
        <w:rPr>
          <w:rFonts w:ascii="Courier New" w:eastAsia="Courier New" w:hAnsi="Courier New" w:cs="Courier New"/>
          <w:szCs w:val="22"/>
        </w:rPr>
      </w:pPr>
      <w:r w:rsidRPr="51491D56">
        <w:t>Provide the SOC code(s) you are using for this program.</w:t>
      </w:r>
    </w:p>
    <w:p w14:paraId="6A9D7A23" w14:textId="07415B4F" w:rsidR="43CEB05B" w:rsidRDefault="43CEB05B" w:rsidP="00462468">
      <w:pPr>
        <w:pStyle w:val="ListParagraph"/>
        <w:numPr>
          <w:ilvl w:val="1"/>
          <w:numId w:val="12"/>
        </w:numPr>
        <w:spacing w:after="180"/>
        <w:rPr>
          <w:szCs w:val="22"/>
        </w:rPr>
      </w:pPr>
      <w:r w:rsidRPr="51491D56">
        <w:rPr>
          <w:rFonts w:eastAsia="Calibri"/>
        </w:rPr>
        <w:t>High demand status</w:t>
      </w:r>
    </w:p>
    <w:p w14:paraId="5669BAE0" w14:textId="0F569008" w:rsidR="43CEB05B" w:rsidRDefault="43CEB05B" w:rsidP="7FFCFFF4">
      <w:pPr>
        <w:pStyle w:val="ListParagraph"/>
        <w:numPr>
          <w:ilvl w:val="2"/>
          <w:numId w:val="12"/>
        </w:numPr>
        <w:spacing w:after="180"/>
        <w:rPr>
          <w:rFonts w:ascii="Courier New" w:eastAsia="Courier New" w:hAnsi="Courier New" w:cs="Courier New"/>
        </w:rPr>
      </w:pPr>
      <w:r>
        <w:t xml:space="preserve">Is this program listed on the </w:t>
      </w:r>
      <w:bookmarkStart w:id="120" w:name="_Int_uPhd7eal"/>
      <w:r>
        <w:t>ESD</w:t>
      </w:r>
      <w:bookmarkEnd w:id="120"/>
      <w:r>
        <w:t xml:space="preserve"> high demand list?</w:t>
      </w:r>
    </w:p>
    <w:p w14:paraId="6CA19275" w14:textId="781B78A9" w:rsidR="51491D56" w:rsidRDefault="51491D56" w:rsidP="00462468">
      <w:pPr>
        <w:pStyle w:val="ListParagraph"/>
        <w:numPr>
          <w:ilvl w:val="2"/>
          <w:numId w:val="12"/>
        </w:numPr>
        <w:spacing w:after="180"/>
      </w:pPr>
      <w:r w:rsidRPr="7FFCFFF4">
        <w:rPr>
          <w:rFonts w:eastAsia="Calibri"/>
        </w:rPr>
        <w:t xml:space="preserve">What information have you used to </w:t>
      </w:r>
      <w:r w:rsidR="5DDDB1CB" w:rsidRPr="7FFCFFF4">
        <w:rPr>
          <w:rFonts w:eastAsia="Calibri"/>
        </w:rPr>
        <w:t>determine if</w:t>
      </w:r>
      <w:r w:rsidRPr="7FFCFFF4">
        <w:rPr>
          <w:rFonts w:eastAsia="Calibri"/>
        </w:rPr>
        <w:t xml:space="preserve"> this program </w:t>
      </w:r>
      <w:r w:rsidR="1AE8DC18" w:rsidRPr="7FFCFFF4">
        <w:rPr>
          <w:rFonts w:eastAsia="Calibri"/>
        </w:rPr>
        <w:t>is in</w:t>
      </w:r>
      <w:r w:rsidRPr="7FFCFFF4">
        <w:rPr>
          <w:rFonts w:eastAsia="Calibri"/>
        </w:rPr>
        <w:t xml:space="preserve"> high demand?</w:t>
      </w:r>
    </w:p>
    <w:p w14:paraId="177F9C71" w14:textId="52EC5027" w:rsidR="43CEB05B" w:rsidRDefault="43CEB05B" w:rsidP="00462468">
      <w:pPr>
        <w:pStyle w:val="ListParagraph"/>
        <w:numPr>
          <w:ilvl w:val="2"/>
          <w:numId w:val="12"/>
        </w:numPr>
        <w:spacing w:after="180"/>
        <w:rPr>
          <w:rFonts w:ascii="Courier New" w:eastAsia="Courier New" w:hAnsi="Courier New" w:cs="Courier New"/>
          <w:szCs w:val="22"/>
        </w:rPr>
      </w:pPr>
      <w:r w:rsidRPr="51491D56">
        <w:t>If this is an emerging field, please demonstrate demand for the program by providing one or more of the following:</w:t>
      </w:r>
    </w:p>
    <w:p w14:paraId="6E36D877" w14:textId="2CD4AEAA" w:rsidR="43CEB05B" w:rsidRDefault="259F62FE" w:rsidP="7FFCFFF4">
      <w:pPr>
        <w:pStyle w:val="ListParagraph"/>
        <w:numPr>
          <w:ilvl w:val="3"/>
          <w:numId w:val="12"/>
        </w:numPr>
        <w:spacing w:after="180"/>
        <w:rPr>
          <w:rFonts w:ascii="Courier New" w:eastAsia="Courier New" w:hAnsi="Courier New" w:cs="Courier New"/>
        </w:rPr>
      </w:pPr>
      <w:r>
        <w:t>Number</w:t>
      </w:r>
      <w:r w:rsidR="43CEB05B">
        <w:t xml:space="preserve"> of job openings</w:t>
      </w:r>
    </w:p>
    <w:p w14:paraId="4387139C" w14:textId="19E8B929" w:rsidR="43CEB05B" w:rsidRDefault="43CEB05B" w:rsidP="00462468">
      <w:pPr>
        <w:pStyle w:val="ListParagraph"/>
        <w:numPr>
          <w:ilvl w:val="3"/>
          <w:numId w:val="12"/>
        </w:numPr>
        <w:spacing w:after="180"/>
        <w:rPr>
          <w:rFonts w:ascii="Courier New" w:eastAsia="Courier New" w:hAnsi="Courier New" w:cs="Courier New"/>
          <w:szCs w:val="22"/>
        </w:rPr>
      </w:pPr>
      <w:r w:rsidRPr="51491D56">
        <w:t xml:space="preserve">ESD/BLS </w:t>
      </w:r>
      <w:proofErr w:type="gramStart"/>
      <w:r w:rsidRPr="51491D56">
        <w:t>forecast</w:t>
      </w:r>
      <w:proofErr w:type="gramEnd"/>
    </w:p>
    <w:p w14:paraId="1A392CBD" w14:textId="5FA7F79A" w:rsidR="43CEB05B" w:rsidRDefault="43CEB05B" w:rsidP="00462468">
      <w:pPr>
        <w:pStyle w:val="ListParagraph"/>
        <w:numPr>
          <w:ilvl w:val="3"/>
          <w:numId w:val="12"/>
        </w:numPr>
        <w:spacing w:after="180"/>
        <w:rPr>
          <w:rFonts w:ascii="Courier New" w:eastAsia="Courier New" w:hAnsi="Courier New" w:cs="Courier New"/>
          <w:szCs w:val="22"/>
        </w:rPr>
      </w:pPr>
      <w:r w:rsidRPr="51491D56">
        <w:t xml:space="preserve">EMSI/Burning glass </w:t>
      </w:r>
      <w:proofErr w:type="gramStart"/>
      <w:r w:rsidRPr="51491D56">
        <w:t>data</w:t>
      </w:r>
      <w:proofErr w:type="gramEnd"/>
    </w:p>
    <w:p w14:paraId="6855BF40" w14:textId="156CD322" w:rsidR="43CEB05B" w:rsidRDefault="43CEB05B" w:rsidP="00462468">
      <w:pPr>
        <w:pStyle w:val="ListParagraph"/>
        <w:numPr>
          <w:ilvl w:val="3"/>
          <w:numId w:val="12"/>
        </w:numPr>
        <w:spacing w:after="180"/>
        <w:rPr>
          <w:rFonts w:ascii="Courier New" w:eastAsia="Courier New" w:hAnsi="Courier New" w:cs="Courier New"/>
          <w:szCs w:val="22"/>
        </w:rPr>
      </w:pPr>
      <w:r w:rsidRPr="51491D56">
        <w:t>Industry research</w:t>
      </w:r>
    </w:p>
    <w:p w14:paraId="72A33638" w14:textId="389AEE41" w:rsidR="43CEB05B" w:rsidRDefault="43CEB05B" w:rsidP="00462468">
      <w:pPr>
        <w:pStyle w:val="ListParagraph"/>
        <w:numPr>
          <w:ilvl w:val="3"/>
          <w:numId w:val="12"/>
        </w:numPr>
        <w:spacing w:after="180"/>
        <w:rPr>
          <w:rFonts w:ascii="Courier New" w:eastAsia="Courier New" w:hAnsi="Courier New" w:cs="Courier New"/>
          <w:szCs w:val="22"/>
        </w:rPr>
      </w:pPr>
      <w:r w:rsidRPr="51491D56">
        <w:t>Local survey or employer letter.</w:t>
      </w:r>
    </w:p>
    <w:p w14:paraId="76A3CFE9" w14:textId="4F238EA1" w:rsidR="43CEB05B" w:rsidRDefault="43CEB05B" w:rsidP="00462468">
      <w:pPr>
        <w:pStyle w:val="ListParagraph"/>
        <w:numPr>
          <w:ilvl w:val="0"/>
          <w:numId w:val="12"/>
        </w:numPr>
        <w:spacing w:after="180"/>
        <w:rPr>
          <w:rFonts w:ascii="Courier New" w:eastAsia="Courier New" w:hAnsi="Courier New" w:cs="Courier New"/>
          <w:szCs w:val="22"/>
        </w:rPr>
      </w:pPr>
      <w:r w:rsidRPr="51491D56">
        <w:t>Supply Data</w:t>
      </w:r>
    </w:p>
    <w:p w14:paraId="62C55B96" w14:textId="50036789" w:rsidR="43CEB05B" w:rsidRDefault="43CEB05B" w:rsidP="7FFCFFF4">
      <w:pPr>
        <w:pStyle w:val="ListParagraph"/>
        <w:numPr>
          <w:ilvl w:val="1"/>
          <w:numId w:val="12"/>
        </w:numPr>
        <w:spacing w:after="180"/>
        <w:rPr>
          <w:rFonts w:eastAsia="Franklin Gothic Book" w:cs="Franklin Gothic Book"/>
          <w:color w:val="000000" w:themeColor="text1"/>
        </w:rPr>
      </w:pPr>
      <w:r w:rsidRPr="7FFCFFF4">
        <w:rPr>
          <w:rFonts w:eastAsia="Franklin Gothic Book" w:cs="Franklin Gothic Book"/>
          <w:color w:val="000000" w:themeColor="text1"/>
        </w:rPr>
        <w:t xml:space="preserve">The BAS supply/demand criteria </w:t>
      </w:r>
      <w:r w:rsidR="2836F5BC" w:rsidRPr="7FFCFFF4">
        <w:rPr>
          <w:rFonts w:eastAsia="Franklin Gothic Book" w:cs="Franklin Gothic Book"/>
          <w:color w:val="000000" w:themeColor="text1"/>
        </w:rPr>
        <w:t>are</w:t>
      </w:r>
      <w:r w:rsidRPr="7FFCFFF4">
        <w:rPr>
          <w:rFonts w:eastAsia="Franklin Gothic Book" w:cs="Franklin Gothic Book"/>
          <w:color w:val="000000" w:themeColor="text1"/>
        </w:rPr>
        <w:t xml:space="preserve"> well-vetted and stipulate the kinds of evidence required for specific circumstances (established occupations vs. emerging occupations).</w:t>
      </w:r>
      <w:r>
        <w:t xml:space="preserve"> </w:t>
      </w:r>
      <w:r>
        <w:br/>
      </w:r>
    </w:p>
    <w:p w14:paraId="24DB73D0" w14:textId="511C140A" w:rsidR="43CEB05B" w:rsidRDefault="43CEB05B" w:rsidP="00462468">
      <w:pPr>
        <w:pStyle w:val="ListParagraph"/>
        <w:numPr>
          <w:ilvl w:val="1"/>
          <w:numId w:val="12"/>
        </w:numPr>
        <w:spacing w:after="180"/>
        <w:rPr>
          <w:szCs w:val="22"/>
        </w:rPr>
      </w:pPr>
      <w:r w:rsidRPr="51491D56">
        <w:t xml:space="preserve">Please show the number of similar completions in your defined region. </w:t>
      </w:r>
      <w:r>
        <w:br/>
      </w:r>
      <w:r w:rsidRPr="51491D56">
        <w:t>If you do not have access to that data, please indicate:</w:t>
      </w:r>
    </w:p>
    <w:p w14:paraId="41E40562" w14:textId="4FF95D27" w:rsidR="43CEB05B" w:rsidRDefault="43CEB05B" w:rsidP="00462468">
      <w:pPr>
        <w:pStyle w:val="ListParagraph"/>
        <w:numPr>
          <w:ilvl w:val="2"/>
          <w:numId w:val="12"/>
        </w:numPr>
        <w:spacing w:after="180"/>
        <w:rPr>
          <w:rFonts w:ascii="Courier New" w:eastAsia="Courier New" w:hAnsi="Courier New" w:cs="Courier New"/>
          <w:szCs w:val="22"/>
        </w:rPr>
      </w:pPr>
      <w:r w:rsidRPr="51491D56">
        <w:t>Number of similar programs in the defined region</w:t>
      </w:r>
    </w:p>
    <w:p w14:paraId="4B23E6B7" w14:textId="351B4E17" w:rsidR="43CEB05B" w:rsidRDefault="43CEB05B" w:rsidP="00462468">
      <w:pPr>
        <w:pStyle w:val="ListParagraph"/>
        <w:numPr>
          <w:ilvl w:val="2"/>
          <w:numId w:val="12"/>
        </w:numPr>
        <w:spacing w:after="180"/>
        <w:rPr>
          <w:rFonts w:ascii="Courier New" w:eastAsia="Courier New" w:hAnsi="Courier New" w:cs="Courier New"/>
          <w:szCs w:val="22"/>
        </w:rPr>
      </w:pPr>
      <w:r w:rsidRPr="51491D56">
        <w:t>Number of similar programs in the state</w:t>
      </w:r>
    </w:p>
    <w:p w14:paraId="47F37145" w14:textId="6F11713D" w:rsidR="43CEB05B" w:rsidRDefault="43CEB05B" w:rsidP="00462468">
      <w:pPr>
        <w:pStyle w:val="ListParagraph"/>
        <w:numPr>
          <w:ilvl w:val="2"/>
          <w:numId w:val="12"/>
        </w:numPr>
        <w:spacing w:after="180"/>
        <w:rPr>
          <w:rFonts w:ascii="Courier New" w:eastAsia="Courier New" w:hAnsi="Courier New" w:cs="Courier New"/>
          <w:szCs w:val="22"/>
        </w:rPr>
      </w:pPr>
      <w:r w:rsidRPr="51491D56">
        <w:t>Include the distance of those programs from your service region.</w:t>
      </w:r>
    </w:p>
    <w:p w14:paraId="515FBD1F" w14:textId="42A2A459" w:rsidR="43CEB05B" w:rsidRDefault="43CEB05B" w:rsidP="00462468">
      <w:pPr>
        <w:pStyle w:val="Body"/>
        <w:numPr>
          <w:ilvl w:val="0"/>
          <w:numId w:val="12"/>
        </w:numPr>
        <w:rPr>
          <w:rFonts w:eastAsia="Franklin Gothic Book" w:cs="Franklin Gothic Book"/>
          <w:color w:val="000000" w:themeColor="text1"/>
        </w:rPr>
      </w:pPr>
      <w:r w:rsidRPr="51491D56">
        <w:rPr>
          <w:rFonts w:eastAsia="Franklin Gothic Book" w:cs="Franklin Gothic Book"/>
          <w:color w:val="000000" w:themeColor="text1"/>
        </w:rPr>
        <w:t>Wage Information</w:t>
      </w:r>
    </w:p>
    <w:p w14:paraId="5C460903" w14:textId="2A0AF602" w:rsidR="43CEB05B" w:rsidRDefault="43CEB05B" w:rsidP="00462468">
      <w:pPr>
        <w:pStyle w:val="Body"/>
        <w:numPr>
          <w:ilvl w:val="1"/>
          <w:numId w:val="12"/>
        </w:numPr>
        <w:rPr>
          <w:rFonts w:eastAsia="Franklin Gothic Book" w:cs="Franklin Gothic Book"/>
          <w:color w:val="000000" w:themeColor="text1"/>
        </w:rPr>
      </w:pPr>
      <w:r w:rsidRPr="51491D56">
        <w:rPr>
          <w:rFonts w:eastAsia="Franklin Gothic Book" w:cs="Franklin Gothic Book"/>
          <w:color w:val="000000" w:themeColor="text1"/>
        </w:rPr>
        <w:t xml:space="preserve">Define your region- this could be based on service area, reach of program, or type of program. </w:t>
      </w:r>
    </w:p>
    <w:p w14:paraId="29EA4FC7" w14:textId="2EE8C2CE" w:rsidR="43CEB05B" w:rsidRDefault="43CEB05B" w:rsidP="00462468">
      <w:pPr>
        <w:pStyle w:val="Body"/>
        <w:numPr>
          <w:ilvl w:val="1"/>
          <w:numId w:val="12"/>
        </w:numPr>
        <w:rPr>
          <w:color w:val="000000" w:themeColor="text1"/>
        </w:rPr>
      </w:pPr>
      <w:r>
        <w:t>Provide the SOC code(s) you are using for this program.</w:t>
      </w:r>
    </w:p>
    <w:p w14:paraId="19DFD890" w14:textId="6716F9C2" w:rsidR="43CEB05B" w:rsidRDefault="43CEB05B" w:rsidP="00462468">
      <w:pPr>
        <w:pStyle w:val="Body"/>
        <w:numPr>
          <w:ilvl w:val="1"/>
          <w:numId w:val="12"/>
        </w:numPr>
        <w:rPr>
          <w:color w:val="000000" w:themeColor="text1"/>
        </w:rPr>
      </w:pPr>
      <w:r>
        <w:t>Is this considered a high wage program? (</w:t>
      </w:r>
      <w:r w:rsidR="661BCB6E">
        <w:t>If</w:t>
      </w:r>
      <w:r>
        <w:t xml:space="preserve"> so, please provide documentation used to make this determination. if not, please explain)</w:t>
      </w:r>
    </w:p>
    <w:p w14:paraId="5630D351" w14:textId="08C6BE4E" w:rsidR="43CEB05B" w:rsidRDefault="43CEB05B" w:rsidP="00462468">
      <w:pPr>
        <w:pStyle w:val="ListParagraph"/>
        <w:numPr>
          <w:ilvl w:val="1"/>
          <w:numId w:val="12"/>
        </w:numPr>
        <w:spacing w:after="180"/>
        <w:rPr>
          <w:szCs w:val="22"/>
        </w:rPr>
      </w:pPr>
      <w:r>
        <w:t>Provide the following wage information for your defined region:</w:t>
      </w:r>
    </w:p>
    <w:p w14:paraId="331404AA" w14:textId="11CFDBA6" w:rsidR="43CEB05B" w:rsidRDefault="43CEB05B" w:rsidP="00462468">
      <w:pPr>
        <w:pStyle w:val="ListParagraph"/>
        <w:numPr>
          <w:ilvl w:val="2"/>
          <w:numId w:val="12"/>
        </w:numPr>
        <w:spacing w:after="180"/>
        <w:rPr>
          <w:rFonts w:eastAsia="Franklin Gothic Book" w:cs="Franklin Gothic Book"/>
          <w:szCs w:val="22"/>
        </w:rPr>
      </w:pPr>
      <w:r>
        <w:t>Entry wage</w:t>
      </w:r>
    </w:p>
    <w:p w14:paraId="03DBC1DC" w14:textId="471A6066" w:rsidR="43CEB05B" w:rsidRDefault="43CEB05B" w:rsidP="00462468">
      <w:pPr>
        <w:pStyle w:val="ListParagraph"/>
        <w:numPr>
          <w:ilvl w:val="2"/>
          <w:numId w:val="12"/>
        </w:numPr>
        <w:spacing w:after="180"/>
        <w:rPr>
          <w:rFonts w:eastAsia="Franklin Gothic Book" w:cs="Franklin Gothic Book"/>
          <w:szCs w:val="22"/>
        </w:rPr>
      </w:pPr>
      <w:r>
        <w:t>Median wage</w:t>
      </w:r>
    </w:p>
    <w:p w14:paraId="17B585DA" w14:textId="55B23DAE" w:rsidR="43CEB05B" w:rsidRDefault="43CEB05B" w:rsidP="7FFCFFF4">
      <w:pPr>
        <w:pStyle w:val="ListParagraph"/>
        <w:numPr>
          <w:ilvl w:val="2"/>
          <w:numId w:val="12"/>
        </w:numPr>
        <w:spacing w:after="180"/>
        <w:rPr>
          <w:rFonts w:eastAsia="Franklin Gothic Book" w:cs="Franklin Gothic Book"/>
        </w:rPr>
      </w:pPr>
      <w:r>
        <w:t xml:space="preserve">High-level wage (if </w:t>
      </w:r>
      <w:r w:rsidR="6808B5A0">
        <w:t>it is</w:t>
      </w:r>
      <w:r>
        <w:t xml:space="preserve"> relevant to the credential offered) </w:t>
      </w:r>
    </w:p>
    <w:p w14:paraId="1FC80BDC" w14:textId="7C51530E" w:rsidR="43CEB05B" w:rsidRDefault="43CEB05B" w:rsidP="00462468">
      <w:pPr>
        <w:pStyle w:val="Body"/>
        <w:numPr>
          <w:ilvl w:val="0"/>
          <w:numId w:val="12"/>
        </w:numPr>
        <w:rPr>
          <w:color w:val="000000" w:themeColor="text1"/>
        </w:rPr>
      </w:pPr>
      <w:r w:rsidRPr="51491D56">
        <w:rPr>
          <w:rFonts w:eastAsia="Calibri" w:cs="Times New Roman"/>
        </w:rPr>
        <w:t>Evidence of collaboration with colleges that have similar programs and what potential conflicts may exist</w:t>
      </w:r>
      <w:r w:rsidR="00DE6AB3">
        <w:rPr>
          <w:rFonts w:eastAsia="Calibri" w:cs="Times New Roman"/>
        </w:rPr>
        <w:t xml:space="preserve"> (only used for primary certificates that are 45 credits and above, as well </w:t>
      </w:r>
      <w:r w:rsidR="00DE6AB3">
        <w:rPr>
          <w:rFonts w:eastAsia="Calibri" w:cs="Times New Roman"/>
        </w:rPr>
        <w:lastRenderedPageBreak/>
        <w:t>as primary associate degrees).</w:t>
      </w:r>
    </w:p>
    <w:p w14:paraId="224B0118" w14:textId="58700123" w:rsidR="43CEB05B" w:rsidRDefault="43CEB05B" w:rsidP="00462468">
      <w:pPr>
        <w:pStyle w:val="Body"/>
        <w:numPr>
          <w:ilvl w:val="1"/>
          <w:numId w:val="12"/>
        </w:numPr>
        <w:rPr>
          <w:color w:val="000000" w:themeColor="text1"/>
        </w:rPr>
      </w:pPr>
      <w:r w:rsidRPr="51491D56">
        <w:rPr>
          <w:rFonts w:eastAsia="Calibri" w:cs="Times New Roman"/>
        </w:rPr>
        <w:t>Which SBCTC colleges (</w:t>
      </w:r>
      <w:r w:rsidR="001F008E">
        <w:rPr>
          <w:rFonts w:eastAsia="Calibri" w:cs="Times New Roman"/>
        </w:rPr>
        <w:t>those with similar programs; prioritiz</w:t>
      </w:r>
      <w:r w:rsidR="007D7C5A">
        <w:rPr>
          <w:rFonts w:eastAsia="Calibri" w:cs="Times New Roman"/>
        </w:rPr>
        <w:t>ing</w:t>
      </w:r>
      <w:r w:rsidR="001F008E">
        <w:rPr>
          <w:rFonts w:eastAsia="Calibri" w:cs="Times New Roman"/>
        </w:rPr>
        <w:t xml:space="preserve"> nearby colleges), </w:t>
      </w:r>
      <w:r w:rsidRPr="51491D56">
        <w:rPr>
          <w:rFonts w:eastAsia="Calibri" w:cs="Times New Roman"/>
        </w:rPr>
        <w:t xml:space="preserve">might be impacted by this program start-up? (You may contact the State Board for a list of similar programs.) </w:t>
      </w:r>
    </w:p>
    <w:p w14:paraId="6C2A8DC5" w14:textId="74B5022B" w:rsidR="43CEB05B" w:rsidRDefault="43CEB05B" w:rsidP="00462468">
      <w:pPr>
        <w:pStyle w:val="Body"/>
        <w:numPr>
          <w:ilvl w:val="1"/>
          <w:numId w:val="12"/>
        </w:numPr>
        <w:rPr>
          <w:color w:val="000000" w:themeColor="text1"/>
        </w:rPr>
      </w:pPr>
      <w:r w:rsidRPr="51491D56">
        <w:rPr>
          <w:rFonts w:eastAsia="Calibri" w:cs="Times New Roman"/>
        </w:rPr>
        <w:t xml:space="preserve">What are the potential impacts to the above-identified colleges? Including, but not limited to student base, employment opportunities, clinical space, and work-based learning sites.) </w:t>
      </w:r>
    </w:p>
    <w:p w14:paraId="0EE504DA" w14:textId="684D1DA9" w:rsidR="43CEB05B" w:rsidRDefault="43CEB05B" w:rsidP="7FFCFFF4">
      <w:pPr>
        <w:pStyle w:val="ListParagraph"/>
        <w:numPr>
          <w:ilvl w:val="1"/>
          <w:numId w:val="12"/>
        </w:numPr>
        <w:spacing w:after="180"/>
        <w:rPr>
          <w:rFonts w:eastAsia="Franklin Gothic Book" w:cs="Franklin Gothic Book"/>
        </w:rPr>
      </w:pPr>
      <w:r>
        <w:t>Provide names, position, college, contact information, and dates for each college consulted as part of this process. Provide meeting notes/summaries of discussions related to this PAR application</w:t>
      </w:r>
      <w:r w:rsidR="5444777A">
        <w:t xml:space="preserve">. </w:t>
      </w:r>
    </w:p>
    <w:p w14:paraId="7DFC5A70" w14:textId="1CF9DB01" w:rsidR="43CEB05B" w:rsidRDefault="43CEB05B" w:rsidP="00462468">
      <w:pPr>
        <w:pStyle w:val="Body"/>
        <w:numPr>
          <w:ilvl w:val="0"/>
          <w:numId w:val="12"/>
        </w:numPr>
        <w:rPr>
          <w:color w:val="000000" w:themeColor="text1"/>
        </w:rPr>
      </w:pPr>
      <w:r w:rsidRPr="51491D56">
        <w:rPr>
          <w:rFonts w:eastAsia="Calibri" w:cs="Times New Roman"/>
        </w:rPr>
        <w:t xml:space="preserve">Does the proposed program prepare completers to obtain living wage employment? </w:t>
      </w:r>
    </w:p>
    <w:p w14:paraId="1F3626AB" w14:textId="603B459C" w:rsidR="43CEB05B" w:rsidRDefault="43CEB05B" w:rsidP="00462468">
      <w:pPr>
        <w:pStyle w:val="Body"/>
        <w:numPr>
          <w:ilvl w:val="0"/>
          <w:numId w:val="12"/>
        </w:numPr>
        <w:rPr>
          <w:color w:val="000000" w:themeColor="text1"/>
        </w:rPr>
      </w:pPr>
      <w:r w:rsidRPr="51491D56">
        <w:rPr>
          <w:rFonts w:eastAsia="Calibri" w:cs="Times New Roman"/>
        </w:rPr>
        <w:t xml:space="preserve">Does the program require approval/accreditation/certification external to the State Board (e.g., Nursing </w:t>
      </w:r>
      <w:r w:rsidR="004D4603" w:rsidRPr="51491D56">
        <w:rPr>
          <w:rFonts w:eastAsia="Calibri" w:cs="Times New Roman"/>
        </w:rPr>
        <w:t>Commission)?</w:t>
      </w:r>
    </w:p>
    <w:p w14:paraId="0C95279B" w14:textId="48FE3880" w:rsidR="43CEB05B" w:rsidRDefault="43CEB05B" w:rsidP="00462468">
      <w:pPr>
        <w:pStyle w:val="Body"/>
        <w:numPr>
          <w:ilvl w:val="0"/>
          <w:numId w:val="12"/>
        </w:numPr>
        <w:spacing w:before="0" w:after="120"/>
        <w:rPr>
          <w:color w:val="000000" w:themeColor="text1"/>
        </w:rPr>
      </w:pPr>
      <w:r w:rsidRPr="51491D56">
        <w:rPr>
          <w:rFonts w:eastAsia="Calibri" w:cs="Times New Roman"/>
        </w:rPr>
        <w:t xml:space="preserve">Provide an initial assessment of the need for work-based learning/clinical sites (must be answered if applicable to program) </w:t>
      </w:r>
    </w:p>
    <w:p w14:paraId="740B093D" w14:textId="6F91B63E" w:rsidR="43CEB05B" w:rsidRDefault="43CEB05B" w:rsidP="00462468">
      <w:pPr>
        <w:pStyle w:val="Body"/>
        <w:numPr>
          <w:ilvl w:val="1"/>
          <w:numId w:val="12"/>
        </w:numPr>
        <w:spacing w:after="120"/>
        <w:rPr>
          <w:color w:val="000000" w:themeColor="text1"/>
        </w:rPr>
      </w:pPr>
      <w:r w:rsidRPr="51491D56">
        <w:rPr>
          <w:rFonts w:eastAsia="Calibri" w:cs="Times New Roman"/>
        </w:rPr>
        <w:t xml:space="preserve">If applicable, the college must state if the clinical or work-based placements </w:t>
      </w:r>
      <w:proofErr w:type="gramStart"/>
      <w:r w:rsidRPr="51491D56">
        <w:rPr>
          <w:rFonts w:eastAsia="Calibri" w:cs="Times New Roman"/>
        </w:rPr>
        <w:t>are</w:t>
      </w:r>
      <w:proofErr w:type="gramEnd"/>
      <w:r w:rsidRPr="51491D56">
        <w:rPr>
          <w:rFonts w:eastAsia="Calibri" w:cs="Times New Roman"/>
        </w:rPr>
        <w:t xml:space="preserve"> </w:t>
      </w:r>
    </w:p>
    <w:p w14:paraId="47AA2217" w14:textId="3C156224" w:rsidR="43CEB05B" w:rsidRDefault="43CEB05B" w:rsidP="00462468">
      <w:pPr>
        <w:pStyle w:val="Body"/>
        <w:numPr>
          <w:ilvl w:val="2"/>
          <w:numId w:val="12"/>
        </w:numPr>
        <w:spacing w:after="120"/>
        <w:rPr>
          <w:color w:val="000000" w:themeColor="text1"/>
        </w:rPr>
      </w:pPr>
      <w:r w:rsidRPr="51491D56">
        <w:t>Required by an accrediting or certifying body.</w:t>
      </w:r>
    </w:p>
    <w:p w14:paraId="787355EC" w14:textId="45F28313" w:rsidR="43CEB05B" w:rsidRDefault="43CEB05B" w:rsidP="00462468">
      <w:pPr>
        <w:pStyle w:val="Body"/>
        <w:numPr>
          <w:ilvl w:val="2"/>
          <w:numId w:val="12"/>
        </w:numPr>
        <w:spacing w:after="120"/>
        <w:rPr>
          <w:color w:val="000000" w:themeColor="text1"/>
        </w:rPr>
      </w:pPr>
      <w:r w:rsidRPr="51491D56">
        <w:t>Required by the college.</w:t>
      </w:r>
    </w:p>
    <w:p w14:paraId="058E1216" w14:textId="33694114" w:rsidR="43CEB05B" w:rsidRDefault="43CEB05B" w:rsidP="00462468">
      <w:pPr>
        <w:pStyle w:val="Body"/>
        <w:numPr>
          <w:ilvl w:val="2"/>
          <w:numId w:val="12"/>
        </w:numPr>
        <w:spacing w:after="120"/>
        <w:rPr>
          <w:color w:val="000000" w:themeColor="text1"/>
        </w:rPr>
      </w:pPr>
      <w:r w:rsidRPr="51491D56">
        <w:t>Optional for students.</w:t>
      </w:r>
    </w:p>
    <w:p w14:paraId="654A3E2A" w14:textId="3CF3BE56" w:rsidR="43CEB05B" w:rsidRDefault="43CEB05B" w:rsidP="00462468">
      <w:pPr>
        <w:pStyle w:val="Body"/>
        <w:numPr>
          <w:ilvl w:val="1"/>
          <w:numId w:val="12"/>
        </w:numPr>
        <w:spacing w:before="0" w:after="120"/>
        <w:rPr>
          <w:color w:val="000000" w:themeColor="text1"/>
        </w:rPr>
      </w:pPr>
      <w:r w:rsidRPr="51491D56">
        <w:t>If required, the college must provide the number of annual placements needed and provide letters of commitment from all employers/organizations providing placements.</w:t>
      </w:r>
    </w:p>
    <w:p w14:paraId="0C784C6F" w14:textId="05A92D1E" w:rsidR="43CEB05B" w:rsidRDefault="43CEB05B" w:rsidP="43CEB05B">
      <w:pPr>
        <w:pStyle w:val="Heading5"/>
        <w:ind w:firstLine="180"/>
      </w:pPr>
      <w:bookmarkStart w:id="121" w:name="_Toc1686374077"/>
      <w:bookmarkStart w:id="122" w:name="_Toc1583117116"/>
      <w:bookmarkStart w:id="123" w:name="_Toc159585842"/>
      <w:r>
        <w:t>Attachments</w:t>
      </w:r>
      <w:bookmarkEnd w:id="121"/>
      <w:bookmarkEnd w:id="122"/>
      <w:bookmarkEnd w:id="123"/>
    </w:p>
    <w:p w14:paraId="06DC4D5B" w14:textId="646C2FEC" w:rsidR="43CEB05B" w:rsidRDefault="43CEB05B" w:rsidP="00462468">
      <w:pPr>
        <w:pStyle w:val="Body"/>
        <w:numPr>
          <w:ilvl w:val="0"/>
          <w:numId w:val="12"/>
        </w:numPr>
        <w:rPr>
          <w:rFonts w:eastAsia="Franklin Gothic Book" w:cs="Franklin Gothic Book"/>
          <w:color w:val="000000" w:themeColor="text1"/>
        </w:rPr>
      </w:pPr>
      <w:r>
        <w:t>Attach learning objectives</w:t>
      </w:r>
      <w:r>
        <w:br/>
      </w:r>
      <w:r w:rsidRPr="7FFCFFF4">
        <w:rPr>
          <w:sz w:val="20"/>
          <w:szCs w:val="20"/>
        </w:rPr>
        <w:t>(Program goals are developed in conjunction with the advisory committee</w:t>
      </w:r>
      <w:r w:rsidR="6456EFD2" w:rsidRPr="7FFCFFF4">
        <w:rPr>
          <w:sz w:val="20"/>
          <w:szCs w:val="20"/>
        </w:rPr>
        <w:t xml:space="preserve">. </w:t>
      </w:r>
      <w:r w:rsidRPr="7FFCFFF4">
        <w:rPr>
          <w:sz w:val="20"/>
          <w:szCs w:val="20"/>
        </w:rPr>
        <w:t>This joint development is reflected in the minutes of the committee.)</w:t>
      </w:r>
    </w:p>
    <w:p w14:paraId="79C2FC63" w14:textId="5EFE79C4" w:rsidR="43CEB05B" w:rsidRPr="00F27C9E" w:rsidRDefault="43CEB05B" w:rsidP="00F27C9E">
      <w:pPr>
        <w:pStyle w:val="Body"/>
        <w:numPr>
          <w:ilvl w:val="0"/>
          <w:numId w:val="12"/>
        </w:numPr>
        <w:rPr>
          <w:rFonts w:eastAsia="Franklin Gothic Book" w:cs="Franklin Gothic Book"/>
          <w:sz w:val="18"/>
          <w:szCs w:val="18"/>
        </w:rPr>
      </w:pPr>
      <w:r>
        <w:t xml:space="preserve">Attach </w:t>
      </w:r>
      <w:r w:rsidR="57FB4D89">
        <w:t xml:space="preserve">the </w:t>
      </w:r>
      <w:r>
        <w:t>curriculum guide listing required courses</w:t>
      </w:r>
      <w:r>
        <w:br/>
      </w:r>
      <w:r w:rsidRPr="7FFCFFF4">
        <w:rPr>
          <w:sz w:val="20"/>
          <w:szCs w:val="20"/>
        </w:rPr>
        <w:t>(Include course number, course title, credit and/or clock hours per course, and total credits.)</w:t>
      </w:r>
    </w:p>
    <w:p w14:paraId="5348DEBA" w14:textId="5FFA0F98" w:rsidR="00254CFE" w:rsidRPr="00F27C9E" w:rsidRDefault="00254CFE" w:rsidP="00F27C9E">
      <w:pPr>
        <w:pStyle w:val="Body"/>
        <w:numPr>
          <w:ilvl w:val="0"/>
          <w:numId w:val="8"/>
        </w:numPr>
      </w:pPr>
      <w:r>
        <w:t>Attach the curriculum guide of the primary program if option *</w:t>
      </w:r>
      <w:r w:rsidRPr="7FFCFFF4">
        <w:rPr>
          <w:sz w:val="20"/>
          <w:szCs w:val="20"/>
        </w:rPr>
        <w:t xml:space="preserve">(The credential which was the </w:t>
      </w:r>
      <w:r w:rsidRPr="00F27C9E">
        <w:t>source of this option.)</w:t>
      </w:r>
    </w:p>
    <w:p w14:paraId="47A1EBFF" w14:textId="17B568EA" w:rsidR="43CEB05B" w:rsidRDefault="43CEB05B" w:rsidP="00462468">
      <w:pPr>
        <w:pStyle w:val="Body"/>
        <w:numPr>
          <w:ilvl w:val="0"/>
          <w:numId w:val="12"/>
        </w:numPr>
        <w:rPr>
          <w:rFonts w:eastAsia="Franklin Gothic Book" w:cs="Franklin Gothic Book"/>
        </w:rPr>
      </w:pPr>
      <w:r>
        <w:t>Attach course descriptions for all required courses</w:t>
      </w:r>
      <w:r w:rsidRPr="43CEB05B">
        <w:t xml:space="preserve"> </w:t>
      </w:r>
      <w:r>
        <w:t>as they will appear in the course catalog.</w:t>
      </w:r>
      <w:r>
        <w:br/>
      </w:r>
      <w:r w:rsidRPr="43CEB05B">
        <w:rPr>
          <w:sz w:val="20"/>
          <w:szCs w:val="20"/>
        </w:rPr>
        <w:t>(Do not include course syllabi.)</w:t>
      </w:r>
    </w:p>
    <w:p w14:paraId="6ADA72F3" w14:textId="737F15E8" w:rsidR="43CEB05B" w:rsidRDefault="43CEB05B" w:rsidP="00462468">
      <w:pPr>
        <w:pStyle w:val="Body"/>
        <w:numPr>
          <w:ilvl w:val="0"/>
          <w:numId w:val="12"/>
        </w:numPr>
        <w:rPr>
          <w:rFonts w:eastAsia="Franklin Gothic Book" w:cs="Franklin Gothic Book"/>
          <w:sz w:val="20"/>
          <w:szCs w:val="20"/>
        </w:rPr>
      </w:pPr>
      <w:r w:rsidRPr="7C6038F8">
        <w:rPr>
          <w:rFonts w:eastAsia="Calibri" w:cs="Times New Roman"/>
        </w:rPr>
        <w:t>Advisory committee roster</w:t>
      </w:r>
      <w:r>
        <w:br/>
      </w:r>
      <w:r w:rsidRPr="7C6038F8">
        <w:rPr>
          <w:rFonts w:eastAsia="Calibri" w:cs="Times New Roman"/>
          <w:sz w:val="20"/>
          <w:szCs w:val="20"/>
        </w:rPr>
        <w:t xml:space="preserve">(Located on </w:t>
      </w:r>
      <w:hyperlink r:id="rId21" w:history="1">
        <w:r w:rsidRPr="7C6038F8">
          <w:rPr>
            <w:rStyle w:val="Hyperlink"/>
            <w:rFonts w:eastAsia="Calibri" w:cs="Times New Roman"/>
            <w:sz w:val="20"/>
            <w:szCs w:val="20"/>
          </w:rPr>
          <w:t>SBCTC Professional-Technical Programs</w:t>
        </w:r>
      </w:hyperlink>
      <w:r w:rsidRPr="7C6038F8">
        <w:rPr>
          <w:rFonts w:eastAsia="Calibri" w:cs="Times New Roman"/>
          <w:sz w:val="20"/>
          <w:szCs w:val="20"/>
        </w:rPr>
        <w:t xml:space="preserve"> page)</w:t>
      </w:r>
    </w:p>
    <w:p w14:paraId="457788C4" w14:textId="067AF950" w:rsidR="43CEB05B" w:rsidRDefault="43CEB05B" w:rsidP="00462468">
      <w:pPr>
        <w:pStyle w:val="Body"/>
        <w:numPr>
          <w:ilvl w:val="0"/>
          <w:numId w:val="12"/>
        </w:numPr>
        <w:rPr>
          <w:rFonts w:eastAsia="Franklin Gothic Book" w:cs="Franklin Gothic Book"/>
          <w:sz w:val="20"/>
          <w:szCs w:val="20"/>
        </w:rPr>
      </w:pPr>
      <w:r w:rsidRPr="43CEB05B">
        <w:rPr>
          <w:rFonts w:eastAsia="Calibri" w:cs="Times New Roman"/>
        </w:rPr>
        <w:t>Minutes of the relevant advisory committee meeting(s)</w:t>
      </w:r>
      <w:r>
        <w:br/>
      </w:r>
      <w:r w:rsidRPr="43CEB05B">
        <w:rPr>
          <w:rFonts w:eastAsia="Calibri" w:cs="Times New Roman"/>
          <w:sz w:val="20"/>
          <w:szCs w:val="20"/>
        </w:rPr>
        <w:t xml:space="preserve">(Reflecting the joint development of program goals and identifying a commitment in the area to </w:t>
      </w:r>
      <w:r w:rsidRPr="43CEB05B">
        <w:rPr>
          <w:rFonts w:eastAsia="Calibri" w:cs="Times New Roman"/>
          <w:sz w:val="20"/>
          <w:szCs w:val="20"/>
        </w:rPr>
        <w:lastRenderedPageBreak/>
        <w:t>employ credential completers.)</w:t>
      </w:r>
    </w:p>
    <w:p w14:paraId="650DAEFF" w14:textId="77777777" w:rsidR="00DE59E6" w:rsidRDefault="43CEB05B" w:rsidP="7FFCFFF4">
      <w:pPr>
        <w:pStyle w:val="Body"/>
        <w:numPr>
          <w:ilvl w:val="0"/>
          <w:numId w:val="12"/>
        </w:numPr>
      </w:pPr>
      <w:r w:rsidRPr="00D64AB0">
        <w:rPr>
          <w:rFonts w:eastAsia="Calibri" w:cs="Times New Roman"/>
        </w:rPr>
        <w:t>Other supporting documentation (optional)</w:t>
      </w:r>
      <w:bookmarkStart w:id="124" w:name="_Program_Approval_Request"/>
      <w:bookmarkStart w:id="125" w:name="_Toc1723618239"/>
      <w:bookmarkStart w:id="126" w:name="_Toc2010132911"/>
      <w:bookmarkStart w:id="127" w:name="_Toc159585843"/>
      <w:bookmarkEnd w:id="124"/>
    </w:p>
    <w:p w14:paraId="1F5C8509" w14:textId="4133388F" w:rsidR="43CEB05B" w:rsidRPr="00DE59E6" w:rsidRDefault="43CEB05B" w:rsidP="00DE59E6">
      <w:pPr>
        <w:pStyle w:val="Heading4"/>
      </w:pPr>
      <w:r>
        <w:t>Program Approval Request Procedure</w:t>
      </w:r>
      <w:bookmarkEnd w:id="125"/>
      <w:bookmarkEnd w:id="126"/>
      <w:bookmarkEnd w:id="127"/>
    </w:p>
    <w:p w14:paraId="78F2C787" w14:textId="51E69097" w:rsidR="43CEB05B" w:rsidRPr="00F27C9E" w:rsidRDefault="43CEB05B" w:rsidP="00462468">
      <w:pPr>
        <w:pStyle w:val="Body"/>
        <w:numPr>
          <w:ilvl w:val="0"/>
          <w:numId w:val="9"/>
        </w:numPr>
        <w:rPr>
          <w:rFonts w:eastAsia="Franklin Gothic Book" w:cs="Franklin Gothic Book"/>
        </w:rPr>
      </w:pPr>
      <w:r w:rsidRPr="5EDF11AB">
        <w:t xml:space="preserve">Under the supervision of the Chief Instructional Officer, college staff will submit the above information using </w:t>
      </w:r>
      <w:r w:rsidR="00254CFE" w:rsidRPr="43CEB05B">
        <w:t>the</w:t>
      </w:r>
      <w:r w:rsidR="00254CFE">
        <w:t xml:space="preserve"> New Plan form in the Plan Approval database.</w:t>
      </w:r>
      <w:r w:rsidRPr="5EDF11AB">
        <w:t xml:space="preserve"> </w:t>
      </w:r>
    </w:p>
    <w:p w14:paraId="7063B2A0" w14:textId="42151AB0" w:rsidR="43CEB05B" w:rsidRDefault="43CEB05B" w:rsidP="00462468">
      <w:pPr>
        <w:pStyle w:val="Body"/>
        <w:numPr>
          <w:ilvl w:val="0"/>
          <w:numId w:val="9"/>
        </w:numPr>
        <w:rPr>
          <w:rFonts w:eastAsia="Franklin Gothic Book" w:cs="Franklin Gothic Book"/>
        </w:rPr>
      </w:pPr>
      <w:r w:rsidRPr="5EDF11AB">
        <w:t>An automated confirmation message will be sent to the submitting college staff.</w:t>
      </w:r>
    </w:p>
    <w:p w14:paraId="32049950" w14:textId="4EF6909D" w:rsidR="00254CFE" w:rsidRDefault="43CEB05B" w:rsidP="00F27C9E">
      <w:pPr>
        <w:pStyle w:val="Body"/>
        <w:numPr>
          <w:ilvl w:val="0"/>
          <w:numId w:val="9"/>
        </w:numPr>
        <w:rPr>
          <w:rFonts w:eastAsia="Franklin Gothic Book" w:cs="Franklin Gothic Book"/>
        </w:rPr>
      </w:pPr>
      <w:r w:rsidRPr="5EDF11AB">
        <w:t xml:space="preserve">State Board staff will review the program information and attachments for completion and alignment with the stated requirements. If additional information is required, State Board staff </w:t>
      </w:r>
      <w:r w:rsidR="00254CFE" w:rsidRPr="43CEB05B">
        <w:t xml:space="preserve">will </w:t>
      </w:r>
      <w:r w:rsidR="00254CFE">
        <w:t xml:space="preserve">return the plan for revisions through the New Plan form database. </w:t>
      </w:r>
    </w:p>
    <w:p w14:paraId="339A413C" w14:textId="3CA2A62C" w:rsidR="43CEB05B" w:rsidRDefault="43CEB05B" w:rsidP="00462468">
      <w:pPr>
        <w:pStyle w:val="Body"/>
        <w:numPr>
          <w:ilvl w:val="0"/>
          <w:numId w:val="9"/>
        </w:numPr>
        <w:rPr>
          <w:rFonts w:eastAsia="Franklin Gothic Book" w:cs="Franklin Gothic Book"/>
        </w:rPr>
      </w:pPr>
      <w:r w:rsidRPr="5EDF11AB">
        <w:t>State Board staff will distribute a notice of intent to the Workforce Dean and Vice Pres</w:t>
      </w:r>
      <w:r w:rsidR="7C6038F8" w:rsidRPr="5EDF11AB">
        <w:t>idents of Instruction listservs. Any objections must be raised no later than two weeks after the notice is sent by replying to the notice. Please see the Objections section for more information on grounds for objection and the objection procedure.</w:t>
      </w:r>
      <w:r>
        <w:br/>
      </w:r>
      <w:r w:rsidR="7C6038F8" w:rsidRPr="5EDF11AB">
        <w:rPr>
          <w:i/>
          <w:iCs/>
        </w:rPr>
        <w:t>*Not required for option credentials.</w:t>
      </w:r>
    </w:p>
    <w:p w14:paraId="70EF632C" w14:textId="2F650ED9" w:rsidR="43CEB05B" w:rsidRDefault="43CEB05B" w:rsidP="00462468">
      <w:pPr>
        <w:pStyle w:val="Body"/>
        <w:numPr>
          <w:ilvl w:val="0"/>
          <w:numId w:val="9"/>
        </w:numPr>
        <w:rPr>
          <w:rFonts w:eastAsia="Franklin Gothic Book" w:cs="Franklin Gothic Book"/>
        </w:rPr>
      </w:pPr>
      <w:r w:rsidRPr="5EDF11AB">
        <w:t xml:space="preserve">If no objections are raised, the State Board will proceed with program approval. </w:t>
      </w:r>
    </w:p>
    <w:p w14:paraId="4F483F5C" w14:textId="6D72C42E" w:rsidR="43CEB05B" w:rsidRDefault="43CEB05B" w:rsidP="00462468">
      <w:pPr>
        <w:pStyle w:val="Body"/>
        <w:numPr>
          <w:ilvl w:val="0"/>
          <w:numId w:val="9"/>
        </w:numPr>
      </w:pPr>
      <w:r w:rsidRPr="5EDF11AB">
        <w:t xml:space="preserve">State Board staff will </w:t>
      </w:r>
      <w:r w:rsidR="00254CFE">
        <w:t>approve the plan through the New Plan form database and</w:t>
      </w:r>
      <w:r w:rsidR="00254CFE" w:rsidRPr="43CEB05B">
        <w:t xml:space="preserve"> </w:t>
      </w:r>
      <w:r w:rsidRPr="5EDF11AB">
        <w:t xml:space="preserve">submit a ticket on behalf of the college to ctcLink support for the creation of a plan code for the new program. </w:t>
      </w:r>
    </w:p>
    <w:p w14:paraId="6DF7CC80" w14:textId="6549EB40" w:rsidR="43CEB05B" w:rsidRDefault="43CEB05B" w:rsidP="00462468">
      <w:pPr>
        <w:pStyle w:val="Body"/>
        <w:numPr>
          <w:ilvl w:val="0"/>
          <w:numId w:val="9"/>
        </w:numPr>
        <w:rPr>
          <w:rFonts w:eastAsia="Franklin Gothic Book" w:cs="Franklin Gothic Book"/>
        </w:rPr>
      </w:pPr>
      <w:r w:rsidRPr="5EDF11AB">
        <w:t xml:space="preserve">ctcLink support will create the plan code and request the college’s confirmation of accuracy via the ticketing system. </w:t>
      </w:r>
    </w:p>
    <w:p w14:paraId="6987CAA1" w14:textId="77777777" w:rsidR="000E1C87" w:rsidRPr="000E1C87" w:rsidRDefault="43CEB05B" w:rsidP="7FFCFFF4">
      <w:pPr>
        <w:pStyle w:val="Body"/>
        <w:numPr>
          <w:ilvl w:val="0"/>
          <w:numId w:val="9"/>
        </w:numPr>
        <w:rPr>
          <w:rFonts w:eastAsia="Franklin Gothic Book" w:cs="Franklin Gothic Book"/>
        </w:rPr>
      </w:pPr>
      <w:r w:rsidRPr="5EDF11AB">
        <w:t>College staff will review the plan code for accuracy and send confirmation via the ticketing system.</w:t>
      </w:r>
      <w:bookmarkStart w:id="128" w:name="_Toc1308164623"/>
      <w:bookmarkStart w:id="129" w:name="_Toc571239407"/>
      <w:bookmarkStart w:id="130" w:name="_Toc159585844"/>
    </w:p>
    <w:p w14:paraId="5FC2076C" w14:textId="02935746" w:rsidR="000E1C87" w:rsidRPr="000E1C87" w:rsidRDefault="000E1C87" w:rsidP="7FFCFFF4">
      <w:pPr>
        <w:pStyle w:val="Body"/>
        <w:numPr>
          <w:ilvl w:val="0"/>
          <w:numId w:val="9"/>
        </w:numPr>
        <w:rPr>
          <w:rFonts w:eastAsia="Franklin Gothic Book" w:cs="Franklin Gothic Book"/>
        </w:rPr>
      </w:pPr>
      <w:r w:rsidRPr="000E1C87">
        <w:t>Once confirmed by the college, the plan will be set to active status and the ticket will be resolved. This will serve as the formal approval of the new plan.</w:t>
      </w:r>
      <w:r>
        <w:t xml:space="preserve">  </w:t>
      </w:r>
    </w:p>
    <w:p w14:paraId="46E7BB28" w14:textId="7A81C726" w:rsidR="43CEB05B" w:rsidRDefault="43CEB05B" w:rsidP="7FFCFFF4">
      <w:pPr>
        <w:pStyle w:val="Heading4"/>
        <w:rPr>
          <w:rFonts w:eastAsia="Calibri"/>
        </w:rPr>
      </w:pPr>
      <w:r>
        <w:t>Post Approval</w:t>
      </w:r>
      <w:bookmarkEnd w:id="128"/>
      <w:bookmarkEnd w:id="129"/>
      <w:bookmarkEnd w:id="130"/>
    </w:p>
    <w:p w14:paraId="4B3092FB" w14:textId="2149EE3B" w:rsidR="43CEB05B" w:rsidRDefault="43CEB05B" w:rsidP="43CEB05B">
      <w:pPr>
        <w:pStyle w:val="Body"/>
      </w:pPr>
      <w:r w:rsidRPr="43CEB05B">
        <w:rPr>
          <w:rFonts w:eastAsia="Calibri" w:cs="Times New Roman"/>
        </w:rPr>
        <w:t xml:space="preserve">Credentials may be revised to update the title, number of credits, courses required, </w:t>
      </w:r>
      <w:r w:rsidR="00F578E1">
        <w:rPr>
          <w:rFonts w:eastAsia="Calibri" w:cs="Times New Roman"/>
        </w:rPr>
        <w:t xml:space="preserve">CIP code, </w:t>
      </w:r>
      <w:r w:rsidRPr="43CEB05B">
        <w:rPr>
          <w:rFonts w:eastAsia="Calibri" w:cs="Times New Roman"/>
        </w:rPr>
        <w:t>etc. to meet industry needs. The State Board must be notified of any program changes using the</w:t>
      </w:r>
      <w:r w:rsidR="00254CFE">
        <w:rPr>
          <w:rFonts w:eastAsia="Calibri" w:cs="Times New Roman"/>
        </w:rPr>
        <w:t xml:space="preserve"> Modify an Existing Plan form in the Plan Approval database and follow the </w:t>
      </w:r>
      <w:hyperlink w:anchor="_Program_Inventory_Maintenance" w:history="1">
        <w:r w:rsidR="00254CFE" w:rsidRPr="00254CFE">
          <w:rPr>
            <w:rStyle w:val="Hyperlink"/>
            <w:rFonts w:eastAsia="Calibri" w:cs="Times New Roman"/>
          </w:rPr>
          <w:t>program revision procedures</w:t>
        </w:r>
        <w:r w:rsidRPr="00254CFE">
          <w:rPr>
            <w:rStyle w:val="Hyperlink"/>
            <w:rFonts w:eastAsia="Calibri" w:cs="Times New Roman"/>
          </w:rPr>
          <w:t xml:space="preserve"> </w:t>
        </w:r>
      </w:hyperlink>
      <w:r>
        <w:t xml:space="preserve">as described in the </w:t>
      </w:r>
      <w:r w:rsidRPr="43CEB05B">
        <w:rPr>
          <w:i/>
          <w:iCs/>
        </w:rPr>
        <w:t>Professional-Technical Program Approval &amp; Revision Guidelines</w:t>
      </w:r>
      <w:r>
        <w:t>.</w:t>
      </w:r>
    </w:p>
    <w:p w14:paraId="2FFC2A5B" w14:textId="2C4508DA" w:rsidR="43CEB05B" w:rsidRDefault="43CEB05B" w:rsidP="43CEB05B">
      <w:pPr>
        <w:pStyle w:val="Body"/>
      </w:pPr>
      <w:r w:rsidRPr="7FFCFFF4">
        <w:rPr>
          <w:rFonts w:eastAsia="Calibri" w:cs="Times New Roman"/>
        </w:rPr>
        <w:t xml:space="preserve">Colleges must notify the State Board of their intent to </w:t>
      </w:r>
      <w:r w:rsidR="1A024946" w:rsidRPr="7FFCFFF4">
        <w:rPr>
          <w:rFonts w:eastAsia="Calibri" w:cs="Times New Roman"/>
        </w:rPr>
        <w:t>cease temporarily or permanently</w:t>
      </w:r>
      <w:r w:rsidRPr="7FFCFFF4">
        <w:rPr>
          <w:rFonts w:eastAsia="Calibri" w:cs="Times New Roman"/>
        </w:rPr>
        <w:t xml:space="preserve"> offering any credential using the </w:t>
      </w:r>
      <w:r w:rsidR="00D6697C">
        <w:rPr>
          <w:rFonts w:eastAsia="Calibri" w:cs="Times New Roman"/>
        </w:rPr>
        <w:t xml:space="preserve">Apply or Remove LAT form in the Plan Approval database and follow the </w:t>
      </w:r>
      <w:hyperlink w:anchor="_Program_Status_Change" w:history="1">
        <w:r w:rsidR="00D6697C" w:rsidRPr="00254CFE">
          <w:rPr>
            <w:rStyle w:val="Hyperlink"/>
            <w:rFonts w:eastAsia="Calibri" w:cs="Times New Roman"/>
          </w:rPr>
          <w:t>program status change procedures</w:t>
        </w:r>
      </w:hyperlink>
      <w:r w:rsidR="00D6697C" w:rsidRPr="7FFCFFF4">
        <w:rPr>
          <w:rFonts w:eastAsia="Calibri" w:cs="Times New Roman"/>
        </w:rPr>
        <w:t xml:space="preserve"> </w:t>
      </w:r>
      <w:r>
        <w:t xml:space="preserve">as described in the </w:t>
      </w:r>
      <w:r w:rsidRPr="7FFCFFF4">
        <w:rPr>
          <w:i/>
          <w:iCs/>
        </w:rPr>
        <w:t>Professional-Technical Program Approval &amp; Revision Guidelines</w:t>
      </w:r>
      <w:r>
        <w:t>.</w:t>
      </w:r>
    </w:p>
    <w:p w14:paraId="7301300C" w14:textId="53BCFCB3" w:rsidR="00541DDF" w:rsidRPr="00B93F79" w:rsidRDefault="43CEB05B" w:rsidP="00B93F79">
      <w:pPr>
        <w:pStyle w:val="Body"/>
        <w:rPr>
          <w:rFonts w:eastAsia="Calibri" w:cs="Times New Roman"/>
        </w:rPr>
      </w:pPr>
      <w:r w:rsidRPr="7C6038F8">
        <w:rPr>
          <w:rFonts w:eastAsia="Calibri" w:cs="Times New Roman"/>
        </w:rPr>
        <w:t>The State Board does not communicate any new programs or program changes to NWCCU, that is the responsibility of the college.</w:t>
      </w:r>
    </w:p>
    <w:p w14:paraId="136AF41A" w14:textId="05183D96" w:rsidR="43CEB05B" w:rsidRDefault="7C6038F8" w:rsidP="7C6038F8">
      <w:pPr>
        <w:pStyle w:val="Body"/>
        <w:rPr>
          <w:rStyle w:val="Heading1Char"/>
        </w:rPr>
      </w:pPr>
      <w:bookmarkStart w:id="131" w:name="_Toc1205835173"/>
      <w:bookmarkStart w:id="132" w:name="_Toc156917915"/>
      <w:bookmarkStart w:id="133" w:name="_Toc159585845"/>
      <w:r w:rsidRPr="7FFCFFF4">
        <w:rPr>
          <w:rStyle w:val="Heading1Char"/>
        </w:rPr>
        <w:lastRenderedPageBreak/>
        <w:t>Objections</w:t>
      </w:r>
      <w:bookmarkEnd w:id="131"/>
      <w:bookmarkEnd w:id="132"/>
      <w:bookmarkEnd w:id="133"/>
    </w:p>
    <w:p w14:paraId="352B24A1" w14:textId="5F4F9FF2" w:rsidR="43CEB05B" w:rsidRDefault="7C6038F8" w:rsidP="7C6038F8">
      <w:pPr>
        <w:pStyle w:val="Body"/>
        <w:rPr>
          <w:rFonts w:eastAsia="Calibri" w:cs="Times New Roman"/>
        </w:rPr>
      </w:pPr>
      <w:r w:rsidRPr="7C6038F8">
        <w:rPr>
          <w:rFonts w:eastAsia="Calibri" w:cs="Times New Roman"/>
        </w:rPr>
        <w:t>These guidelines have been crafted to promote collaboration between colleges and open discussion of concerns before a Program Approval Request is submitted. In the rare case when colleges are not in agreement regarding a new program an objection may be raised.</w:t>
      </w:r>
    </w:p>
    <w:p w14:paraId="3A334D13" w14:textId="096FA1E1" w:rsidR="43CEB05B" w:rsidRDefault="7C6038F8" w:rsidP="7C6038F8">
      <w:pPr>
        <w:pStyle w:val="Body"/>
        <w:rPr>
          <w:rFonts w:eastAsia="Calibri" w:cs="Times New Roman"/>
        </w:rPr>
      </w:pPr>
      <w:r w:rsidRPr="7C6038F8">
        <w:rPr>
          <w:rFonts w:eastAsia="Calibri" w:cs="Times New Roman"/>
        </w:rPr>
        <w:t xml:space="preserve">When a new primary program is proposed a notice of intent is sent to the </w:t>
      </w:r>
      <w:hyperlink r:id="rId22" w:history="1">
        <w:r w:rsidRPr="7C6038F8">
          <w:rPr>
            <w:rStyle w:val="Hyperlink"/>
            <w:rFonts w:eastAsia="Calibri" w:cs="Times New Roman"/>
          </w:rPr>
          <w:t>Workforce Dean</w:t>
        </w:r>
      </w:hyperlink>
      <w:r w:rsidRPr="7C6038F8">
        <w:rPr>
          <w:rFonts w:eastAsia="Calibri" w:cs="Times New Roman"/>
        </w:rPr>
        <w:t xml:space="preserve"> and V</w:t>
      </w:r>
      <w:hyperlink r:id="rId23" w:history="1">
        <w:r w:rsidRPr="7C6038F8">
          <w:rPr>
            <w:rStyle w:val="Hyperlink"/>
            <w:rFonts w:eastAsia="Calibri" w:cs="Times New Roman"/>
          </w:rPr>
          <w:t>ice Presidents of Instruction</w:t>
        </w:r>
      </w:hyperlink>
      <w:r w:rsidRPr="7C6038F8">
        <w:rPr>
          <w:rFonts w:eastAsia="Calibri" w:cs="Times New Roman"/>
        </w:rPr>
        <w:t xml:space="preserve"> listservs, giving them the opportunity to raise an objection to the new program on behalf of their college. Objections must be raised no later than two weeks after the notice is sent by replying to the notice. </w:t>
      </w:r>
    </w:p>
    <w:p w14:paraId="527EFF0B" w14:textId="1087FC57" w:rsidR="43CEB05B" w:rsidRDefault="60053007" w:rsidP="7C6038F8">
      <w:pPr>
        <w:pStyle w:val="Body"/>
      </w:pPr>
      <w:r>
        <w:t xml:space="preserve">The State Board staff will notify all community and technical colleges concerning the </w:t>
      </w:r>
      <w:r w:rsidRPr="7C6038F8">
        <w:rPr>
          <w:i/>
          <w:iCs/>
        </w:rPr>
        <w:t>PAR</w:t>
      </w:r>
      <w:r>
        <w:t xml:space="preserve"> via e-mail. A community or technical college </w:t>
      </w:r>
      <w:r w:rsidRPr="7C6038F8">
        <w:rPr>
          <w:b/>
          <w:bCs/>
        </w:rPr>
        <w:t>opposing</w:t>
      </w:r>
      <w:r>
        <w:t xml:space="preserve"> a </w:t>
      </w:r>
      <w:r w:rsidRPr="7C6038F8">
        <w:rPr>
          <w:i/>
          <w:iCs/>
        </w:rPr>
        <w:t>PAR</w:t>
      </w:r>
      <w:r>
        <w:t xml:space="preserve"> must provide written/e-mail notification of such opposition and rationale to the initiating college and the State Board office within </w:t>
      </w:r>
      <w:r w:rsidR="4127E520">
        <w:t xml:space="preserve">two </w:t>
      </w:r>
      <w:r>
        <w:t>calendar weeks of the date notification that was emailed from the State Board office.</w:t>
      </w:r>
      <w:r w:rsidR="54350287">
        <w:t xml:space="preserve"> </w:t>
      </w:r>
      <w:r w:rsidRPr="7C6038F8">
        <w:rPr>
          <w:b/>
          <w:bCs/>
        </w:rPr>
        <w:t>Objections will be discussed between the chief instructional officers of the initiating and objecting colleges before they are forwarded to the State Board office.</w:t>
      </w:r>
    </w:p>
    <w:p w14:paraId="6F4ADE1E" w14:textId="2A2D08A4" w:rsidR="43CEB05B" w:rsidRDefault="7C6038F8" w:rsidP="7FFCFFF4">
      <w:pPr>
        <w:pStyle w:val="Heading2"/>
        <w:rPr>
          <w:rFonts w:eastAsia="Calibri"/>
        </w:rPr>
      </w:pPr>
      <w:bookmarkStart w:id="134" w:name="_Toc451018898"/>
      <w:bookmarkStart w:id="135" w:name="_Toc956876020"/>
      <w:bookmarkStart w:id="136" w:name="_Toc159585846"/>
      <w:r>
        <w:t>Grounds for Objection</w:t>
      </w:r>
      <w:bookmarkEnd w:id="134"/>
      <w:bookmarkEnd w:id="135"/>
      <w:bookmarkEnd w:id="136"/>
    </w:p>
    <w:p w14:paraId="0F1CBA68" w14:textId="2BD2EB40" w:rsidR="43CEB05B" w:rsidRDefault="78278B02" w:rsidP="7C6038F8">
      <w:pPr>
        <w:pStyle w:val="Body"/>
      </w:pPr>
      <w:r>
        <w:t>PAR opposition must be related to one of the following factors:</w:t>
      </w:r>
    </w:p>
    <w:p w14:paraId="44E38777" w14:textId="383C97E7" w:rsidR="43CEB05B" w:rsidRDefault="4C5A89FF" w:rsidP="7C6038F8">
      <w:pPr>
        <w:pStyle w:val="Body"/>
        <w:numPr>
          <w:ilvl w:val="0"/>
          <w:numId w:val="7"/>
        </w:numPr>
        <w:rPr>
          <w:rFonts w:eastAsia="Franklin Gothic Book" w:cs="Franklin Gothic Book"/>
        </w:rPr>
      </w:pPr>
      <w:r>
        <w:t>Opposing college</w:t>
      </w:r>
      <w:r w:rsidR="14807014">
        <w:t xml:space="preserve"> offers a program that already meets the needs of the proposed new program.</w:t>
      </w:r>
    </w:p>
    <w:p w14:paraId="1550FC5F" w14:textId="77EB35E1" w:rsidR="43CEB05B" w:rsidRDefault="0FEB068A" w:rsidP="7C6038F8">
      <w:pPr>
        <w:pStyle w:val="Body"/>
        <w:numPr>
          <w:ilvl w:val="0"/>
          <w:numId w:val="7"/>
        </w:numPr>
        <w:rPr>
          <w:rFonts w:eastAsia="Franklin Gothic Book" w:cs="Franklin Gothic Book"/>
        </w:rPr>
      </w:pPr>
      <w:r>
        <w:t>Demand for the proposed new program is not sufficient to add additional instructional capacity</w:t>
      </w:r>
    </w:p>
    <w:p w14:paraId="195B7A12" w14:textId="2B122AB4" w:rsidR="43CEB05B" w:rsidRDefault="6CFD3331" w:rsidP="7C6038F8">
      <w:pPr>
        <w:pStyle w:val="Body"/>
        <w:numPr>
          <w:ilvl w:val="0"/>
          <w:numId w:val="7"/>
        </w:numPr>
        <w:rPr>
          <w:rFonts w:eastAsia="Franklin Gothic Book" w:cs="Franklin Gothic Book"/>
        </w:rPr>
      </w:pPr>
      <w:r>
        <w:t>Clinical or work-based learning sites are not available to support a new program.</w:t>
      </w:r>
    </w:p>
    <w:p w14:paraId="74834B16" w14:textId="3F17B708" w:rsidR="43CEB05B" w:rsidRDefault="7C6038F8" w:rsidP="7C6038F8">
      <w:pPr>
        <w:pStyle w:val="Body"/>
        <w:rPr>
          <w:rStyle w:val="Heading2Char"/>
        </w:rPr>
      </w:pPr>
      <w:bookmarkStart w:id="137" w:name="_Toc892595676"/>
      <w:bookmarkStart w:id="138" w:name="_Toc470098642"/>
      <w:bookmarkStart w:id="139" w:name="_Toc159585847"/>
      <w:r w:rsidRPr="7FFCFFF4">
        <w:rPr>
          <w:rStyle w:val="Heading2Char"/>
        </w:rPr>
        <w:t>Objection Procedure</w:t>
      </w:r>
      <w:bookmarkEnd w:id="137"/>
      <w:bookmarkEnd w:id="138"/>
      <w:bookmarkEnd w:id="139"/>
    </w:p>
    <w:p w14:paraId="19B80BB2" w14:textId="717BD3D3" w:rsidR="43CEB05B" w:rsidRDefault="60053007" w:rsidP="00462468">
      <w:pPr>
        <w:pStyle w:val="Body"/>
        <w:numPr>
          <w:ilvl w:val="0"/>
          <w:numId w:val="22"/>
        </w:numPr>
        <w:ind w:left="1080"/>
      </w:pPr>
      <w:r>
        <w:t>The objecting college(s) must provide evidence of attempts to collaborate.</w:t>
      </w:r>
      <w:r w:rsidR="54350287">
        <w:t xml:space="preserve"> </w:t>
      </w:r>
      <w:r>
        <w:t xml:space="preserve">They must also provide evidence of how the proposed program will negatively impact </w:t>
      </w:r>
      <w:r w:rsidR="704F215D">
        <w:t>the existing</w:t>
      </w:r>
      <w:r>
        <w:t xml:space="preserve"> program, including, but not limited to, student base, employment opportunities, clinical space, and work-based learning sites.</w:t>
      </w:r>
      <w:r w:rsidR="54350287">
        <w:t xml:space="preserve"> </w:t>
      </w:r>
      <w:r>
        <w:t>In the case of programs offered via distance education, school(s) opposing the offering must thoroughly explain the negative impacts expected if the program is approved; i.e., unnecessary duplication or unfair competition.</w:t>
      </w:r>
      <w:r w:rsidR="54350287" w:rsidRPr="7FFCFFF4">
        <w:rPr>
          <w:u w:val="single"/>
        </w:rPr>
        <w:t xml:space="preserve"> </w:t>
      </w:r>
    </w:p>
    <w:p w14:paraId="1C0BC603" w14:textId="71D05E44" w:rsidR="43CEB05B" w:rsidRDefault="60053007" w:rsidP="00462468">
      <w:pPr>
        <w:pStyle w:val="Body"/>
        <w:numPr>
          <w:ilvl w:val="0"/>
          <w:numId w:val="22"/>
        </w:numPr>
        <w:ind w:left="1080"/>
      </w:pPr>
      <w:r>
        <w:t>The colleges will attempt to resolve the opposition.</w:t>
      </w:r>
      <w:r w:rsidR="54350287">
        <w:t xml:space="preserve"> </w:t>
      </w:r>
      <w:r>
        <w:t xml:space="preserve">If an agreement cannot be reached, the opposing college(s) must submit documentation that shows evidence of harm and unsuccessful attempts to collaborate to the State Board office within three calendar weeks of the </w:t>
      </w:r>
      <w:r w:rsidRPr="7C6038F8">
        <w:rPr>
          <w:i/>
          <w:iCs/>
        </w:rPr>
        <w:t>PAR</w:t>
      </w:r>
      <w:r>
        <w:t xml:space="preserve"> email notification to the system. </w:t>
      </w:r>
    </w:p>
    <w:p w14:paraId="74C5D4F2" w14:textId="77777777" w:rsidR="43CEB05B" w:rsidRDefault="60053007" w:rsidP="00462468">
      <w:pPr>
        <w:pStyle w:val="Body"/>
        <w:numPr>
          <w:ilvl w:val="0"/>
          <w:numId w:val="22"/>
        </w:numPr>
        <w:ind w:left="1080"/>
      </w:pPr>
      <w:r>
        <w:t xml:space="preserve">Within 14 working days the State Board staff will assemble an advisory panel that may include education representatives, other workforce education directors, and other experts in the field, if they are </w:t>
      </w:r>
      <w:bookmarkStart w:id="140" w:name="_Int_ebZ5EvDh"/>
      <w:r>
        <w:t>reasonably available</w:t>
      </w:r>
      <w:bookmarkEnd w:id="140"/>
      <w:r>
        <w:t>.</w:t>
      </w:r>
      <w:r w:rsidR="54350287">
        <w:t xml:space="preserve"> </w:t>
      </w:r>
      <w:r>
        <w:t xml:space="preserve">This panel will </w:t>
      </w:r>
      <w:r w:rsidRPr="7FFCFFF4">
        <w:rPr>
          <w:b/>
          <w:bCs/>
        </w:rPr>
        <w:t>recommend</w:t>
      </w:r>
      <w:r>
        <w:t xml:space="preserve"> to the Executive Director of the State Board whether to sustain or over-rule the opposition to the </w:t>
      </w:r>
      <w:r w:rsidRPr="7FFCFFF4">
        <w:rPr>
          <w:i/>
          <w:iCs/>
        </w:rPr>
        <w:lastRenderedPageBreak/>
        <w:t>PAR</w:t>
      </w:r>
      <w:r>
        <w:t>.</w:t>
      </w:r>
      <w:r w:rsidR="54350287">
        <w:t xml:space="preserve"> </w:t>
      </w:r>
      <w:r>
        <w:t>The results of the decision of the Executive Director of the State Board will be final; therefore, it is imperative that dissenting rationale be well thought out and documented appropriately.</w:t>
      </w:r>
    </w:p>
    <w:p w14:paraId="72F4ED7C" w14:textId="77777777" w:rsidR="43CEB05B" w:rsidRDefault="003228B6" w:rsidP="7C6038F8">
      <w:pPr>
        <w:pStyle w:val="Body"/>
        <w:ind w:left="1080"/>
      </w:pPr>
      <w:r>
        <w:t>Within seven working days after the advisory panel has met, the State Board staff will advise the originating community or technical college whether the proposed program has been endorsed or rejected.</w:t>
      </w:r>
      <w:r w:rsidR="00963310">
        <w:t xml:space="preserve"> </w:t>
      </w:r>
      <w:r>
        <w:t xml:space="preserve">If opposed, the reasons for rejection will be explained. </w:t>
      </w:r>
    </w:p>
    <w:p w14:paraId="62ADF640" w14:textId="03228329" w:rsidR="43CEB05B" w:rsidRDefault="60053007" w:rsidP="00462468">
      <w:pPr>
        <w:pStyle w:val="Body"/>
        <w:numPr>
          <w:ilvl w:val="0"/>
          <w:numId w:val="21"/>
        </w:numPr>
        <w:ind w:left="1080"/>
      </w:pPr>
      <w:r>
        <w:t xml:space="preserve">After the State Board staff endorses a </w:t>
      </w:r>
      <w:r w:rsidRPr="7C6038F8">
        <w:rPr>
          <w:i/>
          <w:iCs/>
        </w:rPr>
        <w:t>PAR</w:t>
      </w:r>
      <w:r>
        <w:t>, the initiating community or technical college must submit to the State Board office any additional/final documentation within six months.</w:t>
      </w:r>
      <w:r w:rsidR="54350287">
        <w:t xml:space="preserve"> </w:t>
      </w:r>
      <w:r>
        <w:t>Once all documentation is received and approved, the program will be entered into the college’s inventory of approved vocational programs.</w:t>
      </w:r>
      <w:r w:rsidR="54350287">
        <w:t xml:space="preserve"> </w:t>
      </w:r>
      <w:r>
        <w:t xml:space="preserve">If final documentation needed to complete the approval is not received within the six-month period, the request will lapse, and reactivation will require the initiation of a new </w:t>
      </w:r>
      <w:r w:rsidRPr="7C6038F8">
        <w:rPr>
          <w:i/>
          <w:iCs/>
        </w:rPr>
        <w:t>PAR</w:t>
      </w:r>
      <w:r>
        <w:t>.</w:t>
      </w:r>
      <w:r w:rsidR="54350287">
        <w:t xml:space="preserve"> </w:t>
      </w:r>
      <w:r>
        <w:t>The six-month limitation may be waived in relation to the capital budget request or other circumstances that are beyond the control of the initiating district.</w:t>
      </w:r>
    </w:p>
    <w:p w14:paraId="500BC307" w14:textId="74C110C1" w:rsidR="43CEB05B" w:rsidRDefault="43CEB05B" w:rsidP="43CEB05B">
      <w:pPr>
        <w:pStyle w:val="Body"/>
        <w:rPr>
          <w:rFonts w:eastAsia="Calibri" w:cs="Times New Roman"/>
        </w:rPr>
      </w:pPr>
    </w:p>
    <w:p w14:paraId="706A2D42" w14:textId="64E13D4C" w:rsidR="43CEB05B" w:rsidRDefault="43CEB05B" w:rsidP="43CEB05B">
      <w:pPr>
        <w:pStyle w:val="Body"/>
      </w:pPr>
    </w:p>
    <w:p w14:paraId="16EB46F4" w14:textId="1A5157C7" w:rsidR="7C6038F8" w:rsidRDefault="7C6038F8">
      <w:r>
        <w:br w:type="page"/>
      </w:r>
    </w:p>
    <w:p w14:paraId="55BEF27A" w14:textId="6D9B2FDC" w:rsidR="7C6038F8" w:rsidRDefault="7C6038F8" w:rsidP="004F3247">
      <w:pPr>
        <w:pStyle w:val="Heading1"/>
        <w:rPr>
          <w:rFonts w:eastAsia="Calibri"/>
        </w:rPr>
      </w:pPr>
      <w:bookmarkStart w:id="141" w:name="_Program_Inventory_Maintenance"/>
      <w:bookmarkStart w:id="142" w:name="_Toc720823676"/>
      <w:bookmarkStart w:id="143" w:name="_Toc1571091629"/>
      <w:bookmarkStart w:id="144" w:name="_Toc159585848"/>
      <w:bookmarkEnd w:id="141"/>
      <w:r>
        <w:lastRenderedPageBreak/>
        <w:t>Program Inventory Maintenance</w:t>
      </w:r>
      <w:bookmarkEnd w:id="142"/>
      <w:bookmarkEnd w:id="143"/>
      <w:bookmarkEnd w:id="144"/>
    </w:p>
    <w:p w14:paraId="47345681" w14:textId="7FFA7C7C" w:rsidR="003228B6" w:rsidRDefault="003228B6" w:rsidP="7C6038F8">
      <w:pPr>
        <w:pStyle w:val="Heading3"/>
      </w:pPr>
      <w:bookmarkStart w:id="145" w:name="_Toc462632189"/>
      <w:bookmarkStart w:id="146" w:name="_Toc109441449"/>
      <w:bookmarkStart w:id="147" w:name="_Toc159585849"/>
      <w:r>
        <w:t>Program C</w:t>
      </w:r>
      <w:r w:rsidR="00831D6B">
        <w:t>urriculum or Title c</w:t>
      </w:r>
      <w:r>
        <w:t>hange</w:t>
      </w:r>
      <w:bookmarkEnd w:id="145"/>
      <w:bookmarkEnd w:id="146"/>
      <w:bookmarkEnd w:id="147"/>
    </w:p>
    <w:p w14:paraId="3F360EFE" w14:textId="73E7E585" w:rsidR="00101352" w:rsidRDefault="003228B6" w:rsidP="7C6038F8">
      <w:pPr>
        <w:pStyle w:val="Body"/>
      </w:pPr>
      <w:r>
        <w:t>Any change to program title</w:t>
      </w:r>
      <w:r w:rsidR="003C2BE2">
        <w:t>, CIP code,</w:t>
      </w:r>
      <w:r>
        <w:t xml:space="preserve"> or curriculum modifications which result in a change to total credits must be approved by the State Board staff </w:t>
      </w:r>
      <w:r w:rsidRPr="5EDF11AB">
        <w:rPr>
          <w:b/>
          <w:bCs/>
        </w:rPr>
        <w:t>prior</w:t>
      </w:r>
      <w:r>
        <w:t xml:space="preserve"> to the college offering the modified program.</w:t>
      </w:r>
      <w:r w:rsidR="00963310">
        <w:t xml:space="preserve"> </w:t>
      </w:r>
    </w:p>
    <w:p w14:paraId="23D09C23" w14:textId="77777777" w:rsidR="00F27C9E" w:rsidRDefault="00101352" w:rsidP="7C6038F8">
      <w:pPr>
        <w:pStyle w:val="Body"/>
      </w:pPr>
      <w:r>
        <w:t xml:space="preserve">In recognition of colleges need to modify curriculum prerequisites and entrance requirements for programs of study, the State Board only provides approval for the courses identified as part of the credential and modifications to prerequisites and entrance requirements are not tracked or approved by the State Board.  Colleges are only required to submit an updated PAR if the number of credits or degree name </w:t>
      </w:r>
      <w:r w:rsidR="00545027">
        <w:t xml:space="preserve">is being </w:t>
      </w:r>
      <w:r>
        <w:t xml:space="preserve">changed.  </w:t>
      </w:r>
      <w:r w:rsidR="003228B6">
        <w:t>The college must submit</w:t>
      </w:r>
      <w:r w:rsidR="00D6697C">
        <w:t xml:space="preserve"> their request </w:t>
      </w:r>
      <w:r w:rsidR="006C1185">
        <w:t>using the</w:t>
      </w:r>
      <w:r w:rsidR="00D6697C">
        <w:t xml:space="preserve"> Modify an Existing Plan form in the Plan Approval database and include a copy of the revised program/curriculum guide. </w:t>
      </w:r>
      <w:r w:rsidR="003228B6">
        <w:t xml:space="preserve"> </w:t>
      </w:r>
    </w:p>
    <w:p w14:paraId="53F5D854" w14:textId="77777777" w:rsidR="00526F82" w:rsidRDefault="003228B6" w:rsidP="00526F82">
      <w:pPr>
        <w:pStyle w:val="Body"/>
      </w:pPr>
      <w:r w:rsidRPr="00526F82">
        <w:t xml:space="preserve">A </w:t>
      </w:r>
      <w:r w:rsidR="00A22DDE" w:rsidRPr="00526F82">
        <w:t xml:space="preserve">credential </w:t>
      </w:r>
      <w:r w:rsidRPr="00526F82">
        <w:t xml:space="preserve">modification which </w:t>
      </w:r>
      <w:r w:rsidR="00A22DDE" w:rsidRPr="00526F82">
        <w:t xml:space="preserve">results in a change in credential categorization (C20, C45, C90, </w:t>
      </w:r>
      <w:proofErr w:type="spellStart"/>
      <w:r w:rsidR="00A22DDE" w:rsidRPr="00526F82">
        <w:t>etc</w:t>
      </w:r>
      <w:proofErr w:type="spellEnd"/>
      <w:r w:rsidR="00A22DDE" w:rsidRPr="00526F82">
        <w:t xml:space="preserve">) </w:t>
      </w:r>
      <w:r w:rsidRPr="00526F82">
        <w:t xml:space="preserve">requires a new </w:t>
      </w:r>
      <w:r w:rsidR="00D6697C" w:rsidRPr="00526F82">
        <w:t>p</w:t>
      </w:r>
      <w:r w:rsidR="00A22DDE" w:rsidRPr="00526F82">
        <w:t>rogram approval process.</w:t>
      </w:r>
      <w:bookmarkStart w:id="148" w:name="_Program_Status_Change"/>
      <w:bookmarkEnd w:id="148"/>
    </w:p>
    <w:p w14:paraId="056BA659" w14:textId="6DCFB23E" w:rsidR="5EDF11AB" w:rsidRPr="00526F82" w:rsidRDefault="5EDF11AB" w:rsidP="7FFCFFF4">
      <w:pPr>
        <w:pStyle w:val="Heading3"/>
      </w:pPr>
      <w:bookmarkStart w:id="149" w:name="_Toc159585850"/>
      <w:r>
        <w:t>Program Status Change</w:t>
      </w:r>
      <w:bookmarkEnd w:id="149"/>
    </w:p>
    <w:p w14:paraId="6805EE2D" w14:textId="339C6649" w:rsidR="003228B6" w:rsidRDefault="003228B6" w:rsidP="7C6038F8">
      <w:pPr>
        <w:pStyle w:val="Heading4"/>
      </w:pPr>
      <w:bookmarkStart w:id="150" w:name="_Toc499086442"/>
      <w:bookmarkStart w:id="151" w:name="_Toc906837906"/>
      <w:bookmarkStart w:id="152" w:name="_Toc159585851"/>
      <w:r>
        <w:t>Programs</w:t>
      </w:r>
      <w:bookmarkEnd w:id="150"/>
      <w:bookmarkEnd w:id="151"/>
      <w:r w:rsidR="001F008E">
        <w:t xml:space="preserve"> in Teach </w:t>
      </w:r>
      <w:r w:rsidR="00526F82">
        <w:t>Out (</w:t>
      </w:r>
      <w:r w:rsidR="007D7C5A">
        <w:t>Last Admit Term Applied)</w:t>
      </w:r>
      <w:bookmarkEnd w:id="152"/>
    </w:p>
    <w:p w14:paraId="4D3AA22B" w14:textId="3C0E003B" w:rsidR="003228B6" w:rsidRDefault="003228B6" w:rsidP="7C6038F8">
      <w:pPr>
        <w:pStyle w:val="Body"/>
      </w:pPr>
      <w:r>
        <w:t xml:space="preserve">Approved programs or options that </w:t>
      </w:r>
      <w:r w:rsidR="001F008E">
        <w:t>have</w:t>
      </w:r>
      <w:r w:rsidR="007D7C5A">
        <w:t xml:space="preserve"> a</w:t>
      </w:r>
      <w:r w:rsidR="001F008E">
        <w:t xml:space="preserve"> last admit term added (teach out)</w:t>
      </w:r>
      <w:r>
        <w:t xml:space="preserve"> for any reason (i.e., budgetary, job needs fulfilled, housekeeping, start-up delayed, etc.) may be placed in the </w:t>
      </w:r>
      <w:r w:rsidR="001F008E">
        <w:t xml:space="preserve">last admit term </w:t>
      </w:r>
      <w:r>
        <w:t>category on the program inventory by campus request made in writing to the State Board office.</w:t>
      </w:r>
      <w:r w:rsidR="00963310">
        <w:t xml:space="preserve"> </w:t>
      </w:r>
      <w:r>
        <w:t xml:space="preserve">The purpose of this category is to allow a campus ample time to study the continued need or allow some time for program modification and facility, equipment, or instructor acquisition. </w:t>
      </w:r>
    </w:p>
    <w:p w14:paraId="412D731B" w14:textId="77777777" w:rsidR="003228B6" w:rsidRDefault="003228B6" w:rsidP="7C6038F8">
      <w:pPr>
        <w:pStyle w:val="Body"/>
      </w:pPr>
      <w:r>
        <w:t>Upon request, State Board staff is available to assist colleges with a program viability analysis by conducting an onsite program review with a team that may include other workforce education directors, industry representatives, and others deemed appropriate.</w:t>
      </w:r>
      <w:r w:rsidR="00963310">
        <w:t xml:space="preserve"> </w:t>
      </w:r>
      <w:r>
        <w:t>The format used in this process can be found in Appendix B.</w:t>
      </w:r>
    </w:p>
    <w:p w14:paraId="674D70AC" w14:textId="3043D8FB" w:rsidR="003228B6" w:rsidRDefault="003228B6" w:rsidP="7C6038F8">
      <w:pPr>
        <w:pStyle w:val="Body"/>
      </w:pPr>
      <w:r>
        <w:t xml:space="preserve">The maximum time that a program may remain in </w:t>
      </w:r>
      <w:r w:rsidR="001F008E">
        <w:t>a last admit term</w:t>
      </w:r>
      <w:r>
        <w:t xml:space="preserve"> status is three years.</w:t>
      </w:r>
      <w:r w:rsidR="00963310">
        <w:t xml:space="preserve"> </w:t>
      </w:r>
      <w:r>
        <w:t xml:space="preserve">If a program is not reinstated to </w:t>
      </w:r>
      <w:r w:rsidR="00817817">
        <w:t xml:space="preserve">fully </w:t>
      </w:r>
      <w:r>
        <w:t>active status during the three-year period, it will be removed from the respective college’s inventory</w:t>
      </w:r>
      <w:r w:rsidR="004F4615">
        <w:t xml:space="preserve"> and made inactive</w:t>
      </w:r>
      <w:r w:rsidR="00817817">
        <w:t xml:space="preserve">.  The college will need to complete a </w:t>
      </w:r>
      <w:r w:rsidR="00D6697C">
        <w:t>New Plan request</w:t>
      </w:r>
      <w:r w:rsidR="00817817">
        <w:t xml:space="preserve"> if they want to reinstate the program.</w:t>
      </w:r>
    </w:p>
    <w:p w14:paraId="56750BB1" w14:textId="05B167AE" w:rsidR="003228B6" w:rsidRDefault="00817817" w:rsidP="7C6038F8">
      <w:pPr>
        <w:pStyle w:val="Body"/>
      </w:pPr>
      <w:r>
        <w:t xml:space="preserve">If three years hasn’t passed and a campus wants to </w:t>
      </w:r>
      <w:r w:rsidR="003228B6">
        <w:t xml:space="preserve">reinstate a program from </w:t>
      </w:r>
      <w:r w:rsidR="001F008E">
        <w:t xml:space="preserve">last admit term </w:t>
      </w:r>
      <w:r w:rsidR="003228B6">
        <w:t>to active status, the campus must make the request on form REIN and include all information requested on the form.</w:t>
      </w:r>
    </w:p>
    <w:p w14:paraId="36532978" w14:textId="15557C4B" w:rsidR="001F008E" w:rsidRDefault="001F008E" w:rsidP="7C6038F8">
      <w:pPr>
        <w:pStyle w:val="Body"/>
      </w:pPr>
    </w:p>
    <w:p w14:paraId="310D60E0" w14:textId="77777777" w:rsidR="003228B6" w:rsidRDefault="003228B6" w:rsidP="7C6038F8">
      <w:pPr>
        <w:pStyle w:val="Heading4"/>
      </w:pPr>
      <w:bookmarkStart w:id="153" w:name="_Toc420373476"/>
      <w:bookmarkStart w:id="154" w:name="_Toc159585852"/>
      <w:r>
        <w:t xml:space="preserve">Intermittent </w:t>
      </w:r>
      <w:r w:rsidR="00831D6B">
        <w:t>p</w:t>
      </w:r>
      <w:r>
        <w:t>rograms</w:t>
      </w:r>
      <w:bookmarkEnd w:id="153"/>
      <w:bookmarkEnd w:id="154"/>
    </w:p>
    <w:p w14:paraId="1BED5153" w14:textId="77777777" w:rsidR="003228B6" w:rsidRDefault="003228B6" w:rsidP="7C6038F8">
      <w:pPr>
        <w:pStyle w:val="Body"/>
      </w:pPr>
      <w:r>
        <w:t>Approved programs or options that are conducted on an intermittent basis (i.e., every other quarter, once every two years, etc.) are listed on the program inventory in a separate category.</w:t>
      </w:r>
      <w:r w:rsidR="00963310">
        <w:t xml:space="preserve"> </w:t>
      </w:r>
      <w:r>
        <w:t xml:space="preserve">This listing alerts the State Board office of </w:t>
      </w:r>
      <w:bookmarkStart w:id="155" w:name="_Int_qSD7wKIn"/>
      <w:r>
        <w:t>possible voids</w:t>
      </w:r>
      <w:bookmarkEnd w:id="155"/>
      <w:r>
        <w:t xml:space="preserve"> in enrollment information, as well as notification to </w:t>
      </w:r>
      <w:r>
        <w:lastRenderedPageBreak/>
        <w:t>prospective students.</w:t>
      </w:r>
      <w:r w:rsidR="00963310">
        <w:t xml:space="preserve"> </w:t>
      </w:r>
      <w:r>
        <w:t>A program may be placed in this category by written request of the campus to the State Board office.</w:t>
      </w:r>
    </w:p>
    <w:p w14:paraId="5E688824" w14:textId="77777777" w:rsidR="008E061F" w:rsidRDefault="008E061F" w:rsidP="7C6038F8">
      <w:pPr>
        <w:pStyle w:val="Heading2"/>
      </w:pPr>
      <w:bookmarkStart w:id="156" w:name="_Toc2075583477"/>
      <w:bookmarkStart w:id="157" w:name="_Toc159585853"/>
      <w:r>
        <w:t xml:space="preserve">Process for </w:t>
      </w:r>
      <w:r w:rsidR="00831D6B">
        <w:t>T</w:t>
      </w:r>
      <w:r>
        <w:t xml:space="preserve">ermination of </w:t>
      </w:r>
      <w:r w:rsidR="00831D6B">
        <w:t>P</w:t>
      </w:r>
      <w:r>
        <w:t>rograms</w:t>
      </w:r>
      <w:bookmarkEnd w:id="156"/>
      <w:bookmarkEnd w:id="157"/>
    </w:p>
    <w:p w14:paraId="6C65CCBD" w14:textId="77777777" w:rsidR="003228B6" w:rsidRDefault="003228B6" w:rsidP="7C6038F8">
      <w:pPr>
        <w:pStyle w:val="Body"/>
      </w:pPr>
      <w:r>
        <w:t>A community or technical college district may, at its own discretion, terminate a program and shall notify the State Board office of such action within six weeks of the time that the program is terminated.</w:t>
      </w:r>
      <w:r w:rsidR="00963310">
        <w:t xml:space="preserve"> </w:t>
      </w:r>
      <w:r>
        <w:t>Once a program is terminated, the State Board office will maintain as active for a maximum of three years the</w:t>
      </w:r>
      <w:r w:rsidR="008E061F">
        <w:t xml:space="preserve"> </w:t>
      </w:r>
      <w:r>
        <w:t>coding associated with that program.</w:t>
      </w:r>
    </w:p>
    <w:p w14:paraId="596DDBCB" w14:textId="5251EAC8" w:rsidR="003228B6" w:rsidRDefault="003228B6" w:rsidP="7C6038F8">
      <w:pPr>
        <w:pStyle w:val="Body"/>
      </w:pPr>
      <w:r>
        <w:t>If a college desires assistance in conducting a program analysis, the State Board staff will assemble an external team of experts to conduct the analysis and will provide recommendations to the requesting college (see Appendix B).</w:t>
      </w:r>
    </w:p>
    <w:p w14:paraId="722C44A8" w14:textId="7481DF4C" w:rsidR="7C6038F8" w:rsidRDefault="7C6038F8" w:rsidP="7C6038F8">
      <w:pPr>
        <w:pStyle w:val="Body"/>
      </w:pPr>
    </w:p>
    <w:p w14:paraId="444EC476" w14:textId="1C32F377" w:rsidR="7C6038F8" w:rsidRDefault="7C6038F8" w:rsidP="7C6038F8">
      <w:pPr>
        <w:pStyle w:val="Body"/>
        <w:rPr>
          <w:rStyle w:val="Heading1Char"/>
        </w:rPr>
      </w:pPr>
      <w:bookmarkStart w:id="158" w:name="_Toc2007418025"/>
      <w:bookmarkStart w:id="159" w:name="_Toc159585854"/>
      <w:r w:rsidRPr="7FFCFFF4">
        <w:rPr>
          <w:rStyle w:val="Heading1Char"/>
        </w:rPr>
        <w:t>Resources</w:t>
      </w:r>
      <w:bookmarkEnd w:id="158"/>
      <w:bookmarkEnd w:id="159"/>
    </w:p>
    <w:p w14:paraId="405754FB" w14:textId="1F380631" w:rsidR="5EDF11AB" w:rsidRDefault="003A384A" w:rsidP="5EDF11AB">
      <w:pPr>
        <w:pStyle w:val="Body"/>
      </w:pPr>
      <w:hyperlink r:id="rId24">
        <w:r w:rsidR="5EDF11AB" w:rsidRPr="5EDF11AB">
          <w:rPr>
            <w:rStyle w:val="Hyperlink"/>
          </w:rPr>
          <w:t>https://nwccu.org/tools-resources/institutions/accreditation-handbook/</w:t>
        </w:r>
      </w:hyperlink>
      <w:r w:rsidR="5EDF11AB">
        <w:t xml:space="preserve"> </w:t>
      </w:r>
    </w:p>
    <w:p w14:paraId="27BA0104" w14:textId="23C074D3" w:rsidR="5EDF11AB" w:rsidRDefault="5EDF11AB" w:rsidP="5EDF11AB">
      <w:pPr>
        <w:pStyle w:val="Heading3"/>
      </w:pPr>
    </w:p>
    <w:p w14:paraId="08D22E1D" w14:textId="616CD84E" w:rsidR="003228B6" w:rsidRDefault="003228B6" w:rsidP="7C6038F8">
      <w:pPr>
        <w:pStyle w:val="Heading3"/>
      </w:pPr>
      <w:bookmarkStart w:id="160" w:name="_Toc1718615535"/>
      <w:bookmarkStart w:id="161" w:name="_Toc159585855"/>
      <w:r>
        <w:t xml:space="preserve">List of </w:t>
      </w:r>
      <w:r w:rsidR="008E061F">
        <w:t>p</w:t>
      </w:r>
      <w:r>
        <w:t>rofessional-</w:t>
      </w:r>
      <w:r w:rsidR="008E061F">
        <w:t>t</w:t>
      </w:r>
      <w:r>
        <w:t xml:space="preserve">echnical </w:t>
      </w:r>
      <w:r w:rsidR="008E061F">
        <w:t>p</w:t>
      </w:r>
      <w:r>
        <w:t xml:space="preserve">rogram </w:t>
      </w:r>
      <w:r w:rsidR="008E061F">
        <w:t>a</w:t>
      </w:r>
      <w:r>
        <w:t xml:space="preserve">pproval </w:t>
      </w:r>
      <w:r w:rsidR="008E061F">
        <w:t>f</w:t>
      </w:r>
      <w:r>
        <w:t>orms:</w:t>
      </w:r>
      <w:bookmarkEnd w:id="160"/>
      <w:bookmarkEnd w:id="161"/>
    </w:p>
    <w:p w14:paraId="48B1531C" w14:textId="77777777" w:rsidR="00963310" w:rsidRDefault="00963310" w:rsidP="7C6038F8">
      <w:pPr>
        <w:pStyle w:val="Bullets"/>
      </w:pPr>
      <w:r>
        <w:t xml:space="preserve">ADV — </w:t>
      </w:r>
      <w:r w:rsidR="003228B6">
        <w:t>Professional-Technical Advisory/Planning Committee</w:t>
      </w:r>
    </w:p>
    <w:p w14:paraId="209E69A6" w14:textId="77777777" w:rsidR="00963310" w:rsidRDefault="00963310" w:rsidP="7C6038F8">
      <w:pPr>
        <w:pStyle w:val="Bullets"/>
      </w:pPr>
      <w:r>
        <w:t xml:space="preserve">IEP — </w:t>
      </w:r>
      <w:r w:rsidR="003228B6">
        <w:t>Professional-Technical Individualized Education Program Approval</w:t>
      </w:r>
    </w:p>
    <w:p w14:paraId="65D9F6F7" w14:textId="77777777" w:rsidR="003228B6" w:rsidRDefault="003228B6" w:rsidP="7C6038F8">
      <w:pPr>
        <w:pStyle w:val="Bullets"/>
      </w:pPr>
      <w:r>
        <w:t>PAR</w:t>
      </w:r>
      <w:r w:rsidR="00963310">
        <w:t xml:space="preserve"> — </w:t>
      </w:r>
      <w:r>
        <w:t>Program Approval Request</w:t>
      </w:r>
    </w:p>
    <w:p w14:paraId="16DA0D9B" w14:textId="72CABE6E" w:rsidR="7C6038F8" w:rsidRDefault="7C6038F8" w:rsidP="7C6038F8">
      <w:pPr>
        <w:pStyle w:val="Bullets"/>
        <w:numPr>
          <w:ilvl w:val="0"/>
          <w:numId w:val="0"/>
        </w:numPr>
      </w:pPr>
    </w:p>
    <w:p w14:paraId="5AECF7B0" w14:textId="0C130A91" w:rsidR="43CEB05B" w:rsidRDefault="43CEB05B" w:rsidP="43CEB05B">
      <w:pPr>
        <w:pStyle w:val="Body"/>
      </w:pPr>
    </w:p>
    <w:p w14:paraId="07ED8CAA" w14:textId="0214C26B" w:rsidR="7C6038F8" w:rsidRDefault="7C6038F8" w:rsidP="7C6038F8">
      <w:pPr>
        <w:pStyle w:val="Body"/>
        <w:sectPr w:rsidR="7C6038F8" w:rsidSect="00CF2A97">
          <w:headerReference w:type="even" r:id="rId25"/>
          <w:headerReference w:type="default"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pPr>
    </w:p>
    <w:p w14:paraId="4FF8724D" w14:textId="77777777" w:rsidR="003228B6" w:rsidRPr="00CC7F52" w:rsidRDefault="008E061F" w:rsidP="00963310">
      <w:pPr>
        <w:pStyle w:val="Heading2"/>
      </w:pPr>
      <w:bookmarkStart w:id="162" w:name="_Toc1022742628"/>
      <w:bookmarkStart w:id="163" w:name="_Toc159585856"/>
      <w:r>
        <w:lastRenderedPageBreak/>
        <w:t>Appendix A — Background</w:t>
      </w:r>
      <w:bookmarkEnd w:id="162"/>
      <w:bookmarkEnd w:id="163"/>
    </w:p>
    <w:p w14:paraId="0945C546" w14:textId="77777777" w:rsidR="003228B6" w:rsidRPr="000D32F4" w:rsidRDefault="003A384A" w:rsidP="008E061F">
      <w:pPr>
        <w:pStyle w:val="Body"/>
      </w:pPr>
      <w:hyperlink r:id="rId30" w:history="1">
        <w:r w:rsidR="003228B6" w:rsidRPr="009E0A78">
          <w:rPr>
            <w:rStyle w:val="Hyperlink"/>
          </w:rPr>
          <w:t>RCW 28B.50.090, College Board – Powers and Duties</w:t>
        </w:r>
      </w:hyperlink>
      <w:r w:rsidR="003228B6" w:rsidRPr="000D32F4">
        <w:t>, states</w:t>
      </w:r>
      <w:r w:rsidR="009E0A78">
        <w:t>, in part,</w:t>
      </w:r>
      <w:r w:rsidR="003228B6" w:rsidRPr="000D32F4">
        <w:t xml:space="preserve"> the following:</w:t>
      </w:r>
    </w:p>
    <w:p w14:paraId="54ADC4FA" w14:textId="78F7DFBF" w:rsidR="003228B6" w:rsidRPr="000D32F4" w:rsidRDefault="003228B6" w:rsidP="008E061F">
      <w:pPr>
        <w:pStyle w:val="Body"/>
      </w:pPr>
      <w:r>
        <w:t xml:space="preserve">The college board shall have general supervision and control over the state system of community and technical colleges. In addition to the other powers and duties imposed upon the college board by this chapter, the college board shall be charged with the following powers, </w:t>
      </w:r>
      <w:r w:rsidR="0F5EA7CE">
        <w:t>duties,</w:t>
      </w:r>
      <w:r>
        <w:t xml:space="preserve"> and responsibilities:</w:t>
      </w:r>
    </w:p>
    <w:p w14:paraId="296A8DA7" w14:textId="77777777" w:rsidR="003228B6" w:rsidRPr="000D32F4" w:rsidRDefault="003228B6" w:rsidP="00462468">
      <w:pPr>
        <w:pStyle w:val="Body"/>
        <w:numPr>
          <w:ilvl w:val="0"/>
          <w:numId w:val="26"/>
        </w:numPr>
      </w:pPr>
      <w:r w:rsidRPr="000D32F4">
        <w:t>Ensure, through the full use of its authority:</w:t>
      </w:r>
    </w:p>
    <w:p w14:paraId="77C9098B" w14:textId="77777777" w:rsidR="003228B6" w:rsidRPr="000D32F4" w:rsidRDefault="003228B6" w:rsidP="00462468">
      <w:pPr>
        <w:pStyle w:val="Body"/>
        <w:numPr>
          <w:ilvl w:val="0"/>
          <w:numId w:val="27"/>
        </w:numPr>
      </w:pPr>
      <w:r w:rsidRPr="00B664DB">
        <w:t>That each college district, in coordination with colleges, within a regional area, shall offer thoroughly comprehensive educational, training, and service programs to meet the needs of both the communities and students served by combining high standards of excellence in academic transfer courses; realistic and practical courses in occupational education, both graded and ungraded; and community services of an educational, cultural, and recreational nature; and adult education, including basic skills and general, family, and workforce literacy programs and services;</w:t>
      </w:r>
    </w:p>
    <w:p w14:paraId="76801D71" w14:textId="77777777" w:rsidR="003228B6" w:rsidRPr="000D32F4" w:rsidRDefault="003228B6" w:rsidP="00462468">
      <w:pPr>
        <w:pStyle w:val="Body"/>
        <w:numPr>
          <w:ilvl w:val="0"/>
          <w:numId w:val="20"/>
        </w:numPr>
      </w:pPr>
      <w:r>
        <w:t>Establish minimum standards to govern the operation of the community and technical colleges with respect to:</w:t>
      </w:r>
    </w:p>
    <w:p w14:paraId="2BF6734F" w14:textId="77777777" w:rsidR="003228B6" w:rsidRPr="000D32F4" w:rsidRDefault="003228B6" w:rsidP="00462468">
      <w:pPr>
        <w:pStyle w:val="Body"/>
        <w:numPr>
          <w:ilvl w:val="0"/>
          <w:numId w:val="28"/>
        </w:numPr>
      </w:pPr>
      <w:r w:rsidRPr="000D32F4">
        <w:t>Qualifications and credentials of instructional and key administrative personnel, except as otherwise provided in the state plan for vocational education.</w:t>
      </w:r>
    </w:p>
    <w:p w14:paraId="28B26FE6" w14:textId="77777777" w:rsidR="003228B6" w:rsidRPr="000D32F4" w:rsidRDefault="003228B6" w:rsidP="00462468">
      <w:pPr>
        <w:pStyle w:val="Body"/>
        <w:numPr>
          <w:ilvl w:val="0"/>
          <w:numId w:val="28"/>
        </w:numPr>
      </w:pPr>
      <w:r w:rsidRPr="000D32F4">
        <w:t>Internal budgeting, accounting, auditing, and financial procedures as necessary to supplement the general requirements prescribed pursuant to chapter 43.88 RCW.</w:t>
      </w:r>
    </w:p>
    <w:p w14:paraId="607B87FF" w14:textId="598F6E97" w:rsidR="003228B6" w:rsidRPr="000D32F4" w:rsidRDefault="003228B6" w:rsidP="00462468">
      <w:pPr>
        <w:pStyle w:val="Body"/>
        <w:numPr>
          <w:ilvl w:val="0"/>
          <w:numId w:val="28"/>
        </w:numPr>
      </w:pPr>
      <w:r>
        <w:t>The content of the curriculums and other educational and training programs, and the requirement for degrees and certificates awarded by the colleges.</w:t>
      </w:r>
    </w:p>
    <w:p w14:paraId="2A4A9CE0" w14:textId="63BF36B4" w:rsidR="003228B6" w:rsidRPr="000D32F4" w:rsidRDefault="003228B6" w:rsidP="008E061F">
      <w:pPr>
        <w:pStyle w:val="Body"/>
      </w:pPr>
      <w:r>
        <w:t>The State Board Policy Manual, Chapter 4 section 4.40.00, Professional-Technical Programs, states in part:</w:t>
      </w:r>
    </w:p>
    <w:p w14:paraId="0B710F0D" w14:textId="77777777" w:rsidR="003228B6" w:rsidRPr="000D32F4" w:rsidRDefault="003228B6" w:rsidP="00963310">
      <w:pPr>
        <w:pStyle w:val="Body"/>
        <w:ind w:left="720"/>
      </w:pPr>
      <w:r w:rsidRPr="000D32F4">
        <w:t xml:space="preserve">All professional-technical degree and certificate programs must be approved by the </w:t>
      </w:r>
      <w:r>
        <w:t>State Board</w:t>
      </w:r>
      <w:r w:rsidRPr="000D32F4">
        <w:t xml:space="preserve"> prior to course or program implementation (see RCW 28B.50.090(7)(c)).</w:t>
      </w:r>
      <w:r w:rsidR="00963310">
        <w:t xml:space="preserve"> </w:t>
      </w:r>
      <w:r w:rsidRPr="000D32F4">
        <w:t xml:space="preserve">As part of this responsibility, the </w:t>
      </w:r>
      <w:r>
        <w:t>State Board</w:t>
      </w:r>
      <w:r w:rsidRPr="000D32F4">
        <w:t>:</w:t>
      </w:r>
    </w:p>
    <w:p w14:paraId="0B5B18C1" w14:textId="77777777" w:rsidR="003228B6" w:rsidRPr="000D32F4" w:rsidRDefault="003228B6" w:rsidP="00462468">
      <w:pPr>
        <w:pStyle w:val="Body"/>
        <w:numPr>
          <w:ilvl w:val="0"/>
          <w:numId w:val="25"/>
        </w:numPr>
      </w:pPr>
      <w:r w:rsidRPr="000D32F4">
        <w:t>Sets rules/procedures/guidelines, developed in cooperation with the college system, that provide for the approval of all proposed new professional-technical programs, curriculum modifications and program title changes.</w:t>
      </w:r>
    </w:p>
    <w:p w14:paraId="40D14BFA" w14:textId="77777777" w:rsidR="003228B6" w:rsidRPr="000D32F4" w:rsidRDefault="003228B6" w:rsidP="00462468">
      <w:pPr>
        <w:pStyle w:val="Body"/>
        <w:numPr>
          <w:ilvl w:val="0"/>
          <w:numId w:val="25"/>
        </w:numPr>
      </w:pPr>
      <w:r w:rsidRPr="000D32F4">
        <w:t>Requires that colleges certify professional-technical staff and faculty as provided by WAC 131-16-070 through WAC 131-16-095.</w:t>
      </w:r>
    </w:p>
    <w:p w14:paraId="385C8193" w14:textId="77777777" w:rsidR="003228B6" w:rsidRPr="000D32F4" w:rsidRDefault="003228B6" w:rsidP="7C6038F8">
      <w:pPr>
        <w:pStyle w:val="Body"/>
      </w:pPr>
      <w:r>
        <w:t>Section 4.40.20, Advisory Committees for Professional-Technical Programs, describes the requirement for each professional-technical program to have an industry advisory committee.</w:t>
      </w:r>
    </w:p>
    <w:p w14:paraId="751296E8" w14:textId="44103E2D" w:rsidR="7C6038F8" w:rsidRDefault="7C6038F8">
      <w:r>
        <w:br w:type="page"/>
      </w:r>
    </w:p>
    <w:p w14:paraId="4FE3B061" w14:textId="485C5E36" w:rsidR="003228B6" w:rsidRPr="00A06E68" w:rsidRDefault="008E061F" w:rsidP="00963310">
      <w:pPr>
        <w:pStyle w:val="Heading2"/>
      </w:pPr>
      <w:bookmarkStart w:id="164" w:name="_Toc1689549414"/>
      <w:bookmarkStart w:id="165" w:name="_Toc159585857"/>
      <w:r>
        <w:lastRenderedPageBreak/>
        <w:t>Appendix B — Program Viability Analysis</w:t>
      </w:r>
      <w:bookmarkEnd w:id="164"/>
      <w:bookmarkEnd w:id="165"/>
    </w:p>
    <w:p w14:paraId="6CF25A1E" w14:textId="77777777" w:rsidR="003228B6" w:rsidRPr="000D32F4" w:rsidRDefault="003228B6" w:rsidP="00963310">
      <w:pPr>
        <w:pStyle w:val="Body"/>
      </w:pPr>
      <w:r w:rsidRPr="000D32F4">
        <w:t>All programs should be continually reviewed for their effectiveness in meeting the training needs of industry, as well as in fulfilling the mission of the college.</w:t>
      </w:r>
      <w:r w:rsidR="00963310">
        <w:t xml:space="preserve"> </w:t>
      </w:r>
      <w:r w:rsidRPr="000D32F4">
        <w:t>Programs failing to meet these needs should be subject to review for viability.</w:t>
      </w:r>
      <w:r w:rsidR="00963310">
        <w:t xml:space="preserve"> </w:t>
      </w:r>
      <w:r w:rsidRPr="000D32F4">
        <w:t>The outcome of the review may involve program revision or elimination.</w:t>
      </w:r>
      <w:r w:rsidR="00963310">
        <w:t xml:space="preserve"> </w:t>
      </w:r>
      <w:r w:rsidRPr="000D32F4">
        <w:t>Many factors are considered during this process:</w:t>
      </w:r>
    </w:p>
    <w:p w14:paraId="28782BC8" w14:textId="77777777" w:rsidR="003228B6" w:rsidRPr="000D32F4" w:rsidRDefault="003228B6" w:rsidP="00462468">
      <w:pPr>
        <w:pStyle w:val="Body"/>
        <w:numPr>
          <w:ilvl w:val="0"/>
          <w:numId w:val="24"/>
        </w:numPr>
      </w:pPr>
      <w:r w:rsidRPr="000D32F4">
        <w:t>Is enrollment adequate?</w:t>
      </w:r>
      <w:r w:rsidR="00963310">
        <w:t xml:space="preserve"> </w:t>
      </w:r>
      <w:r w:rsidRPr="000D32F4">
        <w:t>Each program has an established average enrollment number that is determined by the college, in collaboration with the faculty, program director, and advisory committee, following analysis of the program curriculum needs:</w:t>
      </w:r>
      <w:r w:rsidR="00963310">
        <w:t xml:space="preserve"> </w:t>
      </w:r>
      <w:r w:rsidRPr="000D32F4">
        <w:t>facility and equipment availability, safety factors, and the optimal number of students that the instructor(s) can successfully manage at one time.</w:t>
      </w:r>
      <w:r w:rsidR="00963310">
        <w:t xml:space="preserve"> </w:t>
      </w:r>
      <w:r w:rsidRPr="000D32F4">
        <w:t>Is this established average enrollment figure being met?</w:t>
      </w:r>
    </w:p>
    <w:p w14:paraId="25346D4D" w14:textId="77777777" w:rsidR="003228B6" w:rsidRPr="000D32F4" w:rsidRDefault="003228B6" w:rsidP="00963310">
      <w:pPr>
        <w:pStyle w:val="Body"/>
        <w:ind w:left="720"/>
      </w:pPr>
      <w:r w:rsidRPr="000D32F4">
        <w:t>The established average enrollment is listed on the State Board’s inventory of approved professional-technical programs for the college as “maximum enrollment.”</w:t>
      </w:r>
    </w:p>
    <w:p w14:paraId="6751EE0C" w14:textId="77777777" w:rsidR="003228B6" w:rsidRPr="000D32F4" w:rsidRDefault="003228B6" w:rsidP="00963310">
      <w:pPr>
        <w:pStyle w:val="Body"/>
        <w:ind w:left="720"/>
      </w:pPr>
      <w:r w:rsidRPr="000D32F4">
        <w:t>Enrollment is determined to be inadequate when the program’s average enrollment is 75 percent or less of the established average enrollment figure.</w:t>
      </w:r>
      <w:r w:rsidR="00963310">
        <w:t xml:space="preserve"> </w:t>
      </w:r>
      <w:r w:rsidRPr="000D32F4">
        <w:t>A review of the program should be triggered at any point in time that the enrollment dips below the 75 percent standard.</w:t>
      </w:r>
      <w:r w:rsidR="00963310">
        <w:t xml:space="preserve"> </w:t>
      </w:r>
      <w:r w:rsidRPr="000D32F4">
        <w:t>During the review, up to three years of enrollment figures may be analyzed.</w:t>
      </w:r>
    </w:p>
    <w:p w14:paraId="4D2642B6" w14:textId="77777777" w:rsidR="003228B6" w:rsidRPr="000D32F4" w:rsidRDefault="003228B6" w:rsidP="00462468">
      <w:pPr>
        <w:pStyle w:val="Body"/>
        <w:numPr>
          <w:ilvl w:val="0"/>
          <w:numId w:val="24"/>
        </w:numPr>
      </w:pPr>
      <w:r w:rsidRPr="000D32F4">
        <w:t>Does the program meet industry standards?</w:t>
      </w:r>
      <w:r w:rsidR="00963310">
        <w:t xml:space="preserve"> </w:t>
      </w:r>
      <w:r w:rsidRPr="000D32F4">
        <w:t>Are the industry-validated competencies being successfully met by program graduates?</w:t>
      </w:r>
      <w:r w:rsidR="00963310">
        <w:t xml:space="preserve"> </w:t>
      </w:r>
      <w:r w:rsidRPr="000D32F4">
        <w:t>If industry certification/formal recognition exists, has the program achieved said certification/formal recognition?</w:t>
      </w:r>
    </w:p>
    <w:p w14:paraId="4FDA1FBA" w14:textId="77777777" w:rsidR="003228B6" w:rsidRPr="000D32F4" w:rsidRDefault="003228B6" w:rsidP="00462468">
      <w:pPr>
        <w:pStyle w:val="Body"/>
        <w:numPr>
          <w:ilvl w:val="0"/>
          <w:numId w:val="24"/>
        </w:numPr>
      </w:pPr>
      <w:r w:rsidRPr="000D32F4">
        <w:t>Are there sufficient employment opportunities for program graduates, and are graduates obtaining employment in the field?</w:t>
      </w:r>
    </w:p>
    <w:p w14:paraId="7DFFF3B7" w14:textId="77777777" w:rsidR="003228B6" w:rsidRPr="000D32F4" w:rsidRDefault="003228B6" w:rsidP="00462468">
      <w:pPr>
        <w:pStyle w:val="Body"/>
        <w:numPr>
          <w:ilvl w:val="0"/>
          <w:numId w:val="24"/>
        </w:numPr>
      </w:pPr>
      <w:r w:rsidRPr="000D32F4">
        <w:t>Do entry-level wages exceed minimum wage?</w:t>
      </w:r>
    </w:p>
    <w:p w14:paraId="5F35A8D1" w14:textId="77777777" w:rsidR="003228B6" w:rsidRPr="000D32F4" w:rsidRDefault="003228B6" w:rsidP="00462468">
      <w:pPr>
        <w:pStyle w:val="Body"/>
        <w:numPr>
          <w:ilvl w:val="0"/>
          <w:numId w:val="24"/>
        </w:numPr>
      </w:pPr>
      <w:r w:rsidRPr="000D32F4">
        <w:t>Are there career advancement opportunities available for those graduates who perform successfully on the job?</w:t>
      </w:r>
    </w:p>
    <w:p w14:paraId="289A4526" w14:textId="77777777" w:rsidR="003228B6" w:rsidRPr="000D32F4" w:rsidRDefault="003228B6" w:rsidP="00462468">
      <w:pPr>
        <w:pStyle w:val="Body"/>
        <w:numPr>
          <w:ilvl w:val="0"/>
          <w:numId w:val="24"/>
        </w:numPr>
      </w:pPr>
      <w:r w:rsidRPr="000D32F4">
        <w:t>Is the program advisory committee actively involved and supportive of the program?</w:t>
      </w:r>
    </w:p>
    <w:p w14:paraId="415B99DF" w14:textId="77777777" w:rsidR="003228B6" w:rsidRPr="000D32F4" w:rsidRDefault="003228B6" w:rsidP="00462468">
      <w:pPr>
        <w:pStyle w:val="Body"/>
        <w:numPr>
          <w:ilvl w:val="0"/>
          <w:numId w:val="24"/>
        </w:numPr>
      </w:pPr>
      <w:r w:rsidRPr="000D32F4">
        <w:t>Is the program cost-effective/economically supportable?</w:t>
      </w:r>
    </w:p>
    <w:p w14:paraId="722ADC65" w14:textId="10293AB7" w:rsidR="003228B6" w:rsidRPr="000D32F4" w:rsidRDefault="003228B6" w:rsidP="00462468">
      <w:pPr>
        <w:pStyle w:val="Body"/>
        <w:numPr>
          <w:ilvl w:val="0"/>
          <w:numId w:val="24"/>
        </w:numPr>
      </w:pPr>
      <w:r>
        <w:t xml:space="preserve">Other factors that may be determined during the </w:t>
      </w:r>
      <w:r w:rsidR="7FF2554E">
        <w:t>process</w:t>
      </w:r>
      <w:r>
        <w:t xml:space="preserve"> may impact program viability.</w:t>
      </w:r>
    </w:p>
    <w:p w14:paraId="71560D78" w14:textId="77777777" w:rsidR="003228B6" w:rsidRPr="000D32F4" w:rsidRDefault="003228B6" w:rsidP="00963310">
      <w:pPr>
        <w:pStyle w:val="Body"/>
      </w:pPr>
      <w:r w:rsidRPr="000D32F4">
        <w:t>While enrollment is a key factor considered in the review process, all factors listed above are important considerations and any of them could be a determinant for program viability even though adequate enrollment may exist.</w:t>
      </w:r>
    </w:p>
    <w:sectPr w:rsidR="003228B6" w:rsidRPr="000D32F4" w:rsidSect="00CF2A97">
      <w:headerReference w:type="defaul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14D5D" w14:textId="77777777" w:rsidR="00612CA1" w:rsidRDefault="00612CA1" w:rsidP="00400DC5">
      <w:pPr>
        <w:spacing w:after="0" w:line="240" w:lineRule="auto"/>
      </w:pPr>
      <w:r>
        <w:separator/>
      </w:r>
    </w:p>
  </w:endnote>
  <w:endnote w:type="continuationSeparator" w:id="0">
    <w:p w14:paraId="3470B9C9" w14:textId="77777777" w:rsidR="00612CA1" w:rsidRDefault="00612CA1"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075939"/>
      <w:docPartObj>
        <w:docPartGallery w:val="Page Numbers (Bottom of Page)"/>
        <w:docPartUnique/>
      </w:docPartObj>
    </w:sdtPr>
    <w:sdtEndPr/>
    <w:sdtContent>
      <w:p w14:paraId="17E71B5D" w14:textId="77777777" w:rsidR="005B24D3" w:rsidRDefault="005B24D3" w:rsidP="00D64AB0">
        <w:pPr>
          <w:pStyle w:val="Footer"/>
        </w:pPr>
        <w:r w:rsidRPr="0082394C">
          <w:rPr>
            <w:b/>
            <w:noProof/>
            <w:color w:val="23335E"/>
            <w:vertAlign w:val="subscript"/>
          </w:rPr>
          <mc:AlternateContent>
            <mc:Choice Requires="wps">
              <w:drawing>
                <wp:inline distT="0" distB="0" distL="0" distR="0" wp14:anchorId="2AE20710" wp14:editId="3C35C735">
                  <wp:extent cx="5943600" cy="0"/>
                  <wp:effectExtent l="0" t="0" r="19050" b="19050"/>
                  <wp:docPr id="5" name="Straight Connector 5" descr="Footer Divider" title="Footer Divider"/>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000000">
                                <a:alpha val="29804"/>
                              </a:srgb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486463" id="Straight Connector 5" o:spid="_x0000_s1026" alt="Title: Footer Divider - Description: Footer Divider"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bT/wEAAFwEAAAOAAAAZHJzL2Uyb0RvYy54bWysVMGO2yAQvVfqPyDujZ10s9pYcfaQKL1U&#10;bdRtP4BgsJGAQUDt5O87YMeptpWqVvUBw8y8NzNvsLfPF6NJL3xQYGu6XJSUCMuhUbat6bevx3dP&#10;lITIbMM0WFHTqwj0eff2zXZwlVhBB7oRniCJDdXgatrF6KqiCLwThoUFOGHRKcEbFvHo26LxbEB2&#10;o4tVWT4WA/jGeeAiBLQeRifdZX4pBY+fpQwiEl1TrC3m1ef1nNZit2VV65nrFJ/KYP9QhWHKYtKZ&#10;6sAiI9+9+oXKKO4hgIwLDqYAKRUXuQfsZlm+6ualY07kXlCc4GaZwv+j5Z/6kyeqqemaEssMjugl&#10;eqbaLpI9WIsCgifoa0TgqNsRIOLADqpXODgUVEWNmFdmVHVwoULyvT356RTcySeJLtKb9MbmySVP&#10;4jpPQlwi4Whcbx7eP5Y4MH7zFXeg8yF+EGBI2tRUK5tEYhXrP4aIyTD0FpLM2pKhppv1ap2jAmjV&#10;HJXWyRd8e95rT3qW7kd+RirtOjZaV5un8iHdE6Sdwsf9nQc92qIx9Tx2mXfxqsVYwBchUWPsazmW&#10;kG63mPMyzoWNyymHthidYBJrnIHln4FTfIKKfPP/BjwjcmawcQYbZcH/Lnu83EqWY/xNgbHvJMEZ&#10;mmuef5YGr3BWbvrc0jfy8znD7z+F3Q8AAAD//wMAUEsDBBQABgAIAAAAIQBxvCIg2AAAAAIBAAAP&#10;AAAAZHJzL2Rvd25yZXYueG1sTI/BSsNAEIbvgu+wjODNbrRYbcymiLSCKIi1hx632Wk2mJ0N2Wka&#10;396pF70MfPzDP98UizG0asA+NZEMXE8yUEhVdA3VBjafq6t7UIktOdtGQgPfmGBRnp8VNnfxSB84&#10;rLlWUkIptwY8c5drnSqPwaZJ7JAk28c+WBbsa+16e5Ty0OqbLJvpYBuSC952+OSx+lofgoHhdbpx&#10;73cvS7x93vv6bZl4ta2MubwYHx9AMY78twwnfVGHUpx28UAuqdaAPMK/U7L5dCa4O6EuC/1fvfwB&#10;AAD//wMAUEsBAi0AFAAGAAgAAAAhALaDOJL+AAAA4QEAABMAAAAAAAAAAAAAAAAAAAAAAFtDb250&#10;ZW50X1R5cGVzXS54bWxQSwECLQAUAAYACAAAACEAOP0h/9YAAACUAQAACwAAAAAAAAAAAAAAAAAv&#10;AQAAX3JlbHMvLnJlbHNQSwECLQAUAAYACAAAACEA0nOW0/8BAABcBAAADgAAAAAAAAAAAAAAAAAu&#10;AgAAZHJzL2Uyb0RvYy54bWxQSwECLQAUAAYACAAAACEAcbwiINgAAAACAQAADwAAAAAAAAAAAAAA&#10;AABZBAAAZHJzL2Rvd25yZXYueG1sUEsFBgAAAAAEAAQA8wAAAF4FAAAAAA==&#10;">
                  <v:stroke opacity="19532f" joinstyle="miter"/>
                  <w10:anchorlock/>
                </v:line>
              </w:pict>
            </mc:Fallback>
          </mc:AlternateContent>
        </w:r>
      </w:p>
      <w:p w14:paraId="422316CE" w14:textId="68EE0C80" w:rsidR="005B24D3" w:rsidRPr="00B93F79" w:rsidRDefault="005B24D3" w:rsidP="00D64AB0">
        <w:pPr>
          <w:pStyle w:val="Footer"/>
          <w:rPr>
            <w:iCs/>
          </w:rPr>
        </w:pPr>
        <w:r w:rsidRPr="00B93F79">
          <w:t xml:space="preserve">Page </w:t>
        </w:r>
        <w:sdt>
          <w:sdtPr>
            <w:id w:val="1503592763"/>
            <w:docPartObj>
              <w:docPartGallery w:val="Page Numbers (Bottom of Page)"/>
              <w:docPartUnique/>
            </w:docPartObj>
          </w:sdtPr>
          <w:sdtEndPr/>
          <w:sdtContent>
            <w:r w:rsidRPr="00B93F79">
              <w:rPr>
                <w:noProof/>
              </w:rPr>
              <w:fldChar w:fldCharType="begin"/>
            </w:r>
            <w:r w:rsidRPr="00B93F79">
              <w:instrText xml:space="preserve"> PAGE   \* MERGEFORMAT </w:instrText>
            </w:r>
            <w:r w:rsidRPr="00B93F79">
              <w:fldChar w:fldCharType="separate"/>
            </w:r>
            <w:r w:rsidRPr="00B93F79">
              <w:rPr>
                <w:noProof/>
              </w:rPr>
              <w:t>9</w:t>
            </w:r>
            <w:r w:rsidRPr="00B93F79">
              <w:rPr>
                <w:noProof/>
              </w:rPr>
              <w:fldChar w:fldCharType="end"/>
            </w:r>
            <w:r w:rsidRPr="00B93F79">
              <w:tab/>
            </w:r>
            <w:r w:rsidRPr="00B93F79">
              <w:tab/>
              <w:t>Washington SBCTC</w:t>
            </w:r>
          </w:sdtContent>
        </w:sdt>
        <w:r w:rsidRPr="00B93F79">
          <w:t xml:space="preserve">  </w:t>
        </w:r>
        <w:r w:rsidRPr="00B93F79">
          <w:tab/>
          <w:t>Effective Feb. 10, 2012</w:t>
        </w:r>
        <w:r w:rsidRPr="00B93F79">
          <w:tab/>
        </w:r>
        <w:r w:rsidRPr="00B93F79">
          <w:tab/>
          <w:t xml:space="preserve">Last revision </w:t>
        </w:r>
        <w:r>
          <w:t>February 2024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B24D3" w14:paraId="6E88BD55" w14:textId="77777777" w:rsidTr="7C6038F8">
      <w:tc>
        <w:tcPr>
          <w:tcW w:w="3120" w:type="dxa"/>
        </w:tcPr>
        <w:p w14:paraId="4381DBEB" w14:textId="240E9A12" w:rsidR="005B24D3" w:rsidRDefault="005B24D3" w:rsidP="7C6038F8">
          <w:pPr>
            <w:pStyle w:val="Header"/>
            <w:ind w:left="-115"/>
          </w:pPr>
        </w:p>
      </w:tc>
      <w:tc>
        <w:tcPr>
          <w:tcW w:w="3120" w:type="dxa"/>
        </w:tcPr>
        <w:p w14:paraId="1A14321B" w14:textId="3678343E" w:rsidR="005B24D3" w:rsidRDefault="005B24D3" w:rsidP="7C6038F8">
          <w:pPr>
            <w:pStyle w:val="Header"/>
            <w:jc w:val="center"/>
          </w:pPr>
        </w:p>
      </w:tc>
      <w:tc>
        <w:tcPr>
          <w:tcW w:w="3120" w:type="dxa"/>
        </w:tcPr>
        <w:p w14:paraId="77106EB7" w14:textId="4F126345" w:rsidR="005B24D3" w:rsidRDefault="005B24D3" w:rsidP="7C6038F8">
          <w:pPr>
            <w:pStyle w:val="Header"/>
            <w:ind w:right="-115"/>
            <w:jc w:val="right"/>
          </w:pPr>
        </w:p>
      </w:tc>
    </w:tr>
  </w:tbl>
  <w:p w14:paraId="6E499D68" w14:textId="38852788" w:rsidR="005B24D3" w:rsidRDefault="005B24D3" w:rsidP="00D64A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B24D3" w14:paraId="1394B655" w14:textId="77777777" w:rsidTr="7C6038F8">
      <w:tc>
        <w:tcPr>
          <w:tcW w:w="3120" w:type="dxa"/>
        </w:tcPr>
        <w:p w14:paraId="29B6A5C7" w14:textId="7487FD9D" w:rsidR="005B24D3" w:rsidRDefault="005B24D3" w:rsidP="7C6038F8">
          <w:pPr>
            <w:pStyle w:val="Header"/>
            <w:ind w:left="-115"/>
          </w:pPr>
        </w:p>
      </w:tc>
      <w:tc>
        <w:tcPr>
          <w:tcW w:w="3120" w:type="dxa"/>
        </w:tcPr>
        <w:p w14:paraId="3453CBBB" w14:textId="5B5454E5" w:rsidR="005B24D3" w:rsidRDefault="005B24D3" w:rsidP="7C6038F8">
          <w:pPr>
            <w:pStyle w:val="Header"/>
            <w:jc w:val="center"/>
          </w:pPr>
        </w:p>
      </w:tc>
      <w:tc>
        <w:tcPr>
          <w:tcW w:w="3120" w:type="dxa"/>
        </w:tcPr>
        <w:p w14:paraId="66219F42" w14:textId="2A2D05A1" w:rsidR="005B24D3" w:rsidRDefault="005B24D3" w:rsidP="7C6038F8">
          <w:pPr>
            <w:pStyle w:val="Header"/>
            <w:ind w:right="-115"/>
            <w:jc w:val="right"/>
          </w:pPr>
        </w:p>
      </w:tc>
    </w:tr>
  </w:tbl>
  <w:p w14:paraId="61A9893C" w14:textId="4A1845FC" w:rsidR="005B24D3" w:rsidRDefault="005B24D3" w:rsidP="00D64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0A0A0" w14:textId="77777777" w:rsidR="00612CA1" w:rsidRDefault="00612CA1" w:rsidP="00400DC5">
      <w:pPr>
        <w:spacing w:after="0" w:line="240" w:lineRule="auto"/>
      </w:pPr>
      <w:r>
        <w:separator/>
      </w:r>
    </w:p>
  </w:footnote>
  <w:footnote w:type="continuationSeparator" w:id="0">
    <w:p w14:paraId="639EBA00" w14:textId="77777777" w:rsidR="00612CA1" w:rsidRDefault="00612CA1"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BB58" w14:textId="77777777" w:rsidR="005B24D3" w:rsidRDefault="003A384A">
    <w:r>
      <w:rPr>
        <w:noProof/>
      </w:rPr>
      <w:pict w14:anchorId="250D0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B24D3" w14:paraId="25049905" w14:textId="77777777" w:rsidTr="7C6038F8">
      <w:tc>
        <w:tcPr>
          <w:tcW w:w="3120" w:type="dxa"/>
        </w:tcPr>
        <w:p w14:paraId="1992B990" w14:textId="702DC899" w:rsidR="005B24D3" w:rsidRDefault="005B24D3" w:rsidP="7C6038F8">
          <w:pPr>
            <w:pStyle w:val="Header"/>
            <w:ind w:left="-115"/>
          </w:pPr>
        </w:p>
      </w:tc>
      <w:tc>
        <w:tcPr>
          <w:tcW w:w="3120" w:type="dxa"/>
        </w:tcPr>
        <w:p w14:paraId="20C6702A" w14:textId="56797666" w:rsidR="005B24D3" w:rsidRDefault="005B24D3" w:rsidP="7C6038F8">
          <w:pPr>
            <w:pStyle w:val="Header"/>
            <w:jc w:val="center"/>
          </w:pPr>
        </w:p>
      </w:tc>
      <w:tc>
        <w:tcPr>
          <w:tcW w:w="3120" w:type="dxa"/>
        </w:tcPr>
        <w:p w14:paraId="757DD95B" w14:textId="609E5236" w:rsidR="005B24D3" w:rsidRDefault="005B24D3" w:rsidP="7C6038F8">
          <w:pPr>
            <w:pStyle w:val="Header"/>
            <w:ind w:right="-115"/>
            <w:jc w:val="right"/>
          </w:pPr>
        </w:p>
      </w:tc>
    </w:tr>
  </w:tbl>
  <w:p w14:paraId="12B20AC9" w14:textId="1C179932" w:rsidR="005B24D3" w:rsidRDefault="005B24D3" w:rsidP="7C6038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258B" w14:textId="3E80BCA1" w:rsidR="005B24D3" w:rsidRDefault="005B24D3" w:rsidP="009E0A78">
    <w:pPr>
      <w:spacing w:after="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B24D3" w14:paraId="759961E0" w14:textId="77777777" w:rsidTr="7C6038F8">
      <w:tc>
        <w:tcPr>
          <w:tcW w:w="3120" w:type="dxa"/>
        </w:tcPr>
        <w:p w14:paraId="19A06EA3" w14:textId="61102D1A" w:rsidR="005B24D3" w:rsidRDefault="005B24D3" w:rsidP="7C6038F8">
          <w:pPr>
            <w:pStyle w:val="Header"/>
            <w:ind w:left="-115"/>
          </w:pPr>
        </w:p>
      </w:tc>
      <w:tc>
        <w:tcPr>
          <w:tcW w:w="3120" w:type="dxa"/>
        </w:tcPr>
        <w:p w14:paraId="1A690ECD" w14:textId="53985EA9" w:rsidR="005B24D3" w:rsidRDefault="005B24D3" w:rsidP="7C6038F8">
          <w:pPr>
            <w:pStyle w:val="Header"/>
            <w:jc w:val="center"/>
          </w:pPr>
        </w:p>
      </w:tc>
      <w:tc>
        <w:tcPr>
          <w:tcW w:w="3120" w:type="dxa"/>
        </w:tcPr>
        <w:p w14:paraId="036778CC" w14:textId="78319085" w:rsidR="005B24D3" w:rsidRDefault="005B24D3" w:rsidP="7C6038F8">
          <w:pPr>
            <w:pStyle w:val="Header"/>
            <w:ind w:right="-115"/>
            <w:jc w:val="right"/>
          </w:pPr>
        </w:p>
      </w:tc>
    </w:tr>
  </w:tbl>
  <w:p w14:paraId="79762284" w14:textId="605B39B3" w:rsidR="005B24D3" w:rsidRDefault="005B24D3" w:rsidP="7C6038F8">
    <w:pPr>
      <w:pStyle w:val="Header"/>
    </w:pPr>
  </w:p>
</w:hdr>
</file>

<file path=word/intelligence2.xml><?xml version="1.0" encoding="utf-8"?>
<int2:intelligence xmlns:int2="http://schemas.microsoft.com/office/intelligence/2020/intelligence" xmlns:oel="http://schemas.microsoft.com/office/2019/extlst">
  <int2:observations>
    <int2:textHash int2:hashCode="OE5iQpqW58iFCC" int2:id="K9Kbq6kP">
      <int2:state int2:value="Rejected" int2:type="LegacyProofing"/>
    </int2:textHash>
    <int2:textHash int2:hashCode="c1rVccGJ17qERk" int2:id="XL3uiMXT">
      <int2:state int2:value="Rejected" int2:type="AugLoop_Text_Critique"/>
    </int2:textHash>
    <int2:textHash int2:hashCode="G3BPsVE/TMVfRv" int2:id="gxJ6MbgV">
      <int2:state int2:value="Rejected" int2:type="AugLoop_Text_Critique"/>
    </int2:textHash>
    <int2:textHash int2:hashCode="ql9dLUa4Yub3P8" int2:id="pZAIGsQ0">
      <int2:state int2:value="Rejected" int2:type="AugLoop_Text_Critique"/>
    </int2:textHash>
    <int2:bookmark int2:bookmarkName="_Int_hjVcPhGj" int2:invalidationBookmarkName="" int2:hashCode="sGXexna/zLukB1" int2:id="TWZGNGfg">
      <int2:state int2:value="Rejected" int2:type="AugLoop_Acronyms_AcronymsCritique"/>
    </int2:bookmark>
    <int2:bookmark int2:bookmarkName="_Int_ebZ5EvDh" int2:invalidationBookmarkName="" int2:hashCode="hR6OT9eGvYj4O2" int2:id="DJDM1EAv">
      <int2:state int2:value="Rejected" int2:type="AugLoop_Text_Critique"/>
    </int2:bookmark>
    <int2:bookmark int2:bookmarkName="_Int_QgpyIBM8" int2:invalidationBookmarkName="" int2:hashCode="xWu6c2keJ5C6op" int2:id="NGKWJREQ">
      <int2:state int2:value="Rejected" int2:type="AugLoop_Text_Critique"/>
    </int2:bookmark>
    <int2:bookmark int2:bookmarkName="_Int_u3ykSMMZ" int2:invalidationBookmarkName="" int2:hashCode="xWu6c2keJ5C6op" int2:id="EN5w9DcS">
      <int2:state int2:value="Rejected" int2:type="AugLoop_Text_Critique"/>
    </int2:bookmark>
    <int2:bookmark int2:bookmarkName="_Int_OdZlEtzU" int2:invalidationBookmarkName="" int2:hashCode="xWu6c2keJ5C6op" int2:id="pQicudLk">
      <int2:state int2:value="Rejected" int2:type="AugLoop_Text_Critique"/>
    </int2:bookmark>
    <int2:bookmark int2:bookmarkName="_Int_uPhd7eal" int2:invalidationBookmarkName="" int2:hashCode="xjkp8NeTtNa9C9" int2:id="GCo85aeH">
      <int2:state int2:value="Rejected" int2:type="AugLoop_Acronyms_AcronymsCritique"/>
    </int2:bookmark>
    <int2:bookmark int2:bookmarkName="_Int_ipcJLpl0" int2:invalidationBookmarkName="" int2:hashCode="sUa3EpQvU3nL2H" int2:id="kBWcDK3x">
      <int2:state int2:value="Rejected" int2:type="AugLoop_Text_Critique"/>
    </int2:bookmark>
    <int2:bookmark int2:bookmarkName="_Int_jN56ROt0" int2:invalidationBookmarkName="" int2:hashCode="sUa3EpQvU3nL2H" int2:id="LAHwAHrU">
      <int2:state int2:value="Rejected" int2:type="AugLoop_Text_Critique"/>
    </int2:bookmark>
    <int2:bookmark int2:bookmarkName="_Int_HuVkbdzi" int2:invalidationBookmarkName="" int2:hashCode="GEmDi18YH8K2T6" int2:id="PMJkiIYC">
      <int2:state int2:value="Rejected" int2:type="AugLoop_Acronyms_AcronymsCritique"/>
    </int2:bookmark>
    <int2:bookmark int2:bookmarkName="_Int_wOul47H8" int2:invalidationBookmarkName="" int2:hashCode="ZdGjZKcdQXLN1H" int2:id="4RogRTKd">
      <int2:state int2:value="Rejected" int2:type="AugLoop_Text_Critique"/>
    </int2:bookmark>
    <int2:bookmark int2:bookmarkName="_Int_1Mv63PVK" int2:invalidationBookmarkName="" int2:hashCode="bqhA0DxnnjivSc" int2:id="SYpn9NHR">
      <int2:state int2:value="Rejected" int2:type="AugLoop_Text_Critique"/>
    </int2:bookmark>
    <int2:bookmark int2:bookmarkName="_Int_Als9apGZ" int2:invalidationBookmarkName="" int2:hashCode="ZdGjZKcdQXLN1H" int2:id="oNnzFjFI">
      <int2:state int2:value="Rejected" int2:type="AugLoop_Text_Critique"/>
    </int2:bookmark>
    <int2:bookmark int2:bookmarkName="_Int_qSD7wKIn" int2:invalidationBookmarkName="" int2:hashCode="iC6LTA7FGmUYNS" int2:id="QQ1lsq2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3A9"/>
    <w:multiLevelType w:val="hybridMultilevel"/>
    <w:tmpl w:val="51187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41740"/>
    <w:multiLevelType w:val="hybridMultilevel"/>
    <w:tmpl w:val="34A4D12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2C96555"/>
    <w:multiLevelType w:val="multilevel"/>
    <w:tmpl w:val="6400E194"/>
    <w:numStyleLink w:val="Style2"/>
  </w:abstractNum>
  <w:abstractNum w:abstractNumId="3" w15:restartNumberingAfterBreak="0">
    <w:nsid w:val="14F82B72"/>
    <w:multiLevelType w:val="hybridMultilevel"/>
    <w:tmpl w:val="A0A21938"/>
    <w:lvl w:ilvl="0" w:tplc="C28056AE">
      <w:start w:val="1"/>
      <w:numFmt w:val="upp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45E8B"/>
    <w:multiLevelType w:val="hybridMultilevel"/>
    <w:tmpl w:val="A0E0230C"/>
    <w:lvl w:ilvl="0" w:tplc="FCCE05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561DF"/>
    <w:multiLevelType w:val="hybridMultilevel"/>
    <w:tmpl w:val="F6F0099C"/>
    <w:lvl w:ilvl="0" w:tplc="E2A6A43C">
      <w:start w:val="1"/>
      <w:numFmt w:val="bullet"/>
      <w:lvlText w:val="·"/>
      <w:lvlJc w:val="left"/>
      <w:pPr>
        <w:ind w:left="720" w:hanging="360"/>
      </w:pPr>
      <w:rPr>
        <w:rFonts w:ascii="Symbol" w:hAnsi="Symbol" w:hint="default"/>
      </w:rPr>
    </w:lvl>
    <w:lvl w:ilvl="1" w:tplc="450C2BC0">
      <w:start w:val="1"/>
      <w:numFmt w:val="bullet"/>
      <w:lvlText w:val="o"/>
      <w:lvlJc w:val="left"/>
      <w:pPr>
        <w:ind w:left="1440" w:hanging="360"/>
      </w:pPr>
      <w:rPr>
        <w:rFonts w:ascii="Courier New" w:hAnsi="Courier New" w:hint="default"/>
      </w:rPr>
    </w:lvl>
    <w:lvl w:ilvl="2" w:tplc="B5809A1E">
      <w:start w:val="1"/>
      <w:numFmt w:val="bullet"/>
      <w:lvlText w:val=""/>
      <w:lvlJc w:val="left"/>
      <w:pPr>
        <w:ind w:left="2160" w:hanging="360"/>
      </w:pPr>
      <w:rPr>
        <w:rFonts w:ascii="Wingdings" w:hAnsi="Wingdings" w:hint="default"/>
      </w:rPr>
    </w:lvl>
    <w:lvl w:ilvl="3" w:tplc="103C0D98">
      <w:start w:val="1"/>
      <w:numFmt w:val="bullet"/>
      <w:lvlText w:val=""/>
      <w:lvlJc w:val="left"/>
      <w:pPr>
        <w:ind w:left="2880" w:hanging="360"/>
      </w:pPr>
      <w:rPr>
        <w:rFonts w:ascii="Symbol" w:hAnsi="Symbol" w:hint="default"/>
      </w:rPr>
    </w:lvl>
    <w:lvl w:ilvl="4" w:tplc="EEEA3086">
      <w:start w:val="1"/>
      <w:numFmt w:val="bullet"/>
      <w:lvlText w:val="o"/>
      <w:lvlJc w:val="left"/>
      <w:pPr>
        <w:ind w:left="3600" w:hanging="360"/>
      </w:pPr>
      <w:rPr>
        <w:rFonts w:ascii="Courier New" w:hAnsi="Courier New" w:hint="default"/>
      </w:rPr>
    </w:lvl>
    <w:lvl w:ilvl="5" w:tplc="13806778">
      <w:start w:val="1"/>
      <w:numFmt w:val="bullet"/>
      <w:lvlText w:val=""/>
      <w:lvlJc w:val="left"/>
      <w:pPr>
        <w:ind w:left="4320" w:hanging="360"/>
      </w:pPr>
      <w:rPr>
        <w:rFonts w:ascii="Wingdings" w:hAnsi="Wingdings" w:hint="default"/>
      </w:rPr>
    </w:lvl>
    <w:lvl w:ilvl="6" w:tplc="C96CE590">
      <w:start w:val="1"/>
      <w:numFmt w:val="bullet"/>
      <w:lvlText w:val=""/>
      <w:lvlJc w:val="left"/>
      <w:pPr>
        <w:ind w:left="5040" w:hanging="360"/>
      </w:pPr>
      <w:rPr>
        <w:rFonts w:ascii="Symbol" w:hAnsi="Symbol" w:hint="default"/>
      </w:rPr>
    </w:lvl>
    <w:lvl w:ilvl="7" w:tplc="5CA80302">
      <w:start w:val="1"/>
      <w:numFmt w:val="bullet"/>
      <w:lvlText w:val="o"/>
      <w:lvlJc w:val="left"/>
      <w:pPr>
        <w:ind w:left="5760" w:hanging="360"/>
      </w:pPr>
      <w:rPr>
        <w:rFonts w:ascii="Courier New" w:hAnsi="Courier New" w:hint="default"/>
      </w:rPr>
    </w:lvl>
    <w:lvl w:ilvl="8" w:tplc="BED6A7B4">
      <w:start w:val="1"/>
      <w:numFmt w:val="bullet"/>
      <w:lvlText w:val=""/>
      <w:lvlJc w:val="left"/>
      <w:pPr>
        <w:ind w:left="6480" w:hanging="360"/>
      </w:pPr>
      <w:rPr>
        <w:rFonts w:ascii="Wingdings" w:hAnsi="Wingdings" w:hint="default"/>
      </w:rPr>
    </w:lvl>
  </w:abstractNum>
  <w:abstractNum w:abstractNumId="6" w15:restartNumberingAfterBreak="0">
    <w:nsid w:val="1A946296"/>
    <w:multiLevelType w:val="hybridMultilevel"/>
    <w:tmpl w:val="1A1C04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D160E0"/>
    <w:multiLevelType w:val="hybridMultilevel"/>
    <w:tmpl w:val="6F2EB92E"/>
    <w:lvl w:ilvl="0" w:tplc="AA54F9FE">
      <w:start w:val="1"/>
      <w:numFmt w:val="bullet"/>
      <w:lvlText w:val=""/>
      <w:lvlJc w:val="left"/>
      <w:pPr>
        <w:ind w:left="720" w:hanging="360"/>
      </w:pPr>
      <w:rPr>
        <w:rFonts w:ascii="Symbol" w:hAnsi="Symbol" w:hint="default"/>
      </w:rPr>
    </w:lvl>
    <w:lvl w:ilvl="1" w:tplc="5040FEA8">
      <w:start w:val="1"/>
      <w:numFmt w:val="bullet"/>
      <w:lvlText w:val="o"/>
      <w:lvlJc w:val="left"/>
      <w:pPr>
        <w:ind w:left="1440" w:hanging="360"/>
      </w:pPr>
      <w:rPr>
        <w:rFonts w:ascii="Courier New" w:hAnsi="Courier New" w:hint="default"/>
      </w:rPr>
    </w:lvl>
    <w:lvl w:ilvl="2" w:tplc="0308B398">
      <w:start w:val="1"/>
      <w:numFmt w:val="bullet"/>
      <w:lvlText w:val=""/>
      <w:lvlJc w:val="left"/>
      <w:pPr>
        <w:ind w:left="2160" w:hanging="360"/>
      </w:pPr>
      <w:rPr>
        <w:rFonts w:ascii="Wingdings" w:hAnsi="Wingdings" w:hint="default"/>
      </w:rPr>
    </w:lvl>
    <w:lvl w:ilvl="3" w:tplc="54DCDC84">
      <w:start w:val="1"/>
      <w:numFmt w:val="bullet"/>
      <w:lvlText w:val=""/>
      <w:lvlJc w:val="left"/>
      <w:pPr>
        <w:ind w:left="2880" w:hanging="360"/>
      </w:pPr>
      <w:rPr>
        <w:rFonts w:ascii="Symbol" w:hAnsi="Symbol" w:hint="default"/>
      </w:rPr>
    </w:lvl>
    <w:lvl w:ilvl="4" w:tplc="6046B170">
      <w:start w:val="1"/>
      <w:numFmt w:val="bullet"/>
      <w:lvlText w:val="o"/>
      <w:lvlJc w:val="left"/>
      <w:pPr>
        <w:ind w:left="3600" w:hanging="360"/>
      </w:pPr>
      <w:rPr>
        <w:rFonts w:ascii="Courier New" w:hAnsi="Courier New" w:hint="default"/>
      </w:rPr>
    </w:lvl>
    <w:lvl w:ilvl="5" w:tplc="B96E2362">
      <w:start w:val="1"/>
      <w:numFmt w:val="bullet"/>
      <w:lvlText w:val=""/>
      <w:lvlJc w:val="left"/>
      <w:pPr>
        <w:ind w:left="4320" w:hanging="360"/>
      </w:pPr>
      <w:rPr>
        <w:rFonts w:ascii="Wingdings" w:hAnsi="Wingdings" w:hint="default"/>
      </w:rPr>
    </w:lvl>
    <w:lvl w:ilvl="6" w:tplc="EA623102">
      <w:start w:val="1"/>
      <w:numFmt w:val="bullet"/>
      <w:lvlText w:val=""/>
      <w:lvlJc w:val="left"/>
      <w:pPr>
        <w:ind w:left="5040" w:hanging="360"/>
      </w:pPr>
      <w:rPr>
        <w:rFonts w:ascii="Symbol" w:hAnsi="Symbol" w:hint="default"/>
      </w:rPr>
    </w:lvl>
    <w:lvl w:ilvl="7" w:tplc="7784826A">
      <w:start w:val="1"/>
      <w:numFmt w:val="bullet"/>
      <w:lvlText w:val="o"/>
      <w:lvlJc w:val="left"/>
      <w:pPr>
        <w:ind w:left="5760" w:hanging="360"/>
      </w:pPr>
      <w:rPr>
        <w:rFonts w:ascii="Courier New" w:hAnsi="Courier New" w:hint="default"/>
      </w:rPr>
    </w:lvl>
    <w:lvl w:ilvl="8" w:tplc="84F641B4">
      <w:start w:val="1"/>
      <w:numFmt w:val="bullet"/>
      <w:lvlText w:val=""/>
      <w:lvlJc w:val="left"/>
      <w:pPr>
        <w:ind w:left="6480" w:hanging="360"/>
      </w:pPr>
      <w:rPr>
        <w:rFonts w:ascii="Wingdings" w:hAnsi="Wingdings" w:hint="default"/>
      </w:rPr>
    </w:lvl>
  </w:abstractNum>
  <w:abstractNum w:abstractNumId="8"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EC4992"/>
    <w:multiLevelType w:val="hybridMultilevel"/>
    <w:tmpl w:val="6672BF38"/>
    <w:lvl w:ilvl="0" w:tplc="D1D8F56C">
      <w:start w:val="1"/>
      <w:numFmt w:val="lowerLetter"/>
      <w:lvlText w:val="%1."/>
      <w:lvlJc w:val="left"/>
      <w:pPr>
        <w:ind w:left="1440" w:hanging="360"/>
      </w:pPr>
    </w:lvl>
    <w:lvl w:ilvl="1" w:tplc="DCE03C8A" w:tentative="1">
      <w:start w:val="1"/>
      <w:numFmt w:val="decimal"/>
      <w:lvlText w:val="%2."/>
      <w:lvlJc w:val="left"/>
      <w:pPr>
        <w:ind w:left="2160" w:hanging="360"/>
      </w:pPr>
    </w:lvl>
    <w:lvl w:ilvl="2" w:tplc="E9FC213A" w:tentative="1">
      <w:start w:val="1"/>
      <w:numFmt w:val="lowerRoman"/>
      <w:lvlText w:val="%3."/>
      <w:lvlJc w:val="right"/>
      <w:pPr>
        <w:ind w:left="2880" w:hanging="180"/>
      </w:pPr>
    </w:lvl>
    <w:lvl w:ilvl="3" w:tplc="26C472F4" w:tentative="1">
      <w:start w:val="1"/>
      <w:numFmt w:val="decimal"/>
      <w:lvlText w:val="%4."/>
      <w:lvlJc w:val="left"/>
      <w:pPr>
        <w:ind w:left="3600" w:hanging="360"/>
      </w:pPr>
    </w:lvl>
    <w:lvl w:ilvl="4" w:tplc="9A5A005A" w:tentative="1">
      <w:start w:val="1"/>
      <w:numFmt w:val="lowerLetter"/>
      <w:lvlText w:val="%5."/>
      <w:lvlJc w:val="left"/>
      <w:pPr>
        <w:ind w:left="4320" w:hanging="360"/>
      </w:pPr>
    </w:lvl>
    <w:lvl w:ilvl="5" w:tplc="F00ED8FE" w:tentative="1">
      <w:start w:val="1"/>
      <w:numFmt w:val="lowerRoman"/>
      <w:lvlText w:val="%6."/>
      <w:lvlJc w:val="right"/>
      <w:pPr>
        <w:ind w:left="5040" w:hanging="180"/>
      </w:pPr>
    </w:lvl>
    <w:lvl w:ilvl="6" w:tplc="0FF444B2" w:tentative="1">
      <w:start w:val="1"/>
      <w:numFmt w:val="decimal"/>
      <w:lvlText w:val="%7."/>
      <w:lvlJc w:val="left"/>
      <w:pPr>
        <w:ind w:left="5760" w:hanging="360"/>
      </w:pPr>
    </w:lvl>
    <w:lvl w:ilvl="7" w:tplc="ABC09166" w:tentative="1">
      <w:start w:val="1"/>
      <w:numFmt w:val="lowerLetter"/>
      <w:lvlText w:val="%8."/>
      <w:lvlJc w:val="left"/>
      <w:pPr>
        <w:ind w:left="6480" w:hanging="360"/>
      </w:pPr>
    </w:lvl>
    <w:lvl w:ilvl="8" w:tplc="6958D682" w:tentative="1">
      <w:start w:val="1"/>
      <w:numFmt w:val="lowerRoman"/>
      <w:lvlText w:val="%9."/>
      <w:lvlJc w:val="right"/>
      <w:pPr>
        <w:ind w:left="7200" w:hanging="180"/>
      </w:pPr>
    </w:lvl>
  </w:abstractNum>
  <w:abstractNum w:abstractNumId="10"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1" w15:restartNumberingAfterBreak="0">
    <w:nsid w:val="22D6D60A"/>
    <w:multiLevelType w:val="hybridMultilevel"/>
    <w:tmpl w:val="31701408"/>
    <w:lvl w:ilvl="0" w:tplc="EC10BAEC">
      <w:start w:val="1"/>
      <w:numFmt w:val="bullet"/>
      <w:lvlText w:val=""/>
      <w:lvlJc w:val="left"/>
      <w:pPr>
        <w:ind w:left="720" w:hanging="360"/>
      </w:pPr>
      <w:rPr>
        <w:rFonts w:ascii="Wingdings" w:hAnsi="Wingdings" w:hint="default"/>
      </w:rPr>
    </w:lvl>
    <w:lvl w:ilvl="1" w:tplc="8F8096B8">
      <w:start w:val="1"/>
      <w:numFmt w:val="bullet"/>
      <w:lvlText w:val="o"/>
      <w:lvlJc w:val="left"/>
      <w:pPr>
        <w:ind w:left="1440" w:hanging="360"/>
      </w:pPr>
      <w:rPr>
        <w:rFonts w:ascii="Courier New" w:hAnsi="Courier New" w:hint="default"/>
      </w:rPr>
    </w:lvl>
    <w:lvl w:ilvl="2" w:tplc="9BD0FE56">
      <w:start w:val="1"/>
      <w:numFmt w:val="bullet"/>
      <w:lvlText w:val=""/>
      <w:lvlJc w:val="left"/>
      <w:pPr>
        <w:ind w:left="2160" w:hanging="360"/>
      </w:pPr>
      <w:rPr>
        <w:rFonts w:ascii="Wingdings" w:hAnsi="Wingdings" w:hint="default"/>
      </w:rPr>
    </w:lvl>
    <w:lvl w:ilvl="3" w:tplc="B5E81710">
      <w:start w:val="1"/>
      <w:numFmt w:val="bullet"/>
      <w:lvlText w:val=""/>
      <w:lvlJc w:val="left"/>
      <w:pPr>
        <w:ind w:left="2880" w:hanging="360"/>
      </w:pPr>
      <w:rPr>
        <w:rFonts w:ascii="Symbol" w:hAnsi="Symbol" w:hint="default"/>
      </w:rPr>
    </w:lvl>
    <w:lvl w:ilvl="4" w:tplc="455E73B8">
      <w:start w:val="1"/>
      <w:numFmt w:val="bullet"/>
      <w:lvlText w:val="o"/>
      <w:lvlJc w:val="left"/>
      <w:pPr>
        <w:ind w:left="3600" w:hanging="360"/>
      </w:pPr>
      <w:rPr>
        <w:rFonts w:ascii="Courier New" w:hAnsi="Courier New" w:hint="default"/>
      </w:rPr>
    </w:lvl>
    <w:lvl w:ilvl="5" w:tplc="F2B473EA">
      <w:start w:val="1"/>
      <w:numFmt w:val="bullet"/>
      <w:lvlText w:val=""/>
      <w:lvlJc w:val="left"/>
      <w:pPr>
        <w:ind w:left="4320" w:hanging="360"/>
      </w:pPr>
      <w:rPr>
        <w:rFonts w:ascii="Wingdings" w:hAnsi="Wingdings" w:hint="default"/>
      </w:rPr>
    </w:lvl>
    <w:lvl w:ilvl="6" w:tplc="3FBEAB32">
      <w:start w:val="1"/>
      <w:numFmt w:val="bullet"/>
      <w:lvlText w:val=""/>
      <w:lvlJc w:val="left"/>
      <w:pPr>
        <w:ind w:left="5040" w:hanging="360"/>
      </w:pPr>
      <w:rPr>
        <w:rFonts w:ascii="Symbol" w:hAnsi="Symbol" w:hint="default"/>
      </w:rPr>
    </w:lvl>
    <w:lvl w:ilvl="7" w:tplc="10B0708E">
      <w:start w:val="1"/>
      <w:numFmt w:val="bullet"/>
      <w:lvlText w:val="o"/>
      <w:lvlJc w:val="left"/>
      <w:pPr>
        <w:ind w:left="5760" w:hanging="360"/>
      </w:pPr>
      <w:rPr>
        <w:rFonts w:ascii="Courier New" w:hAnsi="Courier New" w:hint="default"/>
      </w:rPr>
    </w:lvl>
    <w:lvl w:ilvl="8" w:tplc="95545E22">
      <w:start w:val="1"/>
      <w:numFmt w:val="bullet"/>
      <w:lvlText w:val=""/>
      <w:lvlJc w:val="left"/>
      <w:pPr>
        <w:ind w:left="6480" w:hanging="360"/>
      </w:pPr>
      <w:rPr>
        <w:rFonts w:ascii="Wingdings" w:hAnsi="Wingdings" w:hint="default"/>
      </w:rPr>
    </w:lvl>
  </w:abstractNum>
  <w:abstractNum w:abstractNumId="12" w15:restartNumberingAfterBreak="0">
    <w:nsid w:val="250F6DB8"/>
    <w:multiLevelType w:val="hybridMultilevel"/>
    <w:tmpl w:val="61EA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CF3EC7"/>
    <w:multiLevelType w:val="hybridMultilevel"/>
    <w:tmpl w:val="5B3C6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F04F2D"/>
    <w:multiLevelType w:val="hybridMultilevel"/>
    <w:tmpl w:val="501239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D704B8D"/>
    <w:multiLevelType w:val="hybridMultilevel"/>
    <w:tmpl w:val="5EB848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18" w15:restartNumberingAfterBreak="0">
    <w:nsid w:val="30DE94A2"/>
    <w:multiLevelType w:val="hybridMultilevel"/>
    <w:tmpl w:val="4F1A286A"/>
    <w:lvl w:ilvl="0" w:tplc="61427952">
      <w:start w:val="1"/>
      <w:numFmt w:val="decimal"/>
      <w:lvlText w:val="%1."/>
      <w:lvlJc w:val="left"/>
      <w:pPr>
        <w:ind w:left="720" w:hanging="360"/>
      </w:pPr>
    </w:lvl>
    <w:lvl w:ilvl="1" w:tplc="C296AD32">
      <w:start w:val="1"/>
      <w:numFmt w:val="lowerLetter"/>
      <w:lvlText w:val="%2."/>
      <w:lvlJc w:val="left"/>
      <w:pPr>
        <w:ind w:left="1440" w:hanging="360"/>
      </w:pPr>
    </w:lvl>
    <w:lvl w:ilvl="2" w:tplc="0BF40CA4">
      <w:start w:val="1"/>
      <w:numFmt w:val="lowerRoman"/>
      <w:lvlText w:val="%3."/>
      <w:lvlJc w:val="right"/>
      <w:pPr>
        <w:ind w:left="2160" w:hanging="180"/>
      </w:pPr>
    </w:lvl>
    <w:lvl w:ilvl="3" w:tplc="7488F960">
      <w:start w:val="1"/>
      <w:numFmt w:val="decimal"/>
      <w:lvlText w:val="%4."/>
      <w:lvlJc w:val="left"/>
      <w:pPr>
        <w:ind w:left="2880" w:hanging="360"/>
      </w:pPr>
    </w:lvl>
    <w:lvl w:ilvl="4" w:tplc="6DE4671C">
      <w:start w:val="1"/>
      <w:numFmt w:val="lowerLetter"/>
      <w:lvlText w:val="%5."/>
      <w:lvlJc w:val="left"/>
      <w:pPr>
        <w:ind w:left="3600" w:hanging="360"/>
      </w:pPr>
    </w:lvl>
    <w:lvl w:ilvl="5" w:tplc="3BCC9556">
      <w:start w:val="1"/>
      <w:numFmt w:val="lowerRoman"/>
      <w:lvlText w:val="%6."/>
      <w:lvlJc w:val="right"/>
      <w:pPr>
        <w:ind w:left="4320" w:hanging="180"/>
      </w:pPr>
    </w:lvl>
    <w:lvl w:ilvl="6" w:tplc="761C9134">
      <w:start w:val="1"/>
      <w:numFmt w:val="decimal"/>
      <w:lvlText w:val="%7."/>
      <w:lvlJc w:val="left"/>
      <w:pPr>
        <w:ind w:left="5040" w:hanging="360"/>
      </w:pPr>
    </w:lvl>
    <w:lvl w:ilvl="7" w:tplc="0922D02A">
      <w:start w:val="1"/>
      <w:numFmt w:val="lowerLetter"/>
      <w:lvlText w:val="%8."/>
      <w:lvlJc w:val="left"/>
      <w:pPr>
        <w:ind w:left="5760" w:hanging="360"/>
      </w:pPr>
    </w:lvl>
    <w:lvl w:ilvl="8" w:tplc="90C2E826">
      <w:start w:val="1"/>
      <w:numFmt w:val="lowerRoman"/>
      <w:lvlText w:val="%9."/>
      <w:lvlJc w:val="right"/>
      <w:pPr>
        <w:ind w:left="6480" w:hanging="180"/>
      </w:pPr>
    </w:lvl>
  </w:abstractNum>
  <w:abstractNum w:abstractNumId="19" w15:restartNumberingAfterBreak="0">
    <w:nsid w:val="33BB86D9"/>
    <w:multiLevelType w:val="hybridMultilevel"/>
    <w:tmpl w:val="01243514"/>
    <w:lvl w:ilvl="0" w:tplc="A34C07D8">
      <w:start w:val="1"/>
      <w:numFmt w:val="decimal"/>
      <w:lvlText w:val="%1."/>
      <w:lvlJc w:val="left"/>
      <w:pPr>
        <w:ind w:left="720" w:hanging="360"/>
      </w:pPr>
    </w:lvl>
    <w:lvl w:ilvl="1" w:tplc="26BE9CF8">
      <w:start w:val="1"/>
      <w:numFmt w:val="lowerLetter"/>
      <w:lvlText w:val="%2."/>
      <w:lvlJc w:val="left"/>
      <w:pPr>
        <w:ind w:left="1440" w:hanging="360"/>
      </w:pPr>
    </w:lvl>
    <w:lvl w:ilvl="2" w:tplc="83B2C7D6">
      <w:start w:val="1"/>
      <w:numFmt w:val="lowerRoman"/>
      <w:lvlText w:val="%3."/>
      <w:lvlJc w:val="right"/>
      <w:pPr>
        <w:ind w:left="2160" w:hanging="180"/>
      </w:pPr>
    </w:lvl>
    <w:lvl w:ilvl="3" w:tplc="D870D102">
      <w:start w:val="1"/>
      <w:numFmt w:val="decimal"/>
      <w:lvlText w:val="%4."/>
      <w:lvlJc w:val="left"/>
      <w:pPr>
        <w:ind w:left="2880" w:hanging="360"/>
      </w:pPr>
    </w:lvl>
    <w:lvl w:ilvl="4" w:tplc="BFC43372">
      <w:start w:val="1"/>
      <w:numFmt w:val="lowerLetter"/>
      <w:lvlText w:val="%5."/>
      <w:lvlJc w:val="left"/>
      <w:pPr>
        <w:ind w:left="3600" w:hanging="360"/>
      </w:pPr>
    </w:lvl>
    <w:lvl w:ilvl="5" w:tplc="2A9C1020">
      <w:start w:val="1"/>
      <w:numFmt w:val="lowerRoman"/>
      <w:lvlText w:val="%6."/>
      <w:lvlJc w:val="right"/>
      <w:pPr>
        <w:ind w:left="4320" w:hanging="180"/>
      </w:pPr>
    </w:lvl>
    <w:lvl w:ilvl="6" w:tplc="21DA187E">
      <w:start w:val="1"/>
      <w:numFmt w:val="decimal"/>
      <w:lvlText w:val="%7."/>
      <w:lvlJc w:val="left"/>
      <w:pPr>
        <w:ind w:left="5040" w:hanging="360"/>
      </w:pPr>
    </w:lvl>
    <w:lvl w:ilvl="7" w:tplc="E2B85F96">
      <w:start w:val="1"/>
      <w:numFmt w:val="lowerLetter"/>
      <w:lvlText w:val="%8."/>
      <w:lvlJc w:val="left"/>
      <w:pPr>
        <w:ind w:left="5760" w:hanging="360"/>
      </w:pPr>
    </w:lvl>
    <w:lvl w:ilvl="8" w:tplc="9048A67C">
      <w:start w:val="1"/>
      <w:numFmt w:val="lowerRoman"/>
      <w:lvlText w:val="%9."/>
      <w:lvlJc w:val="right"/>
      <w:pPr>
        <w:ind w:left="6480" w:hanging="180"/>
      </w:pPr>
    </w:lvl>
  </w:abstractNum>
  <w:abstractNum w:abstractNumId="20" w15:restartNumberingAfterBreak="0">
    <w:nsid w:val="3D0D4D1C"/>
    <w:multiLevelType w:val="hybridMultilevel"/>
    <w:tmpl w:val="0FF202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A96968"/>
    <w:multiLevelType w:val="hybridMultilevel"/>
    <w:tmpl w:val="EEEA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D978E9"/>
    <w:multiLevelType w:val="hybridMultilevel"/>
    <w:tmpl w:val="17E86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89393EF"/>
    <w:multiLevelType w:val="hybridMultilevel"/>
    <w:tmpl w:val="F2041184"/>
    <w:lvl w:ilvl="0" w:tplc="4E56AFA4">
      <w:start w:val="1"/>
      <w:numFmt w:val="bullet"/>
      <w:lvlText w:val="·"/>
      <w:lvlJc w:val="left"/>
      <w:pPr>
        <w:ind w:left="720" w:hanging="360"/>
      </w:pPr>
      <w:rPr>
        <w:rFonts w:ascii="Symbol" w:hAnsi="Symbol" w:hint="default"/>
      </w:rPr>
    </w:lvl>
    <w:lvl w:ilvl="1" w:tplc="AEE292DC">
      <w:start w:val="1"/>
      <w:numFmt w:val="bullet"/>
      <w:lvlText w:val="o"/>
      <w:lvlJc w:val="left"/>
      <w:pPr>
        <w:ind w:left="1440" w:hanging="360"/>
      </w:pPr>
      <w:rPr>
        <w:rFonts w:ascii="Courier New" w:hAnsi="Courier New" w:hint="default"/>
      </w:rPr>
    </w:lvl>
    <w:lvl w:ilvl="2" w:tplc="9C2E3838">
      <w:start w:val="1"/>
      <w:numFmt w:val="bullet"/>
      <w:lvlText w:val=""/>
      <w:lvlJc w:val="left"/>
      <w:pPr>
        <w:ind w:left="2160" w:hanging="360"/>
      </w:pPr>
      <w:rPr>
        <w:rFonts w:ascii="Wingdings" w:hAnsi="Wingdings" w:hint="default"/>
      </w:rPr>
    </w:lvl>
    <w:lvl w:ilvl="3" w:tplc="2FF4F13A">
      <w:start w:val="1"/>
      <w:numFmt w:val="bullet"/>
      <w:lvlText w:val=""/>
      <w:lvlJc w:val="left"/>
      <w:pPr>
        <w:ind w:left="2880" w:hanging="360"/>
      </w:pPr>
      <w:rPr>
        <w:rFonts w:ascii="Symbol" w:hAnsi="Symbol" w:hint="default"/>
      </w:rPr>
    </w:lvl>
    <w:lvl w:ilvl="4" w:tplc="C68428EE">
      <w:start w:val="1"/>
      <w:numFmt w:val="bullet"/>
      <w:lvlText w:val="o"/>
      <w:lvlJc w:val="left"/>
      <w:pPr>
        <w:ind w:left="3600" w:hanging="360"/>
      </w:pPr>
      <w:rPr>
        <w:rFonts w:ascii="Courier New" w:hAnsi="Courier New" w:hint="default"/>
      </w:rPr>
    </w:lvl>
    <w:lvl w:ilvl="5" w:tplc="A2540EC8">
      <w:start w:val="1"/>
      <w:numFmt w:val="bullet"/>
      <w:lvlText w:val=""/>
      <w:lvlJc w:val="left"/>
      <w:pPr>
        <w:ind w:left="4320" w:hanging="360"/>
      </w:pPr>
      <w:rPr>
        <w:rFonts w:ascii="Wingdings" w:hAnsi="Wingdings" w:hint="default"/>
      </w:rPr>
    </w:lvl>
    <w:lvl w:ilvl="6" w:tplc="88AA6F4A">
      <w:start w:val="1"/>
      <w:numFmt w:val="bullet"/>
      <w:lvlText w:val=""/>
      <w:lvlJc w:val="left"/>
      <w:pPr>
        <w:ind w:left="5040" w:hanging="360"/>
      </w:pPr>
      <w:rPr>
        <w:rFonts w:ascii="Symbol" w:hAnsi="Symbol" w:hint="default"/>
      </w:rPr>
    </w:lvl>
    <w:lvl w:ilvl="7" w:tplc="D35C0D98">
      <w:start w:val="1"/>
      <w:numFmt w:val="bullet"/>
      <w:lvlText w:val="o"/>
      <w:lvlJc w:val="left"/>
      <w:pPr>
        <w:ind w:left="5760" w:hanging="360"/>
      </w:pPr>
      <w:rPr>
        <w:rFonts w:ascii="Courier New" w:hAnsi="Courier New" w:hint="default"/>
      </w:rPr>
    </w:lvl>
    <w:lvl w:ilvl="8" w:tplc="CB563EAC">
      <w:start w:val="1"/>
      <w:numFmt w:val="bullet"/>
      <w:lvlText w:val=""/>
      <w:lvlJc w:val="left"/>
      <w:pPr>
        <w:ind w:left="6480" w:hanging="360"/>
      </w:pPr>
      <w:rPr>
        <w:rFonts w:ascii="Wingdings" w:hAnsi="Wingdings" w:hint="default"/>
      </w:rPr>
    </w:lvl>
  </w:abstractNum>
  <w:abstractNum w:abstractNumId="25" w15:restartNumberingAfterBreak="0">
    <w:nsid w:val="48ABDD3A"/>
    <w:multiLevelType w:val="hybridMultilevel"/>
    <w:tmpl w:val="0706E8A4"/>
    <w:lvl w:ilvl="0" w:tplc="707815C2">
      <w:start w:val="1"/>
      <w:numFmt w:val="upperRoman"/>
      <w:lvlText w:val="%1."/>
      <w:lvlJc w:val="right"/>
      <w:pPr>
        <w:ind w:left="720" w:hanging="360"/>
      </w:pPr>
    </w:lvl>
    <w:lvl w:ilvl="1" w:tplc="31C0EBDE">
      <w:start w:val="1"/>
      <w:numFmt w:val="lowerLetter"/>
      <w:lvlText w:val="%2."/>
      <w:lvlJc w:val="left"/>
      <w:pPr>
        <w:ind w:left="1440" w:hanging="360"/>
      </w:pPr>
    </w:lvl>
    <w:lvl w:ilvl="2" w:tplc="36387B50">
      <w:start w:val="1"/>
      <w:numFmt w:val="lowerRoman"/>
      <w:lvlText w:val="%3."/>
      <w:lvlJc w:val="right"/>
      <w:pPr>
        <w:ind w:left="2160" w:hanging="180"/>
      </w:pPr>
    </w:lvl>
    <w:lvl w:ilvl="3" w:tplc="36C812FC">
      <w:start w:val="1"/>
      <w:numFmt w:val="decimal"/>
      <w:lvlText w:val="%4."/>
      <w:lvlJc w:val="left"/>
      <w:pPr>
        <w:ind w:left="2880" w:hanging="360"/>
      </w:pPr>
    </w:lvl>
    <w:lvl w:ilvl="4" w:tplc="A28C4058">
      <w:start w:val="1"/>
      <w:numFmt w:val="lowerLetter"/>
      <w:lvlText w:val="%5."/>
      <w:lvlJc w:val="left"/>
      <w:pPr>
        <w:ind w:left="3600" w:hanging="360"/>
      </w:pPr>
    </w:lvl>
    <w:lvl w:ilvl="5" w:tplc="CA8ABE66">
      <w:start w:val="1"/>
      <w:numFmt w:val="lowerRoman"/>
      <w:lvlText w:val="%6."/>
      <w:lvlJc w:val="right"/>
      <w:pPr>
        <w:ind w:left="4320" w:hanging="180"/>
      </w:pPr>
    </w:lvl>
    <w:lvl w:ilvl="6" w:tplc="D8A84A68">
      <w:start w:val="1"/>
      <w:numFmt w:val="decimal"/>
      <w:lvlText w:val="%7."/>
      <w:lvlJc w:val="left"/>
      <w:pPr>
        <w:ind w:left="5040" w:hanging="360"/>
      </w:pPr>
    </w:lvl>
    <w:lvl w:ilvl="7" w:tplc="D7D22E88">
      <w:start w:val="1"/>
      <w:numFmt w:val="lowerLetter"/>
      <w:lvlText w:val="%8."/>
      <w:lvlJc w:val="left"/>
      <w:pPr>
        <w:ind w:left="5760" w:hanging="360"/>
      </w:pPr>
    </w:lvl>
    <w:lvl w:ilvl="8" w:tplc="82CE8C9E">
      <w:start w:val="1"/>
      <w:numFmt w:val="lowerRoman"/>
      <w:lvlText w:val="%9."/>
      <w:lvlJc w:val="right"/>
      <w:pPr>
        <w:ind w:left="6480" w:hanging="180"/>
      </w:pPr>
    </w:lvl>
  </w:abstractNum>
  <w:abstractNum w:abstractNumId="26" w15:restartNumberingAfterBreak="0">
    <w:nsid w:val="51127C65"/>
    <w:multiLevelType w:val="hybridMultilevel"/>
    <w:tmpl w:val="C6A68062"/>
    <w:lvl w:ilvl="0" w:tplc="9C422B06">
      <w:start w:val="1"/>
      <w:numFmt w:val="bullet"/>
      <w:lvlText w:val=""/>
      <w:lvlJc w:val="left"/>
      <w:pPr>
        <w:ind w:left="720" w:hanging="360"/>
      </w:pPr>
      <w:rPr>
        <w:rFonts w:ascii="Wingdings" w:hAnsi="Wingdings" w:hint="default"/>
      </w:rPr>
    </w:lvl>
    <w:lvl w:ilvl="1" w:tplc="0F080D5C">
      <w:start w:val="1"/>
      <w:numFmt w:val="bullet"/>
      <w:lvlText w:val="o"/>
      <w:lvlJc w:val="left"/>
      <w:pPr>
        <w:ind w:left="1440" w:hanging="360"/>
      </w:pPr>
      <w:rPr>
        <w:rFonts w:ascii="Courier New" w:hAnsi="Courier New" w:hint="default"/>
      </w:rPr>
    </w:lvl>
    <w:lvl w:ilvl="2" w:tplc="0202444C">
      <w:start w:val="1"/>
      <w:numFmt w:val="bullet"/>
      <w:lvlText w:val=""/>
      <w:lvlJc w:val="left"/>
      <w:pPr>
        <w:ind w:left="2160" w:hanging="360"/>
      </w:pPr>
      <w:rPr>
        <w:rFonts w:ascii="Wingdings" w:hAnsi="Wingdings" w:hint="default"/>
      </w:rPr>
    </w:lvl>
    <w:lvl w:ilvl="3" w:tplc="7C58995E">
      <w:start w:val="1"/>
      <w:numFmt w:val="bullet"/>
      <w:lvlText w:val=""/>
      <w:lvlJc w:val="left"/>
      <w:pPr>
        <w:ind w:left="2880" w:hanging="360"/>
      </w:pPr>
      <w:rPr>
        <w:rFonts w:ascii="Symbol" w:hAnsi="Symbol" w:hint="default"/>
      </w:rPr>
    </w:lvl>
    <w:lvl w:ilvl="4" w:tplc="28CEB4AA">
      <w:start w:val="1"/>
      <w:numFmt w:val="bullet"/>
      <w:lvlText w:val="o"/>
      <w:lvlJc w:val="left"/>
      <w:pPr>
        <w:ind w:left="3600" w:hanging="360"/>
      </w:pPr>
      <w:rPr>
        <w:rFonts w:ascii="Courier New" w:hAnsi="Courier New" w:hint="default"/>
      </w:rPr>
    </w:lvl>
    <w:lvl w:ilvl="5" w:tplc="8BC21980">
      <w:start w:val="1"/>
      <w:numFmt w:val="bullet"/>
      <w:lvlText w:val=""/>
      <w:lvlJc w:val="left"/>
      <w:pPr>
        <w:ind w:left="4320" w:hanging="360"/>
      </w:pPr>
      <w:rPr>
        <w:rFonts w:ascii="Wingdings" w:hAnsi="Wingdings" w:hint="default"/>
      </w:rPr>
    </w:lvl>
    <w:lvl w:ilvl="6" w:tplc="A364E6EA">
      <w:start w:val="1"/>
      <w:numFmt w:val="bullet"/>
      <w:lvlText w:val=""/>
      <w:lvlJc w:val="left"/>
      <w:pPr>
        <w:ind w:left="5040" w:hanging="360"/>
      </w:pPr>
      <w:rPr>
        <w:rFonts w:ascii="Symbol" w:hAnsi="Symbol" w:hint="default"/>
      </w:rPr>
    </w:lvl>
    <w:lvl w:ilvl="7" w:tplc="606C9548">
      <w:start w:val="1"/>
      <w:numFmt w:val="bullet"/>
      <w:lvlText w:val="o"/>
      <w:lvlJc w:val="left"/>
      <w:pPr>
        <w:ind w:left="5760" w:hanging="360"/>
      </w:pPr>
      <w:rPr>
        <w:rFonts w:ascii="Courier New" w:hAnsi="Courier New" w:hint="default"/>
      </w:rPr>
    </w:lvl>
    <w:lvl w:ilvl="8" w:tplc="6D5255A0">
      <w:start w:val="1"/>
      <w:numFmt w:val="bullet"/>
      <w:lvlText w:val=""/>
      <w:lvlJc w:val="left"/>
      <w:pPr>
        <w:ind w:left="6480" w:hanging="360"/>
      </w:pPr>
      <w:rPr>
        <w:rFonts w:ascii="Wingdings" w:hAnsi="Wingdings" w:hint="default"/>
      </w:rPr>
    </w:lvl>
  </w:abstractNum>
  <w:abstractNum w:abstractNumId="27" w15:restartNumberingAfterBreak="0">
    <w:nsid w:val="5353CED5"/>
    <w:multiLevelType w:val="hybridMultilevel"/>
    <w:tmpl w:val="34C02AF6"/>
    <w:lvl w:ilvl="0" w:tplc="8EF2813C">
      <w:start w:val="1"/>
      <w:numFmt w:val="bullet"/>
      <w:lvlText w:val="·"/>
      <w:lvlJc w:val="left"/>
      <w:pPr>
        <w:ind w:left="720" w:hanging="360"/>
      </w:pPr>
      <w:rPr>
        <w:rFonts w:ascii="Symbol" w:hAnsi="Symbol" w:hint="default"/>
      </w:rPr>
    </w:lvl>
    <w:lvl w:ilvl="1" w:tplc="575A765C">
      <w:start w:val="1"/>
      <w:numFmt w:val="bullet"/>
      <w:lvlText w:val="o"/>
      <w:lvlJc w:val="left"/>
      <w:pPr>
        <w:ind w:left="1440" w:hanging="360"/>
      </w:pPr>
      <w:rPr>
        <w:rFonts w:ascii="Courier New" w:hAnsi="Courier New" w:hint="default"/>
      </w:rPr>
    </w:lvl>
    <w:lvl w:ilvl="2" w:tplc="4ACE5010">
      <w:start w:val="1"/>
      <w:numFmt w:val="bullet"/>
      <w:lvlText w:val=""/>
      <w:lvlJc w:val="left"/>
      <w:pPr>
        <w:ind w:left="2160" w:hanging="360"/>
      </w:pPr>
      <w:rPr>
        <w:rFonts w:ascii="Wingdings" w:hAnsi="Wingdings" w:hint="default"/>
      </w:rPr>
    </w:lvl>
    <w:lvl w:ilvl="3" w:tplc="EFD66BCC">
      <w:start w:val="1"/>
      <w:numFmt w:val="bullet"/>
      <w:lvlText w:val=""/>
      <w:lvlJc w:val="left"/>
      <w:pPr>
        <w:ind w:left="2880" w:hanging="360"/>
      </w:pPr>
      <w:rPr>
        <w:rFonts w:ascii="Symbol" w:hAnsi="Symbol" w:hint="default"/>
      </w:rPr>
    </w:lvl>
    <w:lvl w:ilvl="4" w:tplc="0638F57A">
      <w:start w:val="1"/>
      <w:numFmt w:val="bullet"/>
      <w:lvlText w:val="o"/>
      <w:lvlJc w:val="left"/>
      <w:pPr>
        <w:ind w:left="3600" w:hanging="360"/>
      </w:pPr>
      <w:rPr>
        <w:rFonts w:ascii="Courier New" w:hAnsi="Courier New" w:hint="default"/>
      </w:rPr>
    </w:lvl>
    <w:lvl w:ilvl="5" w:tplc="07441B9C">
      <w:start w:val="1"/>
      <w:numFmt w:val="bullet"/>
      <w:lvlText w:val=""/>
      <w:lvlJc w:val="left"/>
      <w:pPr>
        <w:ind w:left="4320" w:hanging="360"/>
      </w:pPr>
      <w:rPr>
        <w:rFonts w:ascii="Wingdings" w:hAnsi="Wingdings" w:hint="default"/>
      </w:rPr>
    </w:lvl>
    <w:lvl w:ilvl="6" w:tplc="AB404C2A">
      <w:start w:val="1"/>
      <w:numFmt w:val="bullet"/>
      <w:lvlText w:val=""/>
      <w:lvlJc w:val="left"/>
      <w:pPr>
        <w:ind w:left="5040" w:hanging="360"/>
      </w:pPr>
      <w:rPr>
        <w:rFonts w:ascii="Symbol" w:hAnsi="Symbol" w:hint="default"/>
      </w:rPr>
    </w:lvl>
    <w:lvl w:ilvl="7" w:tplc="5B342C00">
      <w:start w:val="1"/>
      <w:numFmt w:val="bullet"/>
      <w:lvlText w:val="o"/>
      <w:lvlJc w:val="left"/>
      <w:pPr>
        <w:ind w:left="5760" w:hanging="360"/>
      </w:pPr>
      <w:rPr>
        <w:rFonts w:ascii="Courier New" w:hAnsi="Courier New" w:hint="default"/>
      </w:rPr>
    </w:lvl>
    <w:lvl w:ilvl="8" w:tplc="4F2A6F1C">
      <w:start w:val="1"/>
      <w:numFmt w:val="bullet"/>
      <w:lvlText w:val=""/>
      <w:lvlJc w:val="left"/>
      <w:pPr>
        <w:ind w:left="6480" w:hanging="360"/>
      </w:pPr>
      <w:rPr>
        <w:rFonts w:ascii="Wingdings" w:hAnsi="Wingdings" w:hint="default"/>
      </w:rPr>
    </w:lvl>
  </w:abstractNum>
  <w:abstractNum w:abstractNumId="28" w15:restartNumberingAfterBreak="0">
    <w:nsid w:val="5CCF2918"/>
    <w:multiLevelType w:val="hybridMultilevel"/>
    <w:tmpl w:val="E182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A07ACE"/>
    <w:multiLevelType w:val="hybridMultilevel"/>
    <w:tmpl w:val="2926DE18"/>
    <w:lvl w:ilvl="0" w:tplc="DE84EAAA">
      <w:start w:val="1"/>
      <w:numFmt w:val="bullet"/>
      <w:lvlText w:val="·"/>
      <w:lvlJc w:val="left"/>
      <w:pPr>
        <w:ind w:left="720" w:hanging="360"/>
      </w:pPr>
      <w:rPr>
        <w:rFonts w:ascii="Symbol" w:hAnsi="Symbol" w:hint="default"/>
      </w:rPr>
    </w:lvl>
    <w:lvl w:ilvl="1" w:tplc="0130009A">
      <w:start w:val="1"/>
      <w:numFmt w:val="bullet"/>
      <w:lvlText w:val="o"/>
      <w:lvlJc w:val="left"/>
      <w:pPr>
        <w:ind w:left="1440" w:hanging="360"/>
      </w:pPr>
      <w:rPr>
        <w:rFonts w:ascii="Courier New" w:hAnsi="Courier New" w:hint="default"/>
      </w:rPr>
    </w:lvl>
    <w:lvl w:ilvl="2" w:tplc="70D4E798">
      <w:start w:val="1"/>
      <w:numFmt w:val="bullet"/>
      <w:lvlText w:val=""/>
      <w:lvlJc w:val="left"/>
      <w:pPr>
        <w:ind w:left="2160" w:hanging="360"/>
      </w:pPr>
      <w:rPr>
        <w:rFonts w:ascii="Wingdings" w:hAnsi="Wingdings" w:hint="default"/>
      </w:rPr>
    </w:lvl>
    <w:lvl w:ilvl="3" w:tplc="61A674FA">
      <w:start w:val="1"/>
      <w:numFmt w:val="bullet"/>
      <w:lvlText w:val=""/>
      <w:lvlJc w:val="left"/>
      <w:pPr>
        <w:ind w:left="2880" w:hanging="360"/>
      </w:pPr>
      <w:rPr>
        <w:rFonts w:ascii="Symbol" w:hAnsi="Symbol" w:hint="default"/>
      </w:rPr>
    </w:lvl>
    <w:lvl w:ilvl="4" w:tplc="2932C18E">
      <w:start w:val="1"/>
      <w:numFmt w:val="bullet"/>
      <w:lvlText w:val="o"/>
      <w:lvlJc w:val="left"/>
      <w:pPr>
        <w:ind w:left="3600" w:hanging="360"/>
      </w:pPr>
      <w:rPr>
        <w:rFonts w:ascii="Courier New" w:hAnsi="Courier New" w:hint="default"/>
      </w:rPr>
    </w:lvl>
    <w:lvl w:ilvl="5" w:tplc="D8DACCDE">
      <w:start w:val="1"/>
      <w:numFmt w:val="bullet"/>
      <w:lvlText w:val=""/>
      <w:lvlJc w:val="left"/>
      <w:pPr>
        <w:ind w:left="4320" w:hanging="360"/>
      </w:pPr>
      <w:rPr>
        <w:rFonts w:ascii="Wingdings" w:hAnsi="Wingdings" w:hint="default"/>
      </w:rPr>
    </w:lvl>
    <w:lvl w:ilvl="6" w:tplc="EE745A4E">
      <w:start w:val="1"/>
      <w:numFmt w:val="bullet"/>
      <w:lvlText w:val=""/>
      <w:lvlJc w:val="left"/>
      <w:pPr>
        <w:ind w:left="5040" w:hanging="360"/>
      </w:pPr>
      <w:rPr>
        <w:rFonts w:ascii="Symbol" w:hAnsi="Symbol" w:hint="default"/>
      </w:rPr>
    </w:lvl>
    <w:lvl w:ilvl="7" w:tplc="B576E2F6">
      <w:start w:val="1"/>
      <w:numFmt w:val="bullet"/>
      <w:lvlText w:val="o"/>
      <w:lvlJc w:val="left"/>
      <w:pPr>
        <w:ind w:left="5760" w:hanging="360"/>
      </w:pPr>
      <w:rPr>
        <w:rFonts w:ascii="Courier New" w:hAnsi="Courier New" w:hint="default"/>
      </w:rPr>
    </w:lvl>
    <w:lvl w:ilvl="8" w:tplc="8714A9F8">
      <w:start w:val="1"/>
      <w:numFmt w:val="bullet"/>
      <w:lvlText w:val=""/>
      <w:lvlJc w:val="left"/>
      <w:pPr>
        <w:ind w:left="6480" w:hanging="360"/>
      </w:pPr>
      <w:rPr>
        <w:rFonts w:ascii="Wingdings" w:hAnsi="Wingdings" w:hint="default"/>
      </w:rPr>
    </w:lvl>
  </w:abstractNum>
  <w:abstractNum w:abstractNumId="30" w15:restartNumberingAfterBreak="0">
    <w:nsid w:val="691B5FFF"/>
    <w:multiLevelType w:val="hybridMultilevel"/>
    <w:tmpl w:val="D182070C"/>
    <w:lvl w:ilvl="0" w:tplc="9D146DA0">
      <w:start w:val="1"/>
      <w:numFmt w:val="bullet"/>
      <w:lvlText w:val=""/>
      <w:lvlJc w:val="left"/>
      <w:pPr>
        <w:ind w:left="720" w:hanging="360"/>
      </w:pPr>
      <w:rPr>
        <w:rFonts w:ascii="Symbol" w:hAnsi="Symbol" w:hint="default"/>
      </w:rPr>
    </w:lvl>
    <w:lvl w:ilvl="1" w:tplc="356CE080">
      <w:start w:val="1"/>
      <w:numFmt w:val="bullet"/>
      <w:lvlText w:val="o"/>
      <w:lvlJc w:val="left"/>
      <w:pPr>
        <w:ind w:left="1440" w:hanging="360"/>
      </w:pPr>
      <w:rPr>
        <w:rFonts w:ascii="Courier New" w:hAnsi="Courier New" w:hint="default"/>
      </w:rPr>
    </w:lvl>
    <w:lvl w:ilvl="2" w:tplc="242279C0">
      <w:start w:val="1"/>
      <w:numFmt w:val="bullet"/>
      <w:lvlText w:val=""/>
      <w:lvlJc w:val="left"/>
      <w:pPr>
        <w:ind w:left="2160" w:hanging="360"/>
      </w:pPr>
      <w:rPr>
        <w:rFonts w:ascii="Wingdings" w:hAnsi="Wingdings" w:hint="default"/>
      </w:rPr>
    </w:lvl>
    <w:lvl w:ilvl="3" w:tplc="204AF6C6">
      <w:start w:val="1"/>
      <w:numFmt w:val="bullet"/>
      <w:lvlText w:val=""/>
      <w:lvlJc w:val="left"/>
      <w:pPr>
        <w:ind w:left="2880" w:hanging="360"/>
      </w:pPr>
      <w:rPr>
        <w:rFonts w:ascii="Symbol" w:hAnsi="Symbol" w:hint="default"/>
      </w:rPr>
    </w:lvl>
    <w:lvl w:ilvl="4" w:tplc="A1C45E6A">
      <w:start w:val="1"/>
      <w:numFmt w:val="bullet"/>
      <w:lvlText w:val="o"/>
      <w:lvlJc w:val="left"/>
      <w:pPr>
        <w:ind w:left="3600" w:hanging="360"/>
      </w:pPr>
      <w:rPr>
        <w:rFonts w:ascii="Courier New" w:hAnsi="Courier New" w:hint="default"/>
      </w:rPr>
    </w:lvl>
    <w:lvl w:ilvl="5" w:tplc="6AAA7CB0">
      <w:start w:val="1"/>
      <w:numFmt w:val="bullet"/>
      <w:lvlText w:val=""/>
      <w:lvlJc w:val="left"/>
      <w:pPr>
        <w:ind w:left="4320" w:hanging="360"/>
      </w:pPr>
      <w:rPr>
        <w:rFonts w:ascii="Wingdings" w:hAnsi="Wingdings" w:hint="default"/>
      </w:rPr>
    </w:lvl>
    <w:lvl w:ilvl="6" w:tplc="D5329238">
      <w:start w:val="1"/>
      <w:numFmt w:val="bullet"/>
      <w:lvlText w:val=""/>
      <w:lvlJc w:val="left"/>
      <w:pPr>
        <w:ind w:left="5040" w:hanging="360"/>
      </w:pPr>
      <w:rPr>
        <w:rFonts w:ascii="Symbol" w:hAnsi="Symbol" w:hint="default"/>
      </w:rPr>
    </w:lvl>
    <w:lvl w:ilvl="7" w:tplc="0CC066FE">
      <w:start w:val="1"/>
      <w:numFmt w:val="bullet"/>
      <w:lvlText w:val="o"/>
      <w:lvlJc w:val="left"/>
      <w:pPr>
        <w:ind w:left="5760" w:hanging="360"/>
      </w:pPr>
      <w:rPr>
        <w:rFonts w:ascii="Courier New" w:hAnsi="Courier New" w:hint="default"/>
      </w:rPr>
    </w:lvl>
    <w:lvl w:ilvl="8" w:tplc="84FE76FE">
      <w:start w:val="1"/>
      <w:numFmt w:val="bullet"/>
      <w:lvlText w:val=""/>
      <w:lvlJc w:val="left"/>
      <w:pPr>
        <w:ind w:left="6480" w:hanging="360"/>
      </w:pPr>
      <w:rPr>
        <w:rFonts w:ascii="Wingdings" w:hAnsi="Wingdings" w:hint="default"/>
      </w:rPr>
    </w:lvl>
  </w:abstractNum>
  <w:abstractNum w:abstractNumId="31" w15:restartNumberingAfterBreak="0">
    <w:nsid w:val="6AC250E9"/>
    <w:multiLevelType w:val="hybridMultilevel"/>
    <w:tmpl w:val="03762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280D1"/>
    <w:multiLevelType w:val="hybridMultilevel"/>
    <w:tmpl w:val="ADE24E5E"/>
    <w:lvl w:ilvl="0" w:tplc="F8BE5DBE">
      <w:start w:val="1"/>
      <w:numFmt w:val="decimal"/>
      <w:lvlText w:val="%1."/>
      <w:lvlJc w:val="left"/>
      <w:pPr>
        <w:ind w:left="720" w:hanging="360"/>
      </w:pPr>
    </w:lvl>
    <w:lvl w:ilvl="1" w:tplc="B9C077AA">
      <w:start w:val="1"/>
      <w:numFmt w:val="lowerLetter"/>
      <w:lvlText w:val="%2."/>
      <w:lvlJc w:val="left"/>
      <w:pPr>
        <w:ind w:left="1440" w:hanging="360"/>
      </w:pPr>
    </w:lvl>
    <w:lvl w:ilvl="2" w:tplc="56F6A87E">
      <w:start w:val="1"/>
      <w:numFmt w:val="lowerRoman"/>
      <w:lvlText w:val="%3."/>
      <w:lvlJc w:val="right"/>
      <w:pPr>
        <w:ind w:left="2160" w:hanging="180"/>
      </w:pPr>
    </w:lvl>
    <w:lvl w:ilvl="3" w:tplc="97646886">
      <w:start w:val="1"/>
      <w:numFmt w:val="decimal"/>
      <w:lvlText w:val="%4."/>
      <w:lvlJc w:val="left"/>
      <w:pPr>
        <w:ind w:left="2880" w:hanging="360"/>
      </w:pPr>
    </w:lvl>
    <w:lvl w:ilvl="4" w:tplc="3C002506">
      <w:start w:val="1"/>
      <w:numFmt w:val="lowerLetter"/>
      <w:lvlText w:val="%5."/>
      <w:lvlJc w:val="left"/>
      <w:pPr>
        <w:ind w:left="3600" w:hanging="360"/>
      </w:pPr>
    </w:lvl>
    <w:lvl w:ilvl="5" w:tplc="B1CA25E2">
      <w:start w:val="1"/>
      <w:numFmt w:val="lowerRoman"/>
      <w:lvlText w:val="%6."/>
      <w:lvlJc w:val="right"/>
      <w:pPr>
        <w:ind w:left="4320" w:hanging="180"/>
      </w:pPr>
    </w:lvl>
    <w:lvl w:ilvl="6" w:tplc="B9CC72A2">
      <w:start w:val="1"/>
      <w:numFmt w:val="decimal"/>
      <w:lvlText w:val="%7."/>
      <w:lvlJc w:val="left"/>
      <w:pPr>
        <w:ind w:left="5040" w:hanging="360"/>
      </w:pPr>
    </w:lvl>
    <w:lvl w:ilvl="7" w:tplc="391A2B16">
      <w:start w:val="1"/>
      <w:numFmt w:val="lowerLetter"/>
      <w:lvlText w:val="%8."/>
      <w:lvlJc w:val="left"/>
      <w:pPr>
        <w:ind w:left="5760" w:hanging="360"/>
      </w:pPr>
    </w:lvl>
    <w:lvl w:ilvl="8" w:tplc="6CAEE37E">
      <w:start w:val="1"/>
      <w:numFmt w:val="lowerRoman"/>
      <w:lvlText w:val="%9."/>
      <w:lvlJc w:val="right"/>
      <w:pPr>
        <w:ind w:left="6480" w:hanging="180"/>
      </w:pPr>
    </w:lvl>
  </w:abstractNum>
  <w:num w:numId="1" w16cid:durableId="1016729775">
    <w:abstractNumId w:val="29"/>
  </w:num>
  <w:num w:numId="2" w16cid:durableId="1409956610">
    <w:abstractNumId w:val="30"/>
  </w:num>
  <w:num w:numId="3" w16cid:durableId="272520189">
    <w:abstractNumId w:val="5"/>
  </w:num>
  <w:num w:numId="4" w16cid:durableId="445083577">
    <w:abstractNumId w:val="27"/>
  </w:num>
  <w:num w:numId="5" w16cid:durableId="419526501">
    <w:abstractNumId w:val="24"/>
  </w:num>
  <w:num w:numId="6" w16cid:durableId="1481993942">
    <w:abstractNumId w:val="7"/>
  </w:num>
  <w:num w:numId="7" w16cid:durableId="767193038">
    <w:abstractNumId w:val="25"/>
  </w:num>
  <w:num w:numId="8" w16cid:durableId="1419596709">
    <w:abstractNumId w:val="11"/>
  </w:num>
  <w:num w:numId="9" w16cid:durableId="702636744">
    <w:abstractNumId w:val="18"/>
  </w:num>
  <w:num w:numId="10" w16cid:durableId="1257788865">
    <w:abstractNumId w:val="32"/>
  </w:num>
  <w:num w:numId="11" w16cid:durableId="440416811">
    <w:abstractNumId w:val="19"/>
  </w:num>
  <w:num w:numId="12" w16cid:durableId="902059943">
    <w:abstractNumId w:val="26"/>
  </w:num>
  <w:num w:numId="13" w16cid:durableId="1155028483">
    <w:abstractNumId w:val="23"/>
  </w:num>
  <w:num w:numId="14" w16cid:durableId="2129547491">
    <w:abstractNumId w:val="13"/>
  </w:num>
  <w:num w:numId="15" w16cid:durableId="268392187">
    <w:abstractNumId w:val="10"/>
  </w:num>
  <w:num w:numId="16" w16cid:durableId="1614172818">
    <w:abstractNumId w:val="17"/>
  </w:num>
  <w:num w:numId="17" w16cid:durableId="107315090">
    <w:abstractNumId w:val="8"/>
  </w:num>
  <w:num w:numId="18" w16cid:durableId="178276639">
    <w:abstractNumId w:val="2"/>
  </w:num>
  <w:num w:numId="19" w16cid:durableId="356855639">
    <w:abstractNumId w:val="3"/>
  </w:num>
  <w:num w:numId="20" w16cid:durableId="1913074916">
    <w:abstractNumId w:val="21"/>
  </w:num>
  <w:num w:numId="21" w16cid:durableId="810098138">
    <w:abstractNumId w:val="9"/>
  </w:num>
  <w:num w:numId="22" w16cid:durableId="65610009">
    <w:abstractNumId w:val="14"/>
  </w:num>
  <w:num w:numId="23" w16cid:durableId="1502696675">
    <w:abstractNumId w:val="0"/>
  </w:num>
  <w:num w:numId="24" w16cid:durableId="1959140871">
    <w:abstractNumId w:val="22"/>
  </w:num>
  <w:num w:numId="25" w16cid:durableId="1901941608">
    <w:abstractNumId w:val="31"/>
  </w:num>
  <w:num w:numId="26" w16cid:durableId="2018388538">
    <w:abstractNumId w:val="4"/>
  </w:num>
  <w:num w:numId="27" w16cid:durableId="1880629349">
    <w:abstractNumId w:val="20"/>
  </w:num>
  <w:num w:numId="28" w16cid:durableId="222638036">
    <w:abstractNumId w:val="16"/>
  </w:num>
  <w:num w:numId="29" w16cid:durableId="1912933655">
    <w:abstractNumId w:val="28"/>
  </w:num>
  <w:num w:numId="30" w16cid:durableId="506822198">
    <w:abstractNumId w:val="28"/>
  </w:num>
  <w:num w:numId="31" w16cid:durableId="23212238">
    <w:abstractNumId w:val="1"/>
  </w:num>
  <w:num w:numId="32" w16cid:durableId="598026518">
    <w:abstractNumId w:val="15"/>
  </w:num>
  <w:num w:numId="33" w16cid:durableId="43677468">
    <w:abstractNumId w:val="6"/>
  </w:num>
  <w:num w:numId="34" w16cid:durableId="1465927015">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LockTheme/>
  <w:styleLockQFSet/>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754"/>
    <w:rsid w:val="000050E7"/>
    <w:rsid w:val="000241CE"/>
    <w:rsid w:val="00026874"/>
    <w:rsid w:val="00040813"/>
    <w:rsid w:val="00046491"/>
    <w:rsid w:val="00057335"/>
    <w:rsid w:val="0006529E"/>
    <w:rsid w:val="000740E1"/>
    <w:rsid w:val="00077B41"/>
    <w:rsid w:val="000A0FDE"/>
    <w:rsid w:val="000A19EC"/>
    <w:rsid w:val="000B2926"/>
    <w:rsid w:val="000B5EB7"/>
    <w:rsid w:val="000E1C87"/>
    <w:rsid w:val="00101352"/>
    <w:rsid w:val="0011482C"/>
    <w:rsid w:val="00131010"/>
    <w:rsid w:val="001423C7"/>
    <w:rsid w:val="001660F7"/>
    <w:rsid w:val="00166291"/>
    <w:rsid w:val="001728A1"/>
    <w:rsid w:val="00173BC1"/>
    <w:rsid w:val="001866FC"/>
    <w:rsid w:val="001A716E"/>
    <w:rsid w:val="001D3329"/>
    <w:rsid w:val="001D35A0"/>
    <w:rsid w:val="001F008E"/>
    <w:rsid w:val="001F50CA"/>
    <w:rsid w:val="002016E4"/>
    <w:rsid w:val="00214830"/>
    <w:rsid w:val="002204B4"/>
    <w:rsid w:val="00231BB5"/>
    <w:rsid w:val="00236478"/>
    <w:rsid w:val="0024252D"/>
    <w:rsid w:val="0024560F"/>
    <w:rsid w:val="00254CFE"/>
    <w:rsid w:val="002558EF"/>
    <w:rsid w:val="00257A99"/>
    <w:rsid w:val="00282E90"/>
    <w:rsid w:val="00294CBE"/>
    <w:rsid w:val="002A048F"/>
    <w:rsid w:val="002A3117"/>
    <w:rsid w:val="002B31E1"/>
    <w:rsid w:val="002BA9AD"/>
    <w:rsid w:val="002C07F9"/>
    <w:rsid w:val="002D00FD"/>
    <w:rsid w:val="002E3041"/>
    <w:rsid w:val="002E7144"/>
    <w:rsid w:val="002F27B6"/>
    <w:rsid w:val="002F35F5"/>
    <w:rsid w:val="0030799C"/>
    <w:rsid w:val="003228B6"/>
    <w:rsid w:val="00323652"/>
    <w:rsid w:val="00324481"/>
    <w:rsid w:val="00345F31"/>
    <w:rsid w:val="00348A63"/>
    <w:rsid w:val="00375DD8"/>
    <w:rsid w:val="003962CD"/>
    <w:rsid w:val="00396522"/>
    <w:rsid w:val="003A10D3"/>
    <w:rsid w:val="003A384A"/>
    <w:rsid w:val="003A4DEE"/>
    <w:rsid w:val="003A793B"/>
    <w:rsid w:val="003B52C7"/>
    <w:rsid w:val="003B6885"/>
    <w:rsid w:val="003C2BE2"/>
    <w:rsid w:val="003D3D54"/>
    <w:rsid w:val="00400DC5"/>
    <w:rsid w:val="004055EF"/>
    <w:rsid w:val="00424EFA"/>
    <w:rsid w:val="004253F0"/>
    <w:rsid w:val="0042F8CE"/>
    <w:rsid w:val="00436CEC"/>
    <w:rsid w:val="00443C1E"/>
    <w:rsid w:val="004463CD"/>
    <w:rsid w:val="00447449"/>
    <w:rsid w:val="00454B9C"/>
    <w:rsid w:val="00455F6C"/>
    <w:rsid w:val="00462468"/>
    <w:rsid w:val="00466D84"/>
    <w:rsid w:val="00474328"/>
    <w:rsid w:val="00474389"/>
    <w:rsid w:val="00474F34"/>
    <w:rsid w:val="004A5882"/>
    <w:rsid w:val="004D4603"/>
    <w:rsid w:val="004D71BE"/>
    <w:rsid w:val="004F3247"/>
    <w:rsid w:val="004F4615"/>
    <w:rsid w:val="004F6C93"/>
    <w:rsid w:val="00526F82"/>
    <w:rsid w:val="00541DDF"/>
    <w:rsid w:val="00542E7E"/>
    <w:rsid w:val="00545027"/>
    <w:rsid w:val="0055044D"/>
    <w:rsid w:val="005613D1"/>
    <w:rsid w:val="005634A4"/>
    <w:rsid w:val="005B01EC"/>
    <w:rsid w:val="005B24D3"/>
    <w:rsid w:val="005D1639"/>
    <w:rsid w:val="005F4A83"/>
    <w:rsid w:val="00612CA1"/>
    <w:rsid w:val="00620F0D"/>
    <w:rsid w:val="00634221"/>
    <w:rsid w:val="00635E52"/>
    <w:rsid w:val="00635EA4"/>
    <w:rsid w:val="00650783"/>
    <w:rsid w:val="006547D8"/>
    <w:rsid w:val="00654FB0"/>
    <w:rsid w:val="006C0049"/>
    <w:rsid w:val="006C1185"/>
    <w:rsid w:val="006E4A07"/>
    <w:rsid w:val="006F7646"/>
    <w:rsid w:val="00727462"/>
    <w:rsid w:val="00727973"/>
    <w:rsid w:val="0073744E"/>
    <w:rsid w:val="007417DC"/>
    <w:rsid w:val="007439BA"/>
    <w:rsid w:val="00746F22"/>
    <w:rsid w:val="007B5D9A"/>
    <w:rsid w:val="007D7C5A"/>
    <w:rsid w:val="007E2310"/>
    <w:rsid w:val="007F2DA0"/>
    <w:rsid w:val="008147C9"/>
    <w:rsid w:val="00817817"/>
    <w:rsid w:val="00831D6B"/>
    <w:rsid w:val="00845C83"/>
    <w:rsid w:val="00852F3A"/>
    <w:rsid w:val="00867F90"/>
    <w:rsid w:val="008714F1"/>
    <w:rsid w:val="008752D5"/>
    <w:rsid w:val="0088713F"/>
    <w:rsid w:val="008C4C50"/>
    <w:rsid w:val="008D1845"/>
    <w:rsid w:val="008E061F"/>
    <w:rsid w:val="008E67F8"/>
    <w:rsid w:val="009036E3"/>
    <w:rsid w:val="00953B57"/>
    <w:rsid w:val="00962A65"/>
    <w:rsid w:val="00963310"/>
    <w:rsid w:val="00965531"/>
    <w:rsid w:val="00967695"/>
    <w:rsid w:val="0096C639"/>
    <w:rsid w:val="00973C99"/>
    <w:rsid w:val="009767D5"/>
    <w:rsid w:val="009A2879"/>
    <w:rsid w:val="009B23F3"/>
    <w:rsid w:val="009E0A78"/>
    <w:rsid w:val="009F1623"/>
    <w:rsid w:val="009F3D64"/>
    <w:rsid w:val="00A22DDE"/>
    <w:rsid w:val="00A33AB2"/>
    <w:rsid w:val="00A34E90"/>
    <w:rsid w:val="00A35960"/>
    <w:rsid w:val="00A40B2C"/>
    <w:rsid w:val="00A718C8"/>
    <w:rsid w:val="00A80CD5"/>
    <w:rsid w:val="00A84F86"/>
    <w:rsid w:val="00AA0B1F"/>
    <w:rsid w:val="00AA570A"/>
    <w:rsid w:val="00AD257B"/>
    <w:rsid w:val="00B03094"/>
    <w:rsid w:val="00B11DC4"/>
    <w:rsid w:val="00B36F71"/>
    <w:rsid w:val="00B55F29"/>
    <w:rsid w:val="00B62EC0"/>
    <w:rsid w:val="00B65566"/>
    <w:rsid w:val="00B66458"/>
    <w:rsid w:val="00B7578B"/>
    <w:rsid w:val="00B93F79"/>
    <w:rsid w:val="00BA4CE6"/>
    <w:rsid w:val="00BA7380"/>
    <w:rsid w:val="00BC1117"/>
    <w:rsid w:val="00BC533E"/>
    <w:rsid w:val="00BF3754"/>
    <w:rsid w:val="00C32A04"/>
    <w:rsid w:val="00C51802"/>
    <w:rsid w:val="00C527E8"/>
    <w:rsid w:val="00C56B63"/>
    <w:rsid w:val="00C90C8B"/>
    <w:rsid w:val="00C921B2"/>
    <w:rsid w:val="00C95759"/>
    <w:rsid w:val="00CA5139"/>
    <w:rsid w:val="00CB10B4"/>
    <w:rsid w:val="00CB229F"/>
    <w:rsid w:val="00CD78F5"/>
    <w:rsid w:val="00CF2A97"/>
    <w:rsid w:val="00D01767"/>
    <w:rsid w:val="00D03292"/>
    <w:rsid w:val="00D64AB0"/>
    <w:rsid w:val="00D6697C"/>
    <w:rsid w:val="00D70B28"/>
    <w:rsid w:val="00D86868"/>
    <w:rsid w:val="00DA627F"/>
    <w:rsid w:val="00DB1C54"/>
    <w:rsid w:val="00DD41E2"/>
    <w:rsid w:val="00DE59E6"/>
    <w:rsid w:val="00DE6AB3"/>
    <w:rsid w:val="00E01D47"/>
    <w:rsid w:val="00E0385D"/>
    <w:rsid w:val="00E07CD4"/>
    <w:rsid w:val="00E13748"/>
    <w:rsid w:val="00E16D6B"/>
    <w:rsid w:val="00E33507"/>
    <w:rsid w:val="00E42ADD"/>
    <w:rsid w:val="00E47690"/>
    <w:rsid w:val="00E769E8"/>
    <w:rsid w:val="00E94E88"/>
    <w:rsid w:val="00EA034E"/>
    <w:rsid w:val="00EA1D89"/>
    <w:rsid w:val="00ED39A5"/>
    <w:rsid w:val="00ED5FE9"/>
    <w:rsid w:val="00EE6B21"/>
    <w:rsid w:val="00EF0584"/>
    <w:rsid w:val="00F03667"/>
    <w:rsid w:val="00F144BE"/>
    <w:rsid w:val="00F23FA7"/>
    <w:rsid w:val="00F27C9E"/>
    <w:rsid w:val="00F40FCB"/>
    <w:rsid w:val="00F578E1"/>
    <w:rsid w:val="00F6160D"/>
    <w:rsid w:val="00F8F7EF"/>
    <w:rsid w:val="00F90647"/>
    <w:rsid w:val="00F97348"/>
    <w:rsid w:val="00FA6C2C"/>
    <w:rsid w:val="00FB2D66"/>
    <w:rsid w:val="00FE4AA2"/>
    <w:rsid w:val="00FF4910"/>
    <w:rsid w:val="01190D29"/>
    <w:rsid w:val="0131BB80"/>
    <w:rsid w:val="013BD90F"/>
    <w:rsid w:val="013D2FDF"/>
    <w:rsid w:val="015967BB"/>
    <w:rsid w:val="015CF5DD"/>
    <w:rsid w:val="0178ECD2"/>
    <w:rsid w:val="017C6874"/>
    <w:rsid w:val="018EB178"/>
    <w:rsid w:val="01916D84"/>
    <w:rsid w:val="01AE1C9E"/>
    <w:rsid w:val="01C5A6F2"/>
    <w:rsid w:val="01DBA568"/>
    <w:rsid w:val="01E93DE6"/>
    <w:rsid w:val="021E8810"/>
    <w:rsid w:val="02289A2A"/>
    <w:rsid w:val="023B9FFA"/>
    <w:rsid w:val="02525B1C"/>
    <w:rsid w:val="025DF37E"/>
    <w:rsid w:val="025E1792"/>
    <w:rsid w:val="028309C5"/>
    <w:rsid w:val="028A8FAC"/>
    <w:rsid w:val="029D4A64"/>
    <w:rsid w:val="02A307D4"/>
    <w:rsid w:val="02E6B534"/>
    <w:rsid w:val="02FE7A68"/>
    <w:rsid w:val="0311597C"/>
    <w:rsid w:val="0369D714"/>
    <w:rsid w:val="03806348"/>
    <w:rsid w:val="03826E74"/>
    <w:rsid w:val="03A90D56"/>
    <w:rsid w:val="03B73063"/>
    <w:rsid w:val="03CB805A"/>
    <w:rsid w:val="03D6C8BF"/>
    <w:rsid w:val="03ECE64E"/>
    <w:rsid w:val="041E4860"/>
    <w:rsid w:val="04252AA0"/>
    <w:rsid w:val="04876C3E"/>
    <w:rsid w:val="0501130E"/>
    <w:rsid w:val="0511586E"/>
    <w:rsid w:val="051CDF38"/>
    <w:rsid w:val="051E3ED5"/>
    <w:rsid w:val="052B6936"/>
    <w:rsid w:val="0549E651"/>
    <w:rsid w:val="054F4E91"/>
    <w:rsid w:val="055300C4"/>
    <w:rsid w:val="05541DA6"/>
    <w:rsid w:val="0567B806"/>
    <w:rsid w:val="0570256E"/>
    <w:rsid w:val="05714E24"/>
    <w:rsid w:val="0595B854"/>
    <w:rsid w:val="05AB0C07"/>
    <w:rsid w:val="05DA3EC4"/>
    <w:rsid w:val="05DED3BF"/>
    <w:rsid w:val="05EACA3B"/>
    <w:rsid w:val="05F8ABB2"/>
    <w:rsid w:val="05FFEBFA"/>
    <w:rsid w:val="0613F1B0"/>
    <w:rsid w:val="064E18CA"/>
    <w:rsid w:val="065B13AE"/>
    <w:rsid w:val="0667959B"/>
    <w:rsid w:val="06C186BA"/>
    <w:rsid w:val="06C73997"/>
    <w:rsid w:val="06CDDED8"/>
    <w:rsid w:val="06E264ED"/>
    <w:rsid w:val="07061459"/>
    <w:rsid w:val="0717908F"/>
    <w:rsid w:val="0754EF61"/>
    <w:rsid w:val="076FDE3A"/>
    <w:rsid w:val="0786C09E"/>
    <w:rsid w:val="0792DDE4"/>
    <w:rsid w:val="07B30F04"/>
    <w:rsid w:val="07B3E55E"/>
    <w:rsid w:val="07E97EE9"/>
    <w:rsid w:val="0820F1B0"/>
    <w:rsid w:val="082112DD"/>
    <w:rsid w:val="082C3D56"/>
    <w:rsid w:val="083083B8"/>
    <w:rsid w:val="086309F8"/>
    <w:rsid w:val="0869A7D9"/>
    <w:rsid w:val="08D4705D"/>
    <w:rsid w:val="08DB499E"/>
    <w:rsid w:val="08E2ACC9"/>
    <w:rsid w:val="091254D6"/>
    <w:rsid w:val="0936F601"/>
    <w:rsid w:val="09387EDA"/>
    <w:rsid w:val="09676D07"/>
    <w:rsid w:val="097C864A"/>
    <w:rsid w:val="099706C8"/>
    <w:rsid w:val="09ABF4CC"/>
    <w:rsid w:val="09C16328"/>
    <w:rsid w:val="09C71F0B"/>
    <w:rsid w:val="09ED0CDA"/>
    <w:rsid w:val="0A0502F0"/>
    <w:rsid w:val="0A190D8A"/>
    <w:rsid w:val="0A1AEED4"/>
    <w:rsid w:val="0A7AA73C"/>
    <w:rsid w:val="0A835E24"/>
    <w:rsid w:val="0A941807"/>
    <w:rsid w:val="0AA15884"/>
    <w:rsid w:val="0AB6FD23"/>
    <w:rsid w:val="0AC72623"/>
    <w:rsid w:val="0AD2BAA8"/>
    <w:rsid w:val="0AE812BE"/>
    <w:rsid w:val="0AFAA399"/>
    <w:rsid w:val="0B1B462B"/>
    <w:rsid w:val="0B281A40"/>
    <w:rsid w:val="0B643590"/>
    <w:rsid w:val="0B80912F"/>
    <w:rsid w:val="0B933C98"/>
    <w:rsid w:val="0BC20F77"/>
    <w:rsid w:val="0BDBD5B1"/>
    <w:rsid w:val="0BF5EC52"/>
    <w:rsid w:val="0C0F3557"/>
    <w:rsid w:val="0C668E45"/>
    <w:rsid w:val="0C756FE2"/>
    <w:rsid w:val="0C7C6149"/>
    <w:rsid w:val="0C9DF9C0"/>
    <w:rsid w:val="0CA3C782"/>
    <w:rsid w:val="0CBD1DD5"/>
    <w:rsid w:val="0CE45F50"/>
    <w:rsid w:val="0D1D52BE"/>
    <w:rsid w:val="0D469077"/>
    <w:rsid w:val="0D488E3A"/>
    <w:rsid w:val="0D677C30"/>
    <w:rsid w:val="0D6D5C01"/>
    <w:rsid w:val="0D9441D1"/>
    <w:rsid w:val="0D9E26E0"/>
    <w:rsid w:val="0DBB3BB2"/>
    <w:rsid w:val="0DC9B8BE"/>
    <w:rsid w:val="0DD57588"/>
    <w:rsid w:val="0DE8F70B"/>
    <w:rsid w:val="0DED13F0"/>
    <w:rsid w:val="0E0A5B6A"/>
    <w:rsid w:val="0E17F90C"/>
    <w:rsid w:val="0E1831AA"/>
    <w:rsid w:val="0E1E7473"/>
    <w:rsid w:val="0E33506A"/>
    <w:rsid w:val="0E443DA5"/>
    <w:rsid w:val="0E597F23"/>
    <w:rsid w:val="0E91E9D3"/>
    <w:rsid w:val="0ECBC487"/>
    <w:rsid w:val="0ED8E017"/>
    <w:rsid w:val="0EE03F6B"/>
    <w:rsid w:val="0EEC4A33"/>
    <w:rsid w:val="0EEDF4D5"/>
    <w:rsid w:val="0EEE5FF7"/>
    <w:rsid w:val="0F0094BF"/>
    <w:rsid w:val="0F08E91A"/>
    <w:rsid w:val="0F430F49"/>
    <w:rsid w:val="0F5EA7CE"/>
    <w:rsid w:val="0F6D0E4C"/>
    <w:rsid w:val="0F831CCA"/>
    <w:rsid w:val="0FB9750B"/>
    <w:rsid w:val="0FC21D09"/>
    <w:rsid w:val="0FD1DC69"/>
    <w:rsid w:val="0FEB068A"/>
    <w:rsid w:val="0FEE1380"/>
    <w:rsid w:val="0FFB2EA1"/>
    <w:rsid w:val="1010701F"/>
    <w:rsid w:val="1019CECB"/>
    <w:rsid w:val="103A2013"/>
    <w:rsid w:val="10453EEE"/>
    <w:rsid w:val="1048BBC8"/>
    <w:rsid w:val="105496AC"/>
    <w:rsid w:val="1068DF02"/>
    <w:rsid w:val="10716E22"/>
    <w:rsid w:val="10BAA89C"/>
    <w:rsid w:val="10F00878"/>
    <w:rsid w:val="10F787CC"/>
    <w:rsid w:val="114BD15E"/>
    <w:rsid w:val="1169E2F4"/>
    <w:rsid w:val="118574F7"/>
    <w:rsid w:val="1196FF02"/>
    <w:rsid w:val="119A2C22"/>
    <w:rsid w:val="119A6483"/>
    <w:rsid w:val="11BB9B19"/>
    <w:rsid w:val="11BC95D0"/>
    <w:rsid w:val="11C61585"/>
    <w:rsid w:val="11CC1A05"/>
    <w:rsid w:val="11CD7CA6"/>
    <w:rsid w:val="11FF4B18"/>
    <w:rsid w:val="124FF4D5"/>
    <w:rsid w:val="12544D0E"/>
    <w:rsid w:val="125A4336"/>
    <w:rsid w:val="126F6136"/>
    <w:rsid w:val="127C7CF7"/>
    <w:rsid w:val="1282EA9A"/>
    <w:rsid w:val="13130C03"/>
    <w:rsid w:val="1319A706"/>
    <w:rsid w:val="1330E7F5"/>
    <w:rsid w:val="1346086A"/>
    <w:rsid w:val="137009C2"/>
    <w:rsid w:val="13708007"/>
    <w:rsid w:val="13A31F97"/>
    <w:rsid w:val="13B30F74"/>
    <w:rsid w:val="13E30AF5"/>
    <w:rsid w:val="13E85E84"/>
    <w:rsid w:val="13ED0F81"/>
    <w:rsid w:val="141555EA"/>
    <w:rsid w:val="14221F92"/>
    <w:rsid w:val="145FE4B6"/>
    <w:rsid w:val="14607491"/>
    <w:rsid w:val="14807014"/>
    <w:rsid w:val="14AF600C"/>
    <w:rsid w:val="14B6C71A"/>
    <w:rsid w:val="14CAF8C5"/>
    <w:rsid w:val="14CEBC6A"/>
    <w:rsid w:val="14EAC53B"/>
    <w:rsid w:val="1523A29A"/>
    <w:rsid w:val="153C5025"/>
    <w:rsid w:val="15549785"/>
    <w:rsid w:val="158E36BE"/>
    <w:rsid w:val="160EC0EE"/>
    <w:rsid w:val="160EFD35"/>
    <w:rsid w:val="1614D145"/>
    <w:rsid w:val="1619645F"/>
    <w:rsid w:val="164CC98C"/>
    <w:rsid w:val="1657CF89"/>
    <w:rsid w:val="16585642"/>
    <w:rsid w:val="165E0463"/>
    <w:rsid w:val="16926AE1"/>
    <w:rsid w:val="16A8C29F"/>
    <w:rsid w:val="16D26CBA"/>
    <w:rsid w:val="17125CD0"/>
    <w:rsid w:val="17564592"/>
    <w:rsid w:val="1774388C"/>
    <w:rsid w:val="17BB6412"/>
    <w:rsid w:val="17C3F5F3"/>
    <w:rsid w:val="17D22764"/>
    <w:rsid w:val="17F0F12A"/>
    <w:rsid w:val="180A42AD"/>
    <w:rsid w:val="180D6F24"/>
    <w:rsid w:val="181AC909"/>
    <w:rsid w:val="1828950C"/>
    <w:rsid w:val="18617512"/>
    <w:rsid w:val="187A041C"/>
    <w:rsid w:val="187F3771"/>
    <w:rsid w:val="18C68593"/>
    <w:rsid w:val="18CC7A81"/>
    <w:rsid w:val="18E8C70D"/>
    <w:rsid w:val="193074F4"/>
    <w:rsid w:val="19442B5A"/>
    <w:rsid w:val="1954245D"/>
    <w:rsid w:val="196431FB"/>
    <w:rsid w:val="1964FC44"/>
    <w:rsid w:val="196C0D9D"/>
    <w:rsid w:val="19793F6F"/>
    <w:rsid w:val="197C7CC8"/>
    <w:rsid w:val="19825BE5"/>
    <w:rsid w:val="19991212"/>
    <w:rsid w:val="19C6992E"/>
    <w:rsid w:val="19EAFAAA"/>
    <w:rsid w:val="19ECD7B6"/>
    <w:rsid w:val="1A024946"/>
    <w:rsid w:val="1A1F6CA5"/>
    <w:rsid w:val="1A1FBB21"/>
    <w:rsid w:val="1A2A3682"/>
    <w:rsid w:val="1A4179B6"/>
    <w:rsid w:val="1A5EEBEE"/>
    <w:rsid w:val="1A74D422"/>
    <w:rsid w:val="1A8EE0EE"/>
    <w:rsid w:val="1ABBE616"/>
    <w:rsid w:val="1ACC2B09"/>
    <w:rsid w:val="1AD9531B"/>
    <w:rsid w:val="1AE8DC18"/>
    <w:rsid w:val="1AF1068B"/>
    <w:rsid w:val="1AF7B0D1"/>
    <w:rsid w:val="1AF90C84"/>
    <w:rsid w:val="1AF9BD1F"/>
    <w:rsid w:val="1AFB96B5"/>
    <w:rsid w:val="1B05B4E3"/>
    <w:rsid w:val="1B203AAF"/>
    <w:rsid w:val="1B3789D0"/>
    <w:rsid w:val="1B852A84"/>
    <w:rsid w:val="1B905E20"/>
    <w:rsid w:val="1B92942A"/>
    <w:rsid w:val="1B983D5C"/>
    <w:rsid w:val="1BA5D34F"/>
    <w:rsid w:val="1BBE2159"/>
    <w:rsid w:val="1BE1561C"/>
    <w:rsid w:val="1C1F4331"/>
    <w:rsid w:val="1C4E3EFC"/>
    <w:rsid w:val="1C5A01C3"/>
    <w:rsid w:val="1C7582B4"/>
    <w:rsid w:val="1C7CA08A"/>
    <w:rsid w:val="1C8E11B3"/>
    <w:rsid w:val="1C958D80"/>
    <w:rsid w:val="1CE88408"/>
    <w:rsid w:val="1D1384A6"/>
    <w:rsid w:val="1D537928"/>
    <w:rsid w:val="1D9D181C"/>
    <w:rsid w:val="1DA2A521"/>
    <w:rsid w:val="1DAFD97B"/>
    <w:rsid w:val="1DC2227F"/>
    <w:rsid w:val="1DDC46FB"/>
    <w:rsid w:val="1E09ECAE"/>
    <w:rsid w:val="1E1870EB"/>
    <w:rsid w:val="1E2DD24C"/>
    <w:rsid w:val="1E70D60D"/>
    <w:rsid w:val="1E8EE540"/>
    <w:rsid w:val="1EBCCB46"/>
    <w:rsid w:val="1EC4AFCC"/>
    <w:rsid w:val="1ED7346F"/>
    <w:rsid w:val="1EDE0E00"/>
    <w:rsid w:val="1EDF5C45"/>
    <w:rsid w:val="1F2C3745"/>
    <w:rsid w:val="1F580891"/>
    <w:rsid w:val="1F62A72A"/>
    <w:rsid w:val="1F65E066"/>
    <w:rsid w:val="1F6E92BD"/>
    <w:rsid w:val="1FA5BD0F"/>
    <w:rsid w:val="1FC410EC"/>
    <w:rsid w:val="1FCF5C7E"/>
    <w:rsid w:val="1FE8E371"/>
    <w:rsid w:val="1FF3ABD2"/>
    <w:rsid w:val="2012A21E"/>
    <w:rsid w:val="20659E28"/>
    <w:rsid w:val="2066E7EE"/>
    <w:rsid w:val="20786A1F"/>
    <w:rsid w:val="20A4C06B"/>
    <w:rsid w:val="20AF767E"/>
    <w:rsid w:val="20C42B91"/>
    <w:rsid w:val="20DD53EE"/>
    <w:rsid w:val="20F3D8F2"/>
    <w:rsid w:val="20F9C341"/>
    <w:rsid w:val="21271EEF"/>
    <w:rsid w:val="2154CFD3"/>
    <w:rsid w:val="215C4C00"/>
    <w:rsid w:val="216D6174"/>
    <w:rsid w:val="217A55A2"/>
    <w:rsid w:val="219AADCB"/>
    <w:rsid w:val="21B45159"/>
    <w:rsid w:val="21DB43AB"/>
    <w:rsid w:val="21DC4EF1"/>
    <w:rsid w:val="21DDE717"/>
    <w:rsid w:val="21F0EACB"/>
    <w:rsid w:val="21FC8665"/>
    <w:rsid w:val="2211562D"/>
    <w:rsid w:val="2265A7B5"/>
    <w:rsid w:val="23311A83"/>
    <w:rsid w:val="2332AF82"/>
    <w:rsid w:val="23332B1A"/>
    <w:rsid w:val="234BD15F"/>
    <w:rsid w:val="23605FBA"/>
    <w:rsid w:val="23781F52"/>
    <w:rsid w:val="237F6B35"/>
    <w:rsid w:val="23A8088A"/>
    <w:rsid w:val="23AC47DE"/>
    <w:rsid w:val="23C338D0"/>
    <w:rsid w:val="23E454A5"/>
    <w:rsid w:val="241146D2"/>
    <w:rsid w:val="245DB262"/>
    <w:rsid w:val="247EF12A"/>
    <w:rsid w:val="24A4EA30"/>
    <w:rsid w:val="24A50236"/>
    <w:rsid w:val="24B723B6"/>
    <w:rsid w:val="24CBE779"/>
    <w:rsid w:val="24EC8A57"/>
    <w:rsid w:val="24FC4D1A"/>
    <w:rsid w:val="250F2620"/>
    <w:rsid w:val="253BD4CD"/>
    <w:rsid w:val="25621F4C"/>
    <w:rsid w:val="256A8A65"/>
    <w:rsid w:val="25725191"/>
    <w:rsid w:val="25760FF7"/>
    <w:rsid w:val="257D1391"/>
    <w:rsid w:val="259F62FE"/>
    <w:rsid w:val="25C55B1B"/>
    <w:rsid w:val="25DEA9A9"/>
    <w:rsid w:val="262F97C0"/>
    <w:rsid w:val="26792D3B"/>
    <w:rsid w:val="26C8AE6C"/>
    <w:rsid w:val="26CF2CDD"/>
    <w:rsid w:val="26E42365"/>
    <w:rsid w:val="26FDEFAD"/>
    <w:rsid w:val="275D3CEE"/>
    <w:rsid w:val="27629DCF"/>
    <w:rsid w:val="276CF13D"/>
    <w:rsid w:val="2779CEAF"/>
    <w:rsid w:val="27A2E164"/>
    <w:rsid w:val="27A359B1"/>
    <w:rsid w:val="27C6AD9F"/>
    <w:rsid w:val="27D8932E"/>
    <w:rsid w:val="27DECE07"/>
    <w:rsid w:val="280F46B8"/>
    <w:rsid w:val="28217662"/>
    <w:rsid w:val="2829E603"/>
    <w:rsid w:val="282FAD90"/>
    <w:rsid w:val="2835C786"/>
    <w:rsid w:val="2836F5BC"/>
    <w:rsid w:val="287632D5"/>
    <w:rsid w:val="288097B1"/>
    <w:rsid w:val="28C593CF"/>
    <w:rsid w:val="28CB8455"/>
    <w:rsid w:val="28EFE301"/>
    <w:rsid w:val="2944F40B"/>
    <w:rsid w:val="294B457D"/>
    <w:rsid w:val="294C01BC"/>
    <w:rsid w:val="2960D921"/>
    <w:rsid w:val="29627E00"/>
    <w:rsid w:val="29D8089B"/>
    <w:rsid w:val="29E41306"/>
    <w:rsid w:val="29FC12DB"/>
    <w:rsid w:val="29FD7A1C"/>
    <w:rsid w:val="29FFCD8B"/>
    <w:rsid w:val="2A174A0E"/>
    <w:rsid w:val="2A3160AF"/>
    <w:rsid w:val="2A3FC4AF"/>
    <w:rsid w:val="2AA079A3"/>
    <w:rsid w:val="2AAB7CD2"/>
    <w:rsid w:val="2AB14F7A"/>
    <w:rsid w:val="2ABB76AB"/>
    <w:rsid w:val="2AE3E00C"/>
    <w:rsid w:val="2AE4E778"/>
    <w:rsid w:val="2AE7E848"/>
    <w:rsid w:val="2B175D98"/>
    <w:rsid w:val="2B3F92D4"/>
    <w:rsid w:val="2B4DE3E6"/>
    <w:rsid w:val="2B64F63A"/>
    <w:rsid w:val="2B6B719F"/>
    <w:rsid w:val="2B6D69DD"/>
    <w:rsid w:val="2B8A7D1A"/>
    <w:rsid w:val="2BD4D59A"/>
    <w:rsid w:val="2BEC7D75"/>
    <w:rsid w:val="2BECE612"/>
    <w:rsid w:val="2BFC9952"/>
    <w:rsid w:val="2C1D89F0"/>
    <w:rsid w:val="2C21CD4C"/>
    <w:rsid w:val="2C29BD88"/>
    <w:rsid w:val="2C2A9DB8"/>
    <w:rsid w:val="2C2CD08A"/>
    <w:rsid w:val="2C406260"/>
    <w:rsid w:val="2C460804"/>
    <w:rsid w:val="2C57470C"/>
    <w:rsid w:val="2C706F69"/>
    <w:rsid w:val="2C83A27E"/>
    <w:rsid w:val="2C91D852"/>
    <w:rsid w:val="2C99E0FE"/>
    <w:rsid w:val="2CCC3992"/>
    <w:rsid w:val="2CCFEDA0"/>
    <w:rsid w:val="2CD22EDA"/>
    <w:rsid w:val="2CED26B2"/>
    <w:rsid w:val="2D1F0198"/>
    <w:rsid w:val="2D3A7700"/>
    <w:rsid w:val="2D8752F7"/>
    <w:rsid w:val="2D8D2937"/>
    <w:rsid w:val="2D9CCA2D"/>
    <w:rsid w:val="2DCE49A7"/>
    <w:rsid w:val="2DE31D94"/>
    <w:rsid w:val="2DE67698"/>
    <w:rsid w:val="2E02102A"/>
    <w:rsid w:val="2E116528"/>
    <w:rsid w:val="2E42B116"/>
    <w:rsid w:val="2E5776B8"/>
    <w:rsid w:val="2E893D5C"/>
    <w:rsid w:val="2E8AB516"/>
    <w:rsid w:val="2EAA62FD"/>
    <w:rsid w:val="2ECF83FE"/>
    <w:rsid w:val="2EF373AF"/>
    <w:rsid w:val="2F2E889C"/>
    <w:rsid w:val="2F30AE3F"/>
    <w:rsid w:val="2F50782D"/>
    <w:rsid w:val="2F5C0266"/>
    <w:rsid w:val="2F6C0106"/>
    <w:rsid w:val="2F7EEDF5"/>
    <w:rsid w:val="2F8FB2E0"/>
    <w:rsid w:val="2F92B207"/>
    <w:rsid w:val="2F98CBFD"/>
    <w:rsid w:val="2F9F5D87"/>
    <w:rsid w:val="2FACED1B"/>
    <w:rsid w:val="2FBC66EF"/>
    <w:rsid w:val="2FCB0B2C"/>
    <w:rsid w:val="300BE560"/>
    <w:rsid w:val="301D4B7B"/>
    <w:rsid w:val="303D8894"/>
    <w:rsid w:val="3044C5E0"/>
    <w:rsid w:val="3056E67D"/>
    <w:rsid w:val="305ABA86"/>
    <w:rsid w:val="306AC362"/>
    <w:rsid w:val="30797408"/>
    <w:rsid w:val="30A73F0B"/>
    <w:rsid w:val="30AC513E"/>
    <w:rsid w:val="30C4FC28"/>
    <w:rsid w:val="30CA58FD"/>
    <w:rsid w:val="30D8EE95"/>
    <w:rsid w:val="30E6CB60"/>
    <w:rsid w:val="30F8F3FA"/>
    <w:rsid w:val="310210CB"/>
    <w:rsid w:val="3145303F"/>
    <w:rsid w:val="31A6D276"/>
    <w:rsid w:val="31BD6779"/>
    <w:rsid w:val="31C2C22E"/>
    <w:rsid w:val="31DB7E35"/>
    <w:rsid w:val="320532FD"/>
    <w:rsid w:val="322AAD25"/>
    <w:rsid w:val="3259F86A"/>
    <w:rsid w:val="325B9699"/>
    <w:rsid w:val="327250CC"/>
    <w:rsid w:val="32B339B3"/>
    <w:rsid w:val="32D5CA49"/>
    <w:rsid w:val="32D6D100"/>
    <w:rsid w:val="32F3C8A6"/>
    <w:rsid w:val="32F5C773"/>
    <w:rsid w:val="33042647"/>
    <w:rsid w:val="334F2BD3"/>
    <w:rsid w:val="3358A064"/>
    <w:rsid w:val="3361479F"/>
    <w:rsid w:val="336548AD"/>
    <w:rsid w:val="33774E96"/>
    <w:rsid w:val="339D3FB9"/>
    <w:rsid w:val="33C19FB6"/>
    <w:rsid w:val="33F9E8C1"/>
    <w:rsid w:val="33FB34B7"/>
    <w:rsid w:val="34390902"/>
    <w:rsid w:val="3439C1FD"/>
    <w:rsid w:val="34C5CE0E"/>
    <w:rsid w:val="34D0CD40"/>
    <w:rsid w:val="34D3B144"/>
    <w:rsid w:val="34D69A16"/>
    <w:rsid w:val="34DA7470"/>
    <w:rsid w:val="34E3CD64"/>
    <w:rsid w:val="34EF40AE"/>
    <w:rsid w:val="34F94887"/>
    <w:rsid w:val="34F9F69A"/>
    <w:rsid w:val="35131EF7"/>
    <w:rsid w:val="352307A4"/>
    <w:rsid w:val="35320F53"/>
    <w:rsid w:val="35637BFB"/>
    <w:rsid w:val="3577F71F"/>
    <w:rsid w:val="35808CE1"/>
    <w:rsid w:val="358DCB3A"/>
    <w:rsid w:val="35986D4B"/>
    <w:rsid w:val="35B99495"/>
    <w:rsid w:val="35D21D57"/>
    <w:rsid w:val="35FA0A35"/>
    <w:rsid w:val="360F774D"/>
    <w:rsid w:val="364A33E7"/>
    <w:rsid w:val="365239C1"/>
    <w:rsid w:val="36BB4000"/>
    <w:rsid w:val="36CE317C"/>
    <w:rsid w:val="36EFB759"/>
    <w:rsid w:val="370B14A2"/>
    <w:rsid w:val="3735B874"/>
    <w:rsid w:val="37748739"/>
    <w:rsid w:val="3788DBDB"/>
    <w:rsid w:val="379346A0"/>
    <w:rsid w:val="37994D0B"/>
    <w:rsid w:val="37C0B5E8"/>
    <w:rsid w:val="37E149DC"/>
    <w:rsid w:val="37ED036B"/>
    <w:rsid w:val="37EEAE0D"/>
    <w:rsid w:val="3811D2DA"/>
    <w:rsid w:val="384551E2"/>
    <w:rsid w:val="3846BD0B"/>
    <w:rsid w:val="38571061"/>
    <w:rsid w:val="3897DBDD"/>
    <w:rsid w:val="38A6E503"/>
    <w:rsid w:val="38A985C4"/>
    <w:rsid w:val="38BC3D19"/>
    <w:rsid w:val="38CAD81D"/>
    <w:rsid w:val="38D42669"/>
    <w:rsid w:val="38D4B58B"/>
    <w:rsid w:val="38DAABDA"/>
    <w:rsid w:val="3931A5E7"/>
    <w:rsid w:val="395EEF1A"/>
    <w:rsid w:val="395F2083"/>
    <w:rsid w:val="3970CC17"/>
    <w:rsid w:val="397794BF"/>
    <w:rsid w:val="39A411ED"/>
    <w:rsid w:val="39D48A31"/>
    <w:rsid w:val="39F4D02A"/>
    <w:rsid w:val="3A057226"/>
    <w:rsid w:val="3A0C813D"/>
    <w:rsid w:val="3A37A0B0"/>
    <w:rsid w:val="3A4BE1F2"/>
    <w:rsid w:val="3A8FCD2B"/>
    <w:rsid w:val="3AC429D7"/>
    <w:rsid w:val="3ADF6B19"/>
    <w:rsid w:val="3AE5FB9A"/>
    <w:rsid w:val="3AE6B5B0"/>
    <w:rsid w:val="3B1D3A0A"/>
    <w:rsid w:val="3B41155B"/>
    <w:rsid w:val="3B46F446"/>
    <w:rsid w:val="3B91DDD9"/>
    <w:rsid w:val="3B92B33B"/>
    <w:rsid w:val="3B9BA6C5"/>
    <w:rsid w:val="3BBE0855"/>
    <w:rsid w:val="3BCCB19B"/>
    <w:rsid w:val="3BD5327A"/>
    <w:rsid w:val="3BF4AD90"/>
    <w:rsid w:val="3BF96A8F"/>
    <w:rsid w:val="3C0FA340"/>
    <w:rsid w:val="3C1F2F53"/>
    <w:rsid w:val="3C205586"/>
    <w:rsid w:val="3C3529CD"/>
    <w:rsid w:val="3C37D574"/>
    <w:rsid w:val="3C3DCE07"/>
    <w:rsid w:val="3C461325"/>
    <w:rsid w:val="3C5096DC"/>
    <w:rsid w:val="3C5395D1"/>
    <w:rsid w:val="3C735A7D"/>
    <w:rsid w:val="3C75585C"/>
    <w:rsid w:val="3C87E2E6"/>
    <w:rsid w:val="3C94270B"/>
    <w:rsid w:val="3CBC0796"/>
    <w:rsid w:val="3CDD4FFE"/>
    <w:rsid w:val="3CE55099"/>
    <w:rsid w:val="3D0C2AF3"/>
    <w:rsid w:val="3D1A64FA"/>
    <w:rsid w:val="3D2618A8"/>
    <w:rsid w:val="3D3BB385"/>
    <w:rsid w:val="3D882C66"/>
    <w:rsid w:val="3D8FAE3C"/>
    <w:rsid w:val="3D924B44"/>
    <w:rsid w:val="3DB127CB"/>
    <w:rsid w:val="3DBC25E7"/>
    <w:rsid w:val="3DC2ED3A"/>
    <w:rsid w:val="3DC8BB29"/>
    <w:rsid w:val="3DE7BEAD"/>
    <w:rsid w:val="3DF9DD04"/>
    <w:rsid w:val="3E123096"/>
    <w:rsid w:val="3E425344"/>
    <w:rsid w:val="3E4E7557"/>
    <w:rsid w:val="3E567F54"/>
    <w:rsid w:val="3E7BF54B"/>
    <w:rsid w:val="3E8120FA"/>
    <w:rsid w:val="3E85B2BC"/>
    <w:rsid w:val="3E97490E"/>
    <w:rsid w:val="3EBEAFA6"/>
    <w:rsid w:val="3EBF6401"/>
    <w:rsid w:val="3ED0F5C3"/>
    <w:rsid w:val="3ED7D188"/>
    <w:rsid w:val="3EDD8C9C"/>
    <w:rsid w:val="3F162687"/>
    <w:rsid w:val="3F262734"/>
    <w:rsid w:val="3F6B295D"/>
    <w:rsid w:val="3F89BC2B"/>
    <w:rsid w:val="3FA8BDCB"/>
    <w:rsid w:val="3FAB9059"/>
    <w:rsid w:val="3FB37BC7"/>
    <w:rsid w:val="401B2451"/>
    <w:rsid w:val="402FB3A3"/>
    <w:rsid w:val="4043CBB5"/>
    <w:rsid w:val="4049341D"/>
    <w:rsid w:val="406CC624"/>
    <w:rsid w:val="408B7485"/>
    <w:rsid w:val="4098CE8B"/>
    <w:rsid w:val="40A6A4CB"/>
    <w:rsid w:val="40B1F6E8"/>
    <w:rsid w:val="40BA3774"/>
    <w:rsid w:val="40D67AFF"/>
    <w:rsid w:val="40EBFFE1"/>
    <w:rsid w:val="411B7DC8"/>
    <w:rsid w:val="4126E55C"/>
    <w:rsid w:val="4127E520"/>
    <w:rsid w:val="41336B5B"/>
    <w:rsid w:val="41569FBF"/>
    <w:rsid w:val="415A3BAE"/>
    <w:rsid w:val="41B6F4B2"/>
    <w:rsid w:val="41C8216E"/>
    <w:rsid w:val="41CA3DF2"/>
    <w:rsid w:val="41FABB1C"/>
    <w:rsid w:val="420491E3"/>
    <w:rsid w:val="420C0DB3"/>
    <w:rsid w:val="422A2B68"/>
    <w:rsid w:val="422F4082"/>
    <w:rsid w:val="4261E052"/>
    <w:rsid w:val="42631F5F"/>
    <w:rsid w:val="42766EAD"/>
    <w:rsid w:val="4289A1C2"/>
    <w:rsid w:val="429C277C"/>
    <w:rsid w:val="429C2C4C"/>
    <w:rsid w:val="42A2CA1F"/>
    <w:rsid w:val="42CB7183"/>
    <w:rsid w:val="42E3311B"/>
    <w:rsid w:val="42EE7E0F"/>
    <w:rsid w:val="42F4685E"/>
    <w:rsid w:val="4335AA5F"/>
    <w:rsid w:val="4352C513"/>
    <w:rsid w:val="4362441A"/>
    <w:rsid w:val="436ECBA2"/>
    <w:rsid w:val="4376E1D0"/>
    <w:rsid w:val="437EB644"/>
    <w:rsid w:val="43A7DE14"/>
    <w:rsid w:val="43CEB05B"/>
    <w:rsid w:val="442CCFCE"/>
    <w:rsid w:val="443E9A80"/>
    <w:rsid w:val="446C2AD4"/>
    <w:rsid w:val="4477ECE0"/>
    <w:rsid w:val="447F017C"/>
    <w:rsid w:val="448BD62E"/>
    <w:rsid w:val="448E4081"/>
    <w:rsid w:val="4493B381"/>
    <w:rsid w:val="44BB9812"/>
    <w:rsid w:val="44E2D7B1"/>
    <w:rsid w:val="44E33DBB"/>
    <w:rsid w:val="44ED5B4A"/>
    <w:rsid w:val="44F2B81F"/>
    <w:rsid w:val="452A6FED"/>
    <w:rsid w:val="452D549F"/>
    <w:rsid w:val="4543AE75"/>
    <w:rsid w:val="45672E74"/>
    <w:rsid w:val="45710EC3"/>
    <w:rsid w:val="4580A0D3"/>
    <w:rsid w:val="45E792CB"/>
    <w:rsid w:val="4615B79A"/>
    <w:rsid w:val="463E4016"/>
    <w:rsid w:val="46428DBD"/>
    <w:rsid w:val="46481B42"/>
    <w:rsid w:val="46678B4E"/>
    <w:rsid w:val="466F38C7"/>
    <w:rsid w:val="466FD7B3"/>
    <w:rsid w:val="468486B8"/>
    <w:rsid w:val="4694CA09"/>
    <w:rsid w:val="46B93121"/>
    <w:rsid w:val="46C6404E"/>
    <w:rsid w:val="46D85FC9"/>
    <w:rsid w:val="46F2B1EB"/>
    <w:rsid w:val="46F95C2E"/>
    <w:rsid w:val="4712ED4C"/>
    <w:rsid w:val="473481AC"/>
    <w:rsid w:val="4739ED5D"/>
    <w:rsid w:val="474AF694"/>
    <w:rsid w:val="47757896"/>
    <w:rsid w:val="47C99F47"/>
    <w:rsid w:val="47F755A6"/>
    <w:rsid w:val="47F7AFB5"/>
    <w:rsid w:val="48102B36"/>
    <w:rsid w:val="481A20BD"/>
    <w:rsid w:val="4827A931"/>
    <w:rsid w:val="483E4A9B"/>
    <w:rsid w:val="485A315E"/>
    <w:rsid w:val="486210AF"/>
    <w:rsid w:val="487559EF"/>
    <w:rsid w:val="48B729B0"/>
    <w:rsid w:val="48DA4E69"/>
    <w:rsid w:val="491CEE7C"/>
    <w:rsid w:val="493F0731"/>
    <w:rsid w:val="496B9AFC"/>
    <w:rsid w:val="4990AF98"/>
    <w:rsid w:val="499B736C"/>
    <w:rsid w:val="49B9F84E"/>
    <w:rsid w:val="49CF8B45"/>
    <w:rsid w:val="49ECA4A4"/>
    <w:rsid w:val="49FB58F7"/>
    <w:rsid w:val="4A168E9B"/>
    <w:rsid w:val="4A2A52AD"/>
    <w:rsid w:val="4A4320FB"/>
    <w:rsid w:val="4A7E51F0"/>
    <w:rsid w:val="4A847F97"/>
    <w:rsid w:val="4A9020E6"/>
    <w:rsid w:val="4A94652B"/>
    <w:rsid w:val="4AACD88D"/>
    <w:rsid w:val="4AAFFAA0"/>
    <w:rsid w:val="4AB789F8"/>
    <w:rsid w:val="4ABF9EBC"/>
    <w:rsid w:val="4ACEF230"/>
    <w:rsid w:val="4AD078F0"/>
    <w:rsid w:val="4AE7BE3F"/>
    <w:rsid w:val="4AE9E54A"/>
    <w:rsid w:val="4AF82530"/>
    <w:rsid w:val="4B026408"/>
    <w:rsid w:val="4B11B139"/>
    <w:rsid w:val="4B2F5077"/>
    <w:rsid w:val="4B3AC7F7"/>
    <w:rsid w:val="4B3C59DB"/>
    <w:rsid w:val="4B4348D6"/>
    <w:rsid w:val="4B462C07"/>
    <w:rsid w:val="4B6CA957"/>
    <w:rsid w:val="4B6D1492"/>
    <w:rsid w:val="4BAA4390"/>
    <w:rsid w:val="4BACFAB1"/>
    <w:rsid w:val="4BC4EAFF"/>
    <w:rsid w:val="4C027FCF"/>
    <w:rsid w:val="4C0E6E5B"/>
    <w:rsid w:val="4C1EB099"/>
    <w:rsid w:val="4C208A2F"/>
    <w:rsid w:val="4C5A89FF"/>
    <w:rsid w:val="4CC41CEF"/>
    <w:rsid w:val="4CFDCA04"/>
    <w:rsid w:val="4D06F63B"/>
    <w:rsid w:val="4D092660"/>
    <w:rsid w:val="4D297FD1"/>
    <w:rsid w:val="4D2CE931"/>
    <w:rsid w:val="4D59A3A5"/>
    <w:rsid w:val="4D66962E"/>
    <w:rsid w:val="4D737417"/>
    <w:rsid w:val="4D78A146"/>
    <w:rsid w:val="4D7EAED7"/>
    <w:rsid w:val="4D8A9AD3"/>
    <w:rsid w:val="4D8FF12A"/>
    <w:rsid w:val="4DA86823"/>
    <w:rsid w:val="4DC76279"/>
    <w:rsid w:val="4E1B3FE4"/>
    <w:rsid w:val="4E3A04CA"/>
    <w:rsid w:val="4E55CCFA"/>
    <w:rsid w:val="4E6FF117"/>
    <w:rsid w:val="4E78B715"/>
    <w:rsid w:val="4E98C1D1"/>
    <w:rsid w:val="4EB25D0F"/>
    <w:rsid w:val="4EC76E9D"/>
    <w:rsid w:val="4EC8535E"/>
    <w:rsid w:val="4EE49B73"/>
    <w:rsid w:val="4EFE235F"/>
    <w:rsid w:val="4F005502"/>
    <w:rsid w:val="4F0C8D20"/>
    <w:rsid w:val="4F1FDE8F"/>
    <w:rsid w:val="4F3C7863"/>
    <w:rsid w:val="4F56BDD0"/>
    <w:rsid w:val="4F6EC9BC"/>
    <w:rsid w:val="4F7127DD"/>
    <w:rsid w:val="4F7DE890"/>
    <w:rsid w:val="4F901F86"/>
    <w:rsid w:val="4F956B35"/>
    <w:rsid w:val="4F981CCA"/>
    <w:rsid w:val="4FA10116"/>
    <w:rsid w:val="4FA53DF6"/>
    <w:rsid w:val="4FDFB56E"/>
    <w:rsid w:val="4FE16AA3"/>
    <w:rsid w:val="4FE87CE0"/>
    <w:rsid w:val="4FF68AF1"/>
    <w:rsid w:val="4FF707DB"/>
    <w:rsid w:val="50004714"/>
    <w:rsid w:val="501395A5"/>
    <w:rsid w:val="50181080"/>
    <w:rsid w:val="50196F71"/>
    <w:rsid w:val="502DE384"/>
    <w:rsid w:val="50300DF1"/>
    <w:rsid w:val="503AF60F"/>
    <w:rsid w:val="503E96FD"/>
    <w:rsid w:val="507BCABA"/>
    <w:rsid w:val="5082E65A"/>
    <w:rsid w:val="50912733"/>
    <w:rsid w:val="50ADEB6D"/>
    <w:rsid w:val="50C23B95"/>
    <w:rsid w:val="50D8B62D"/>
    <w:rsid w:val="50E7FD56"/>
    <w:rsid w:val="512D0632"/>
    <w:rsid w:val="513A854D"/>
    <w:rsid w:val="51491D56"/>
    <w:rsid w:val="516DA5FE"/>
    <w:rsid w:val="519A7946"/>
    <w:rsid w:val="519C1775"/>
    <w:rsid w:val="51B53FD2"/>
    <w:rsid w:val="51CABFC2"/>
    <w:rsid w:val="51D3D2C3"/>
    <w:rsid w:val="51DE4145"/>
    <w:rsid w:val="52058E5E"/>
    <w:rsid w:val="521C393A"/>
    <w:rsid w:val="52404F32"/>
    <w:rsid w:val="524122EE"/>
    <w:rsid w:val="524589AC"/>
    <w:rsid w:val="5246D05F"/>
    <w:rsid w:val="52741925"/>
    <w:rsid w:val="52A64D4D"/>
    <w:rsid w:val="52AABF99"/>
    <w:rsid w:val="52B22E73"/>
    <w:rsid w:val="52C01C87"/>
    <w:rsid w:val="52C7C048"/>
    <w:rsid w:val="52C8250A"/>
    <w:rsid w:val="52C93802"/>
    <w:rsid w:val="52DC5B10"/>
    <w:rsid w:val="52E0E8A5"/>
    <w:rsid w:val="52E29AB1"/>
    <w:rsid w:val="52FA2DCF"/>
    <w:rsid w:val="535AD3C5"/>
    <w:rsid w:val="536760A7"/>
    <w:rsid w:val="5377BB3C"/>
    <w:rsid w:val="5384EF6C"/>
    <w:rsid w:val="53A61309"/>
    <w:rsid w:val="53BC4CE2"/>
    <w:rsid w:val="53CB5106"/>
    <w:rsid w:val="53E6449B"/>
    <w:rsid w:val="53E8440F"/>
    <w:rsid w:val="53F17676"/>
    <w:rsid w:val="53F3AE52"/>
    <w:rsid w:val="53FEDEDF"/>
    <w:rsid w:val="54040AAD"/>
    <w:rsid w:val="541D0110"/>
    <w:rsid w:val="54216CB3"/>
    <w:rsid w:val="54350287"/>
    <w:rsid w:val="543BB293"/>
    <w:rsid w:val="5444777A"/>
    <w:rsid w:val="54603204"/>
    <w:rsid w:val="548CA54C"/>
    <w:rsid w:val="54A421E3"/>
    <w:rsid w:val="54A5665C"/>
    <w:rsid w:val="54B1AEA6"/>
    <w:rsid w:val="54BD4A40"/>
    <w:rsid w:val="54E1B700"/>
    <w:rsid w:val="54EBAD87"/>
    <w:rsid w:val="54FA6340"/>
    <w:rsid w:val="551077F9"/>
    <w:rsid w:val="55138B9D"/>
    <w:rsid w:val="555B312A"/>
    <w:rsid w:val="555CA87A"/>
    <w:rsid w:val="556345EE"/>
    <w:rsid w:val="5597E4D6"/>
    <w:rsid w:val="55A2461C"/>
    <w:rsid w:val="55AA5E34"/>
    <w:rsid w:val="55B82186"/>
    <w:rsid w:val="55B8D171"/>
    <w:rsid w:val="56181EB2"/>
    <w:rsid w:val="562782C5"/>
    <w:rsid w:val="564D7F07"/>
    <w:rsid w:val="566F8898"/>
    <w:rsid w:val="567AF580"/>
    <w:rsid w:val="567B4BC9"/>
    <w:rsid w:val="56877DE8"/>
    <w:rsid w:val="569E30E5"/>
    <w:rsid w:val="56D1A6D7"/>
    <w:rsid w:val="56D83C25"/>
    <w:rsid w:val="56DDB3CB"/>
    <w:rsid w:val="57006048"/>
    <w:rsid w:val="5752BA69"/>
    <w:rsid w:val="575B9E3E"/>
    <w:rsid w:val="5778F480"/>
    <w:rsid w:val="57836037"/>
    <w:rsid w:val="57A52964"/>
    <w:rsid w:val="57D03D36"/>
    <w:rsid w:val="57DA5836"/>
    <w:rsid w:val="57EB7469"/>
    <w:rsid w:val="57ED1400"/>
    <w:rsid w:val="57F458F6"/>
    <w:rsid w:val="57F8CE6F"/>
    <w:rsid w:val="57FB4D89"/>
    <w:rsid w:val="58011105"/>
    <w:rsid w:val="5840773F"/>
    <w:rsid w:val="5844E3F5"/>
    <w:rsid w:val="5873B63D"/>
    <w:rsid w:val="58C7D4DE"/>
    <w:rsid w:val="58E86520"/>
    <w:rsid w:val="58FBE2C3"/>
    <w:rsid w:val="59305D91"/>
    <w:rsid w:val="5939CAE7"/>
    <w:rsid w:val="593FB8F9"/>
    <w:rsid w:val="59692022"/>
    <w:rsid w:val="596DB161"/>
    <w:rsid w:val="59851FC9"/>
    <w:rsid w:val="59DEE4A8"/>
    <w:rsid w:val="59F8E1CA"/>
    <w:rsid w:val="59FF656C"/>
    <w:rsid w:val="5A0419B6"/>
    <w:rsid w:val="5A102064"/>
    <w:rsid w:val="5A35B8D7"/>
    <w:rsid w:val="5A57E304"/>
    <w:rsid w:val="5A700194"/>
    <w:rsid w:val="5A8FEA70"/>
    <w:rsid w:val="5A95A65B"/>
    <w:rsid w:val="5AC2A4D2"/>
    <w:rsid w:val="5AD87408"/>
    <w:rsid w:val="5B20F02A"/>
    <w:rsid w:val="5B3310F5"/>
    <w:rsid w:val="5B342AED"/>
    <w:rsid w:val="5B3FB035"/>
    <w:rsid w:val="5B618CAC"/>
    <w:rsid w:val="5B738A88"/>
    <w:rsid w:val="5B75782E"/>
    <w:rsid w:val="5B800AF3"/>
    <w:rsid w:val="5BA27365"/>
    <w:rsid w:val="5C01D30E"/>
    <w:rsid w:val="5C236F78"/>
    <w:rsid w:val="5C2B8657"/>
    <w:rsid w:val="5C2D30F9"/>
    <w:rsid w:val="5C5FAF6C"/>
    <w:rsid w:val="5C978BEA"/>
    <w:rsid w:val="5C9A3BE3"/>
    <w:rsid w:val="5C9C012F"/>
    <w:rsid w:val="5CB57CA6"/>
    <w:rsid w:val="5CBCC08B"/>
    <w:rsid w:val="5CE17598"/>
    <w:rsid w:val="5CF759EF"/>
    <w:rsid w:val="5D11D98C"/>
    <w:rsid w:val="5D1F3BE2"/>
    <w:rsid w:val="5D3D97E5"/>
    <w:rsid w:val="5D4694E1"/>
    <w:rsid w:val="5D9DEE83"/>
    <w:rsid w:val="5DA2F6BB"/>
    <w:rsid w:val="5DA81B26"/>
    <w:rsid w:val="5DC9015A"/>
    <w:rsid w:val="5DD05C08"/>
    <w:rsid w:val="5DDDB1CB"/>
    <w:rsid w:val="5DE5DBD7"/>
    <w:rsid w:val="5DEA65B9"/>
    <w:rsid w:val="5DEBEAE5"/>
    <w:rsid w:val="5DFD31C2"/>
    <w:rsid w:val="5E0A5569"/>
    <w:rsid w:val="5E0FEBCA"/>
    <w:rsid w:val="5E3D82EF"/>
    <w:rsid w:val="5E52F1AF"/>
    <w:rsid w:val="5E7750F7"/>
    <w:rsid w:val="5EB3C9A8"/>
    <w:rsid w:val="5EDF11AB"/>
    <w:rsid w:val="5EF34F59"/>
    <w:rsid w:val="5F02ACC3"/>
    <w:rsid w:val="5F0AB031"/>
    <w:rsid w:val="5F15773B"/>
    <w:rsid w:val="5F25F203"/>
    <w:rsid w:val="5F274BEB"/>
    <w:rsid w:val="5F39E622"/>
    <w:rsid w:val="5F57AF99"/>
    <w:rsid w:val="5F8233DB"/>
    <w:rsid w:val="5F8F7A12"/>
    <w:rsid w:val="5F9350C8"/>
    <w:rsid w:val="6003E054"/>
    <w:rsid w:val="60053007"/>
    <w:rsid w:val="60537C16"/>
    <w:rsid w:val="608B33E4"/>
    <w:rsid w:val="608EA138"/>
    <w:rsid w:val="60B14620"/>
    <w:rsid w:val="60E3D2A9"/>
    <w:rsid w:val="61031AC7"/>
    <w:rsid w:val="61077859"/>
    <w:rsid w:val="610B73F5"/>
    <w:rsid w:val="615B58DB"/>
    <w:rsid w:val="6182DCBB"/>
    <w:rsid w:val="6197735C"/>
    <w:rsid w:val="61C90724"/>
    <w:rsid w:val="61E206BF"/>
    <w:rsid w:val="621A9883"/>
    <w:rsid w:val="621E19CD"/>
    <w:rsid w:val="62212528"/>
    <w:rsid w:val="6226E382"/>
    <w:rsid w:val="622853F8"/>
    <w:rsid w:val="624D4CEF"/>
    <w:rsid w:val="629C727D"/>
    <w:rsid w:val="62A2B641"/>
    <w:rsid w:val="62E52F14"/>
    <w:rsid w:val="62E70C9C"/>
    <w:rsid w:val="62E710B9"/>
    <w:rsid w:val="62F52462"/>
    <w:rsid w:val="6312D9B2"/>
    <w:rsid w:val="6367F2B3"/>
    <w:rsid w:val="636CCD8E"/>
    <w:rsid w:val="6377718A"/>
    <w:rsid w:val="6378248B"/>
    <w:rsid w:val="637C5704"/>
    <w:rsid w:val="63AAFBFC"/>
    <w:rsid w:val="63B762E8"/>
    <w:rsid w:val="63BAC1E9"/>
    <w:rsid w:val="63C85159"/>
    <w:rsid w:val="63E5DFB5"/>
    <w:rsid w:val="6407DDCA"/>
    <w:rsid w:val="6456EFD2"/>
    <w:rsid w:val="64A73CC6"/>
    <w:rsid w:val="64AAB802"/>
    <w:rsid w:val="64F1F740"/>
    <w:rsid w:val="65014471"/>
    <w:rsid w:val="651F31E5"/>
    <w:rsid w:val="652A5B2F"/>
    <w:rsid w:val="655C3C8F"/>
    <w:rsid w:val="659229A8"/>
    <w:rsid w:val="65A3EF0F"/>
    <w:rsid w:val="65B51CF3"/>
    <w:rsid w:val="65C12077"/>
    <w:rsid w:val="65CA6C4C"/>
    <w:rsid w:val="66025A7C"/>
    <w:rsid w:val="6605C1B7"/>
    <w:rsid w:val="661BCB6E"/>
    <w:rsid w:val="66693B34"/>
    <w:rsid w:val="66AE7EAF"/>
    <w:rsid w:val="66B348D2"/>
    <w:rsid w:val="66C065F3"/>
    <w:rsid w:val="66C189AB"/>
    <w:rsid w:val="66F4964B"/>
    <w:rsid w:val="6723D2B8"/>
    <w:rsid w:val="67289647"/>
    <w:rsid w:val="672BCFAA"/>
    <w:rsid w:val="67365EFB"/>
    <w:rsid w:val="673CCEB2"/>
    <w:rsid w:val="675B6C6B"/>
    <w:rsid w:val="6797DB61"/>
    <w:rsid w:val="67980F52"/>
    <w:rsid w:val="67D8E8FF"/>
    <w:rsid w:val="67D92C72"/>
    <w:rsid w:val="67D94107"/>
    <w:rsid w:val="67E5D003"/>
    <w:rsid w:val="68047A28"/>
    <w:rsid w:val="6808B5A0"/>
    <w:rsid w:val="6853FB36"/>
    <w:rsid w:val="685AA7BE"/>
    <w:rsid w:val="6867F03E"/>
    <w:rsid w:val="6879B339"/>
    <w:rsid w:val="687E6D1F"/>
    <w:rsid w:val="68844C0A"/>
    <w:rsid w:val="688A381D"/>
    <w:rsid w:val="688AF172"/>
    <w:rsid w:val="68A031BE"/>
    <w:rsid w:val="68A32FA8"/>
    <w:rsid w:val="68B4BD8D"/>
    <w:rsid w:val="68CE0184"/>
    <w:rsid w:val="68D0296B"/>
    <w:rsid w:val="68EFF29C"/>
    <w:rsid w:val="68F56092"/>
    <w:rsid w:val="69246F1E"/>
    <w:rsid w:val="693427B5"/>
    <w:rsid w:val="69491EEF"/>
    <w:rsid w:val="6955131C"/>
    <w:rsid w:val="6965EBA4"/>
    <w:rsid w:val="69B77F35"/>
    <w:rsid w:val="69C53AAA"/>
    <w:rsid w:val="69D1BB9B"/>
    <w:rsid w:val="69D96C55"/>
    <w:rsid w:val="6A366254"/>
    <w:rsid w:val="6A4677D8"/>
    <w:rsid w:val="6A51DDA1"/>
    <w:rsid w:val="6A5C78BC"/>
    <w:rsid w:val="6A5F5475"/>
    <w:rsid w:val="6A6B448A"/>
    <w:rsid w:val="6AA801AB"/>
    <w:rsid w:val="6AAA3B29"/>
    <w:rsid w:val="6AD0175F"/>
    <w:rsid w:val="6B4E8081"/>
    <w:rsid w:val="6B827213"/>
    <w:rsid w:val="6B8C3E08"/>
    <w:rsid w:val="6B94EA44"/>
    <w:rsid w:val="6BDFE522"/>
    <w:rsid w:val="6BE9E12D"/>
    <w:rsid w:val="6BF7DDA2"/>
    <w:rsid w:val="6C094632"/>
    <w:rsid w:val="6C0C51B5"/>
    <w:rsid w:val="6C64D5C8"/>
    <w:rsid w:val="6C7D8506"/>
    <w:rsid w:val="6C9A7C40"/>
    <w:rsid w:val="6CC4A698"/>
    <w:rsid w:val="6CF038F6"/>
    <w:rsid w:val="6CF37D70"/>
    <w:rsid w:val="6CFD3331"/>
    <w:rsid w:val="6D30BAA5"/>
    <w:rsid w:val="6D67F9B9"/>
    <w:rsid w:val="6D6A5456"/>
    <w:rsid w:val="6D8287A6"/>
    <w:rsid w:val="6D90C62B"/>
    <w:rsid w:val="6DAAA559"/>
    <w:rsid w:val="6DAD9516"/>
    <w:rsid w:val="6DBEB32E"/>
    <w:rsid w:val="6DE9CEC3"/>
    <w:rsid w:val="6E01D936"/>
    <w:rsid w:val="6E1BEE58"/>
    <w:rsid w:val="6E263894"/>
    <w:rsid w:val="6E7DE541"/>
    <w:rsid w:val="6E8AD4FE"/>
    <w:rsid w:val="6EDFAE84"/>
    <w:rsid w:val="6F0795B6"/>
    <w:rsid w:val="6F10638F"/>
    <w:rsid w:val="6F299A4A"/>
    <w:rsid w:val="6F7A9672"/>
    <w:rsid w:val="6F7C8EE4"/>
    <w:rsid w:val="6F82E30B"/>
    <w:rsid w:val="6F861639"/>
    <w:rsid w:val="6FA3142B"/>
    <w:rsid w:val="6FF5E93D"/>
    <w:rsid w:val="70101D7A"/>
    <w:rsid w:val="70284D0F"/>
    <w:rsid w:val="704F215D"/>
    <w:rsid w:val="7059D9C6"/>
    <w:rsid w:val="705E24E6"/>
    <w:rsid w:val="706F3671"/>
    <w:rsid w:val="708C3B30"/>
    <w:rsid w:val="7096E42A"/>
    <w:rsid w:val="70B0EE48"/>
    <w:rsid w:val="70C0E202"/>
    <w:rsid w:val="70DFC2D8"/>
    <w:rsid w:val="70FD5468"/>
    <w:rsid w:val="710941D0"/>
    <w:rsid w:val="710D3736"/>
    <w:rsid w:val="711B9D51"/>
    <w:rsid w:val="71443A76"/>
    <w:rsid w:val="717F7381"/>
    <w:rsid w:val="719A6069"/>
    <w:rsid w:val="719DA496"/>
    <w:rsid w:val="71C2911A"/>
    <w:rsid w:val="71CD4637"/>
    <w:rsid w:val="71D0F51A"/>
    <w:rsid w:val="71E47E3A"/>
    <w:rsid w:val="71E5A6B6"/>
    <w:rsid w:val="71E69D03"/>
    <w:rsid w:val="71FC860F"/>
    <w:rsid w:val="72400641"/>
    <w:rsid w:val="724CBEA9"/>
    <w:rsid w:val="7270C010"/>
    <w:rsid w:val="7285B217"/>
    <w:rsid w:val="728C4AE8"/>
    <w:rsid w:val="72A57855"/>
    <w:rsid w:val="7306E776"/>
    <w:rsid w:val="731B43E2"/>
    <w:rsid w:val="731E89F8"/>
    <w:rsid w:val="733C869C"/>
    <w:rsid w:val="736CDBA6"/>
    <w:rsid w:val="7386D3CC"/>
    <w:rsid w:val="73A98C68"/>
    <w:rsid w:val="73B3CF7D"/>
    <w:rsid w:val="73BFAF50"/>
    <w:rsid w:val="73C2773F"/>
    <w:rsid w:val="73C4EC30"/>
    <w:rsid w:val="73C7BD99"/>
    <w:rsid w:val="73F727C3"/>
    <w:rsid w:val="74172132"/>
    <w:rsid w:val="7417639A"/>
    <w:rsid w:val="741CD69A"/>
    <w:rsid w:val="743DDB49"/>
    <w:rsid w:val="7476854E"/>
    <w:rsid w:val="7477E423"/>
    <w:rsid w:val="74873794"/>
    <w:rsid w:val="74892E3D"/>
    <w:rsid w:val="75033907"/>
    <w:rsid w:val="7505E9C3"/>
    <w:rsid w:val="7522C315"/>
    <w:rsid w:val="7554E0FE"/>
    <w:rsid w:val="75963DBA"/>
    <w:rsid w:val="759A0B9E"/>
    <w:rsid w:val="75F48174"/>
    <w:rsid w:val="760E799A"/>
    <w:rsid w:val="761255AF"/>
    <w:rsid w:val="762465C0"/>
    <w:rsid w:val="7665A534"/>
    <w:rsid w:val="76913328"/>
    <w:rsid w:val="76BD13C8"/>
    <w:rsid w:val="76C42051"/>
    <w:rsid w:val="76C8766F"/>
    <w:rsid w:val="76CF34AC"/>
    <w:rsid w:val="76E7E479"/>
    <w:rsid w:val="76ECFA6D"/>
    <w:rsid w:val="77120E48"/>
    <w:rsid w:val="7735F297"/>
    <w:rsid w:val="7754775C"/>
    <w:rsid w:val="77729084"/>
    <w:rsid w:val="7787EBF4"/>
    <w:rsid w:val="77A97A32"/>
    <w:rsid w:val="77B9F05B"/>
    <w:rsid w:val="77BD925B"/>
    <w:rsid w:val="77E4DC50"/>
    <w:rsid w:val="781FAE8F"/>
    <w:rsid w:val="78278B02"/>
    <w:rsid w:val="782E391B"/>
    <w:rsid w:val="7855AAED"/>
    <w:rsid w:val="785A2520"/>
    <w:rsid w:val="7860E96E"/>
    <w:rsid w:val="78711A04"/>
    <w:rsid w:val="78AA011B"/>
    <w:rsid w:val="78AACAC2"/>
    <w:rsid w:val="78CCC64F"/>
    <w:rsid w:val="78D17355"/>
    <w:rsid w:val="78E48AE8"/>
    <w:rsid w:val="78E53F09"/>
    <w:rsid w:val="78FE6766"/>
    <w:rsid w:val="790AB351"/>
    <w:rsid w:val="79177331"/>
    <w:rsid w:val="79580C8E"/>
    <w:rsid w:val="79695D90"/>
    <w:rsid w:val="7971B4CD"/>
    <w:rsid w:val="799DFC54"/>
    <w:rsid w:val="79A2620F"/>
    <w:rsid w:val="79BEEC91"/>
    <w:rsid w:val="79C23617"/>
    <w:rsid w:val="79F0DE64"/>
    <w:rsid w:val="79FE6986"/>
    <w:rsid w:val="7A0020FD"/>
    <w:rsid w:val="7A08CEAA"/>
    <w:rsid w:val="7A1C201B"/>
    <w:rsid w:val="7A474936"/>
    <w:rsid w:val="7A4D373F"/>
    <w:rsid w:val="7A65899F"/>
    <w:rsid w:val="7A6E4BE0"/>
    <w:rsid w:val="7A8955DA"/>
    <w:rsid w:val="7A8B8721"/>
    <w:rsid w:val="7A94D67B"/>
    <w:rsid w:val="7A9AD452"/>
    <w:rsid w:val="7A9EF124"/>
    <w:rsid w:val="7AB4A957"/>
    <w:rsid w:val="7AE2F903"/>
    <w:rsid w:val="7AEDB458"/>
    <w:rsid w:val="7AFD406B"/>
    <w:rsid w:val="7B361DCA"/>
    <w:rsid w:val="7B4B2B2E"/>
    <w:rsid w:val="7B59522E"/>
    <w:rsid w:val="7B5B0020"/>
    <w:rsid w:val="7B90EFC0"/>
    <w:rsid w:val="7BD9FE1C"/>
    <w:rsid w:val="7BE63AFD"/>
    <w:rsid w:val="7BFAD33D"/>
    <w:rsid w:val="7C1CF8D9"/>
    <w:rsid w:val="7C3B1B94"/>
    <w:rsid w:val="7C5079B8"/>
    <w:rsid w:val="7C6038F8"/>
    <w:rsid w:val="7C6867EB"/>
    <w:rsid w:val="7CB23929"/>
    <w:rsid w:val="7CC5E7CB"/>
    <w:rsid w:val="7CD06694"/>
    <w:rsid w:val="7CE2B7E8"/>
    <w:rsid w:val="7CE69FA7"/>
    <w:rsid w:val="7CEBE20C"/>
    <w:rsid w:val="7CED1D8E"/>
    <w:rsid w:val="7CFA6454"/>
    <w:rsid w:val="7D286F68"/>
    <w:rsid w:val="7D353385"/>
    <w:rsid w:val="7DBDC398"/>
    <w:rsid w:val="7DE297EF"/>
    <w:rsid w:val="7E18BBB6"/>
    <w:rsid w:val="7E2EE4EC"/>
    <w:rsid w:val="7E4DC4E0"/>
    <w:rsid w:val="7E5710B5"/>
    <w:rsid w:val="7E6B3F09"/>
    <w:rsid w:val="7E7D5635"/>
    <w:rsid w:val="7E8664A1"/>
    <w:rsid w:val="7EB378D9"/>
    <w:rsid w:val="7EB4D160"/>
    <w:rsid w:val="7EBD7931"/>
    <w:rsid w:val="7EF80F36"/>
    <w:rsid w:val="7F001A42"/>
    <w:rsid w:val="7F19429F"/>
    <w:rsid w:val="7F30569D"/>
    <w:rsid w:val="7F45CFE7"/>
    <w:rsid w:val="7F726247"/>
    <w:rsid w:val="7F7D3CC7"/>
    <w:rsid w:val="7FB01536"/>
    <w:rsid w:val="7FD0B18E"/>
    <w:rsid w:val="7FF2554E"/>
    <w:rsid w:val="7FFCF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D7B3F9C"/>
  <w15:chartTrackingRefBased/>
  <w15:docId w15:val="{E9BD0AB1-8AEC-4B55-90C2-BDC945F38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4F3247"/>
    <w:pPr>
      <w:widowControl w:val="0"/>
      <w:suppressAutoHyphens/>
      <w:autoSpaceDE w:val="0"/>
      <w:autoSpaceDN w:val="0"/>
      <w:adjustRightInd w:val="0"/>
      <w:spacing w:before="180" w:after="24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13"/>
      </w:numPr>
    </w:pPr>
  </w:style>
  <w:style w:type="character" w:customStyle="1" w:styleId="Heading1Char">
    <w:name w:val="Heading 1 Char"/>
    <w:basedOn w:val="DefaultParagraphFont"/>
    <w:link w:val="Heading1"/>
    <w:rsid w:val="004F3247"/>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18"/>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15"/>
      </w:numPr>
    </w:pPr>
  </w:style>
  <w:style w:type="character" w:customStyle="1" w:styleId="BulletsChar">
    <w:name w:val="Bullets Char"/>
    <w:basedOn w:val="DefaultParagraphFont"/>
    <w:link w:val="Bullets"/>
    <w:rsid w:val="001D3329"/>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unhideWhenUsed/>
    <w:rsid w:val="00E07CD4"/>
  </w:style>
  <w:style w:type="character" w:customStyle="1" w:styleId="CommentTextChar">
    <w:name w:val="Comment Text Char"/>
    <w:basedOn w:val="DefaultParagraphFont"/>
    <w:link w:val="CommentText"/>
    <w:uiPriority w:val="99"/>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D64AB0"/>
    <w:pPr>
      <w:tabs>
        <w:tab w:val="left" w:pos="900"/>
      </w:tabs>
      <w:spacing w:before="120" w:after="0" w:line="240" w:lineRule="atLeast"/>
    </w:pPr>
    <w:rPr>
      <w:color w:val="0071CE"/>
      <w:sz w:val="18"/>
      <w:szCs w:val="18"/>
    </w:rPr>
  </w:style>
  <w:style w:type="character" w:customStyle="1" w:styleId="FooterChar">
    <w:name w:val="Footer Char"/>
    <w:basedOn w:val="DefaultParagraphFont"/>
    <w:link w:val="Footer"/>
    <w:uiPriority w:val="1"/>
    <w:rsid w:val="00D64AB0"/>
    <w:rPr>
      <w:color w:val="0071CE"/>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17"/>
      </w:numPr>
    </w:pPr>
  </w:style>
  <w:style w:type="numbering" w:customStyle="1" w:styleId="Style2">
    <w:name w:val="Style2"/>
    <w:uiPriority w:val="99"/>
    <w:rsid w:val="00E07CD4"/>
    <w:pPr>
      <w:numPr>
        <w:numId w:val="14"/>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rsid w:val="00F6160D"/>
    <w:pPr>
      <w:tabs>
        <w:tab w:val="right" w:leader="dot" w:pos="9170"/>
      </w:tabs>
      <w:spacing w:after="100"/>
    </w:pPr>
  </w:style>
  <w:style w:type="paragraph" w:styleId="TOC2">
    <w:name w:val="toc 2"/>
    <w:basedOn w:val="Normal"/>
    <w:next w:val="Normal"/>
    <w:autoRedefine/>
    <w:uiPriority w:val="39"/>
    <w:rsid w:val="004A5882"/>
    <w:pPr>
      <w:tabs>
        <w:tab w:val="right" w:leader="dot" w:pos="9170"/>
      </w:tabs>
      <w:spacing w:after="100"/>
      <w:ind w:left="200"/>
    </w:pPr>
  </w:style>
  <w:style w:type="paragraph" w:styleId="TOC3">
    <w:name w:val="toc 3"/>
    <w:basedOn w:val="Normal"/>
    <w:next w:val="Normal"/>
    <w:autoRedefine/>
    <w:uiPriority w:val="39"/>
    <w:rsid w:val="00F6160D"/>
    <w:pPr>
      <w:tabs>
        <w:tab w:val="right" w:leader="dot" w:pos="9350"/>
      </w:tabs>
      <w:spacing w:after="100"/>
      <w:ind w:left="400"/>
    </w:pPr>
  </w:style>
  <w:style w:type="paragraph" w:styleId="TOC4">
    <w:name w:val="toc 4"/>
    <w:basedOn w:val="Normal"/>
    <w:next w:val="Normal"/>
    <w:autoRedefine/>
    <w:uiPriority w:val="39"/>
    <w:rsid w:val="0073744E"/>
    <w:pPr>
      <w:tabs>
        <w:tab w:val="right" w:leader="dot" w:pos="9350"/>
      </w:tabs>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paragraph" w:styleId="BodyTextIndent2">
    <w:name w:val="Body Text Indent 2"/>
    <w:basedOn w:val="Normal"/>
    <w:link w:val="BodyTextIndent2Char"/>
    <w:rsid w:val="003228B6"/>
    <w:pPr>
      <w:spacing w:before="0" w:after="0" w:line="240" w:lineRule="auto"/>
      <w:ind w:left="108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3228B6"/>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3228B6"/>
    <w:rPr>
      <w:color w:val="954F72" w:themeColor="followedHyperlink"/>
      <w:u w:val="single"/>
    </w:rPr>
  </w:style>
  <w:style w:type="paragraph" w:styleId="BodyTextIndent">
    <w:name w:val="Body Text Indent"/>
    <w:basedOn w:val="Normal"/>
    <w:link w:val="BodyTextIndentChar"/>
    <w:uiPriority w:val="99"/>
    <w:semiHidden/>
    <w:unhideWhenUsed/>
    <w:rsid w:val="003228B6"/>
    <w:pPr>
      <w:ind w:left="360"/>
    </w:pPr>
  </w:style>
  <w:style w:type="character" w:customStyle="1" w:styleId="BodyTextIndentChar">
    <w:name w:val="Body Text Indent Char"/>
    <w:basedOn w:val="DefaultParagraphFont"/>
    <w:link w:val="BodyTextIndent"/>
    <w:uiPriority w:val="99"/>
    <w:semiHidden/>
    <w:rsid w:val="003228B6"/>
  </w:style>
  <w:style w:type="paragraph" w:styleId="BodyText">
    <w:name w:val="Body Text"/>
    <w:basedOn w:val="Normal"/>
    <w:link w:val="BodyTextChar"/>
    <w:uiPriority w:val="99"/>
    <w:semiHidden/>
    <w:unhideWhenUsed/>
    <w:rsid w:val="003228B6"/>
  </w:style>
  <w:style w:type="character" w:customStyle="1" w:styleId="BodyTextChar">
    <w:name w:val="Body Text Char"/>
    <w:basedOn w:val="DefaultParagraphFont"/>
    <w:link w:val="BodyText"/>
    <w:uiPriority w:val="99"/>
    <w:semiHidden/>
    <w:rsid w:val="003228B6"/>
  </w:style>
  <w:style w:type="character" w:styleId="UnresolvedMention">
    <w:name w:val="Unresolved Mention"/>
    <w:basedOn w:val="DefaultParagraphFont"/>
    <w:uiPriority w:val="99"/>
    <w:semiHidden/>
    <w:unhideWhenUsed/>
    <w:rsid w:val="002558EF"/>
    <w:rPr>
      <w:color w:val="605E5C"/>
      <w:shd w:val="clear" w:color="auto" w:fill="E1DFDD"/>
    </w:rPr>
  </w:style>
  <w:style w:type="paragraph" w:styleId="TOC5">
    <w:name w:val="toc 5"/>
    <w:basedOn w:val="Normal"/>
    <w:next w:val="Normal"/>
    <w:autoRedefine/>
    <w:uiPriority w:val="39"/>
    <w:unhideWhenUsed/>
    <w:rsid w:val="00E13748"/>
    <w:pPr>
      <w:tabs>
        <w:tab w:val="right" w:leader="dot" w:pos="9360"/>
      </w:tabs>
      <w:spacing w:after="100"/>
      <w:ind w:left="880"/>
    </w:pPr>
  </w:style>
  <w:style w:type="paragraph" w:styleId="Revision">
    <w:name w:val="Revision"/>
    <w:hidden/>
    <w:uiPriority w:val="99"/>
    <w:semiHidden/>
    <w:rsid w:val="00454B9C"/>
    <w:pPr>
      <w:spacing w:before="0" w:after="0" w:line="240" w:lineRule="auto"/>
    </w:pPr>
  </w:style>
  <w:style w:type="character" w:customStyle="1" w:styleId="normaltextrun">
    <w:name w:val="normaltextrun"/>
    <w:basedOn w:val="DefaultParagraphFont"/>
    <w:rsid w:val="006F7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59059">
      <w:bodyDiv w:val="1"/>
      <w:marLeft w:val="0"/>
      <w:marRight w:val="0"/>
      <w:marTop w:val="0"/>
      <w:marBottom w:val="0"/>
      <w:divBdr>
        <w:top w:val="none" w:sz="0" w:space="0" w:color="auto"/>
        <w:left w:val="none" w:sz="0" w:space="0" w:color="auto"/>
        <w:bottom w:val="none" w:sz="0" w:space="0" w:color="auto"/>
        <w:right w:val="none" w:sz="0" w:space="0" w:color="auto"/>
      </w:divBdr>
    </w:div>
    <w:div w:id="609512482">
      <w:bodyDiv w:val="1"/>
      <w:marLeft w:val="0"/>
      <w:marRight w:val="0"/>
      <w:marTop w:val="0"/>
      <w:marBottom w:val="0"/>
      <w:divBdr>
        <w:top w:val="none" w:sz="0" w:space="0" w:color="auto"/>
        <w:left w:val="none" w:sz="0" w:space="0" w:color="auto"/>
        <w:bottom w:val="none" w:sz="0" w:space="0" w:color="auto"/>
        <w:right w:val="none" w:sz="0" w:space="0" w:color="auto"/>
      </w:divBdr>
    </w:div>
    <w:div w:id="699358721">
      <w:bodyDiv w:val="1"/>
      <w:marLeft w:val="0"/>
      <w:marRight w:val="0"/>
      <w:marTop w:val="0"/>
      <w:marBottom w:val="0"/>
      <w:divBdr>
        <w:top w:val="none" w:sz="0" w:space="0" w:color="auto"/>
        <w:left w:val="none" w:sz="0" w:space="0" w:color="auto"/>
        <w:bottom w:val="none" w:sz="0" w:space="0" w:color="auto"/>
        <w:right w:val="none" w:sz="0" w:space="0" w:color="auto"/>
      </w:divBdr>
    </w:div>
    <w:div w:id="773788650">
      <w:bodyDiv w:val="1"/>
      <w:marLeft w:val="0"/>
      <w:marRight w:val="0"/>
      <w:marTop w:val="0"/>
      <w:marBottom w:val="0"/>
      <w:divBdr>
        <w:top w:val="none" w:sz="0" w:space="0" w:color="auto"/>
        <w:left w:val="none" w:sz="0" w:space="0" w:color="auto"/>
        <w:bottom w:val="none" w:sz="0" w:space="0" w:color="auto"/>
        <w:right w:val="none" w:sz="0" w:space="0" w:color="auto"/>
      </w:divBdr>
    </w:div>
    <w:div w:id="1303389962">
      <w:bodyDiv w:val="1"/>
      <w:marLeft w:val="0"/>
      <w:marRight w:val="0"/>
      <w:marTop w:val="0"/>
      <w:marBottom w:val="0"/>
      <w:divBdr>
        <w:top w:val="none" w:sz="0" w:space="0" w:color="auto"/>
        <w:left w:val="none" w:sz="0" w:space="0" w:color="auto"/>
        <w:bottom w:val="none" w:sz="0" w:space="0" w:color="auto"/>
        <w:right w:val="none" w:sz="0" w:space="0" w:color="auto"/>
      </w:divBdr>
    </w:div>
    <w:div w:id="1579903001">
      <w:bodyDiv w:val="1"/>
      <w:marLeft w:val="0"/>
      <w:marRight w:val="0"/>
      <w:marTop w:val="0"/>
      <w:marBottom w:val="0"/>
      <w:divBdr>
        <w:top w:val="none" w:sz="0" w:space="0" w:color="auto"/>
        <w:left w:val="none" w:sz="0" w:space="0" w:color="auto"/>
        <w:bottom w:val="none" w:sz="0" w:space="0" w:color="auto"/>
        <w:right w:val="none" w:sz="0" w:space="0" w:color="auto"/>
      </w:divBdr>
      <w:divsChild>
        <w:div w:id="786047281">
          <w:marLeft w:val="0"/>
          <w:marRight w:val="0"/>
          <w:marTop w:val="0"/>
          <w:marBottom w:val="0"/>
          <w:divBdr>
            <w:top w:val="none" w:sz="0" w:space="0" w:color="auto"/>
            <w:left w:val="none" w:sz="0" w:space="0" w:color="auto"/>
            <w:bottom w:val="none" w:sz="0" w:space="0" w:color="auto"/>
            <w:right w:val="none" w:sz="0" w:space="0" w:color="auto"/>
          </w:divBdr>
          <w:divsChild>
            <w:div w:id="1028482647">
              <w:marLeft w:val="0"/>
              <w:marRight w:val="0"/>
              <w:marTop w:val="0"/>
              <w:marBottom w:val="0"/>
              <w:divBdr>
                <w:top w:val="none" w:sz="0" w:space="0" w:color="auto"/>
                <w:left w:val="none" w:sz="0" w:space="0" w:color="auto"/>
                <w:bottom w:val="none" w:sz="0" w:space="0" w:color="auto"/>
                <w:right w:val="none" w:sz="0" w:space="0" w:color="auto"/>
              </w:divBdr>
            </w:div>
          </w:divsChild>
        </w:div>
        <w:div w:id="2018196095">
          <w:marLeft w:val="0"/>
          <w:marRight w:val="0"/>
          <w:marTop w:val="0"/>
          <w:marBottom w:val="0"/>
          <w:divBdr>
            <w:top w:val="none" w:sz="0" w:space="0" w:color="auto"/>
            <w:left w:val="none" w:sz="0" w:space="0" w:color="auto"/>
            <w:bottom w:val="none" w:sz="0" w:space="0" w:color="auto"/>
            <w:right w:val="none" w:sz="0" w:space="0" w:color="auto"/>
          </w:divBdr>
          <w:divsChild>
            <w:div w:id="2002074544">
              <w:marLeft w:val="0"/>
              <w:marRight w:val="0"/>
              <w:marTop w:val="0"/>
              <w:marBottom w:val="0"/>
              <w:divBdr>
                <w:top w:val="none" w:sz="0" w:space="0" w:color="auto"/>
                <w:left w:val="none" w:sz="0" w:space="0" w:color="auto"/>
                <w:bottom w:val="none" w:sz="0" w:space="0" w:color="auto"/>
                <w:right w:val="none" w:sz="0" w:space="0" w:color="auto"/>
              </w:divBdr>
            </w:div>
          </w:divsChild>
        </w:div>
        <w:div w:id="984578395">
          <w:marLeft w:val="0"/>
          <w:marRight w:val="0"/>
          <w:marTop w:val="0"/>
          <w:marBottom w:val="0"/>
          <w:divBdr>
            <w:top w:val="none" w:sz="0" w:space="0" w:color="auto"/>
            <w:left w:val="none" w:sz="0" w:space="0" w:color="auto"/>
            <w:bottom w:val="none" w:sz="0" w:space="0" w:color="auto"/>
            <w:right w:val="none" w:sz="0" w:space="0" w:color="auto"/>
          </w:divBdr>
          <w:divsChild>
            <w:div w:id="1007948372">
              <w:marLeft w:val="0"/>
              <w:marRight w:val="0"/>
              <w:marTop w:val="0"/>
              <w:marBottom w:val="0"/>
              <w:divBdr>
                <w:top w:val="none" w:sz="0" w:space="0" w:color="auto"/>
                <w:left w:val="none" w:sz="0" w:space="0" w:color="auto"/>
                <w:bottom w:val="none" w:sz="0" w:space="0" w:color="auto"/>
                <w:right w:val="none" w:sz="0" w:space="0" w:color="auto"/>
              </w:divBdr>
            </w:div>
          </w:divsChild>
        </w:div>
        <w:div w:id="1602638657">
          <w:marLeft w:val="0"/>
          <w:marRight w:val="0"/>
          <w:marTop w:val="0"/>
          <w:marBottom w:val="0"/>
          <w:divBdr>
            <w:top w:val="none" w:sz="0" w:space="0" w:color="auto"/>
            <w:left w:val="none" w:sz="0" w:space="0" w:color="auto"/>
            <w:bottom w:val="none" w:sz="0" w:space="0" w:color="auto"/>
            <w:right w:val="none" w:sz="0" w:space="0" w:color="auto"/>
          </w:divBdr>
          <w:divsChild>
            <w:div w:id="1240403988">
              <w:marLeft w:val="0"/>
              <w:marRight w:val="0"/>
              <w:marTop w:val="0"/>
              <w:marBottom w:val="0"/>
              <w:divBdr>
                <w:top w:val="none" w:sz="0" w:space="0" w:color="auto"/>
                <w:left w:val="none" w:sz="0" w:space="0" w:color="auto"/>
                <w:bottom w:val="none" w:sz="0" w:space="0" w:color="auto"/>
                <w:right w:val="none" w:sz="0" w:space="0" w:color="auto"/>
              </w:divBdr>
            </w:div>
          </w:divsChild>
        </w:div>
        <w:div w:id="667948984">
          <w:marLeft w:val="0"/>
          <w:marRight w:val="0"/>
          <w:marTop w:val="0"/>
          <w:marBottom w:val="0"/>
          <w:divBdr>
            <w:top w:val="none" w:sz="0" w:space="0" w:color="auto"/>
            <w:left w:val="none" w:sz="0" w:space="0" w:color="auto"/>
            <w:bottom w:val="none" w:sz="0" w:space="0" w:color="auto"/>
            <w:right w:val="none" w:sz="0" w:space="0" w:color="auto"/>
          </w:divBdr>
          <w:divsChild>
            <w:div w:id="1948537819">
              <w:marLeft w:val="0"/>
              <w:marRight w:val="0"/>
              <w:marTop w:val="0"/>
              <w:marBottom w:val="0"/>
              <w:divBdr>
                <w:top w:val="none" w:sz="0" w:space="0" w:color="auto"/>
                <w:left w:val="none" w:sz="0" w:space="0" w:color="auto"/>
                <w:bottom w:val="none" w:sz="0" w:space="0" w:color="auto"/>
                <w:right w:val="none" w:sz="0" w:space="0" w:color="auto"/>
              </w:divBdr>
            </w:div>
          </w:divsChild>
        </w:div>
        <w:div w:id="1358314345">
          <w:marLeft w:val="0"/>
          <w:marRight w:val="0"/>
          <w:marTop w:val="0"/>
          <w:marBottom w:val="0"/>
          <w:divBdr>
            <w:top w:val="none" w:sz="0" w:space="0" w:color="auto"/>
            <w:left w:val="none" w:sz="0" w:space="0" w:color="auto"/>
            <w:bottom w:val="none" w:sz="0" w:space="0" w:color="auto"/>
            <w:right w:val="none" w:sz="0" w:space="0" w:color="auto"/>
          </w:divBdr>
          <w:divsChild>
            <w:div w:id="181827504">
              <w:marLeft w:val="0"/>
              <w:marRight w:val="0"/>
              <w:marTop w:val="0"/>
              <w:marBottom w:val="0"/>
              <w:divBdr>
                <w:top w:val="none" w:sz="0" w:space="0" w:color="auto"/>
                <w:left w:val="none" w:sz="0" w:space="0" w:color="auto"/>
                <w:bottom w:val="none" w:sz="0" w:space="0" w:color="auto"/>
                <w:right w:val="none" w:sz="0" w:space="0" w:color="auto"/>
              </w:divBdr>
            </w:div>
          </w:divsChild>
        </w:div>
        <w:div w:id="1419786467">
          <w:marLeft w:val="0"/>
          <w:marRight w:val="0"/>
          <w:marTop w:val="0"/>
          <w:marBottom w:val="0"/>
          <w:divBdr>
            <w:top w:val="none" w:sz="0" w:space="0" w:color="auto"/>
            <w:left w:val="none" w:sz="0" w:space="0" w:color="auto"/>
            <w:bottom w:val="none" w:sz="0" w:space="0" w:color="auto"/>
            <w:right w:val="none" w:sz="0" w:space="0" w:color="auto"/>
          </w:divBdr>
          <w:divsChild>
            <w:div w:id="1062675844">
              <w:marLeft w:val="0"/>
              <w:marRight w:val="0"/>
              <w:marTop w:val="0"/>
              <w:marBottom w:val="0"/>
              <w:divBdr>
                <w:top w:val="none" w:sz="0" w:space="0" w:color="auto"/>
                <w:left w:val="none" w:sz="0" w:space="0" w:color="auto"/>
                <w:bottom w:val="none" w:sz="0" w:space="0" w:color="auto"/>
                <w:right w:val="none" w:sz="0" w:space="0" w:color="auto"/>
              </w:divBdr>
            </w:div>
          </w:divsChild>
        </w:div>
        <w:div w:id="358313587">
          <w:marLeft w:val="0"/>
          <w:marRight w:val="0"/>
          <w:marTop w:val="0"/>
          <w:marBottom w:val="0"/>
          <w:divBdr>
            <w:top w:val="none" w:sz="0" w:space="0" w:color="auto"/>
            <w:left w:val="none" w:sz="0" w:space="0" w:color="auto"/>
            <w:bottom w:val="none" w:sz="0" w:space="0" w:color="auto"/>
            <w:right w:val="none" w:sz="0" w:space="0" w:color="auto"/>
          </w:divBdr>
          <w:divsChild>
            <w:div w:id="2087411799">
              <w:marLeft w:val="0"/>
              <w:marRight w:val="0"/>
              <w:marTop w:val="0"/>
              <w:marBottom w:val="0"/>
              <w:divBdr>
                <w:top w:val="none" w:sz="0" w:space="0" w:color="auto"/>
                <w:left w:val="none" w:sz="0" w:space="0" w:color="auto"/>
                <w:bottom w:val="none" w:sz="0" w:space="0" w:color="auto"/>
                <w:right w:val="none" w:sz="0" w:space="0" w:color="auto"/>
              </w:divBdr>
            </w:div>
          </w:divsChild>
        </w:div>
        <w:div w:id="1123381118">
          <w:marLeft w:val="0"/>
          <w:marRight w:val="0"/>
          <w:marTop w:val="0"/>
          <w:marBottom w:val="0"/>
          <w:divBdr>
            <w:top w:val="none" w:sz="0" w:space="0" w:color="auto"/>
            <w:left w:val="none" w:sz="0" w:space="0" w:color="auto"/>
            <w:bottom w:val="none" w:sz="0" w:space="0" w:color="auto"/>
            <w:right w:val="none" w:sz="0" w:space="0" w:color="auto"/>
          </w:divBdr>
          <w:divsChild>
            <w:div w:id="1316448762">
              <w:marLeft w:val="0"/>
              <w:marRight w:val="0"/>
              <w:marTop w:val="0"/>
              <w:marBottom w:val="0"/>
              <w:divBdr>
                <w:top w:val="none" w:sz="0" w:space="0" w:color="auto"/>
                <w:left w:val="none" w:sz="0" w:space="0" w:color="auto"/>
                <w:bottom w:val="none" w:sz="0" w:space="0" w:color="auto"/>
                <w:right w:val="none" w:sz="0" w:space="0" w:color="auto"/>
              </w:divBdr>
            </w:div>
          </w:divsChild>
        </w:div>
        <w:div w:id="1799179387">
          <w:marLeft w:val="0"/>
          <w:marRight w:val="0"/>
          <w:marTop w:val="0"/>
          <w:marBottom w:val="0"/>
          <w:divBdr>
            <w:top w:val="none" w:sz="0" w:space="0" w:color="auto"/>
            <w:left w:val="none" w:sz="0" w:space="0" w:color="auto"/>
            <w:bottom w:val="none" w:sz="0" w:space="0" w:color="auto"/>
            <w:right w:val="none" w:sz="0" w:space="0" w:color="auto"/>
          </w:divBdr>
          <w:divsChild>
            <w:div w:id="1605576579">
              <w:marLeft w:val="0"/>
              <w:marRight w:val="0"/>
              <w:marTop w:val="0"/>
              <w:marBottom w:val="0"/>
              <w:divBdr>
                <w:top w:val="none" w:sz="0" w:space="0" w:color="auto"/>
                <w:left w:val="none" w:sz="0" w:space="0" w:color="auto"/>
                <w:bottom w:val="none" w:sz="0" w:space="0" w:color="auto"/>
                <w:right w:val="none" w:sz="0" w:space="0" w:color="auto"/>
              </w:divBdr>
            </w:div>
          </w:divsChild>
        </w:div>
        <w:div w:id="182061911">
          <w:marLeft w:val="0"/>
          <w:marRight w:val="0"/>
          <w:marTop w:val="0"/>
          <w:marBottom w:val="0"/>
          <w:divBdr>
            <w:top w:val="none" w:sz="0" w:space="0" w:color="auto"/>
            <w:left w:val="none" w:sz="0" w:space="0" w:color="auto"/>
            <w:bottom w:val="none" w:sz="0" w:space="0" w:color="auto"/>
            <w:right w:val="none" w:sz="0" w:space="0" w:color="auto"/>
          </w:divBdr>
          <w:divsChild>
            <w:div w:id="642388016">
              <w:marLeft w:val="0"/>
              <w:marRight w:val="0"/>
              <w:marTop w:val="0"/>
              <w:marBottom w:val="0"/>
              <w:divBdr>
                <w:top w:val="none" w:sz="0" w:space="0" w:color="auto"/>
                <w:left w:val="none" w:sz="0" w:space="0" w:color="auto"/>
                <w:bottom w:val="none" w:sz="0" w:space="0" w:color="auto"/>
                <w:right w:val="none" w:sz="0" w:space="0" w:color="auto"/>
              </w:divBdr>
            </w:div>
          </w:divsChild>
        </w:div>
        <w:div w:id="1189180980">
          <w:marLeft w:val="0"/>
          <w:marRight w:val="0"/>
          <w:marTop w:val="0"/>
          <w:marBottom w:val="0"/>
          <w:divBdr>
            <w:top w:val="none" w:sz="0" w:space="0" w:color="auto"/>
            <w:left w:val="none" w:sz="0" w:space="0" w:color="auto"/>
            <w:bottom w:val="none" w:sz="0" w:space="0" w:color="auto"/>
            <w:right w:val="none" w:sz="0" w:space="0" w:color="auto"/>
          </w:divBdr>
          <w:divsChild>
            <w:div w:id="213929257">
              <w:marLeft w:val="0"/>
              <w:marRight w:val="0"/>
              <w:marTop w:val="0"/>
              <w:marBottom w:val="0"/>
              <w:divBdr>
                <w:top w:val="none" w:sz="0" w:space="0" w:color="auto"/>
                <w:left w:val="none" w:sz="0" w:space="0" w:color="auto"/>
                <w:bottom w:val="none" w:sz="0" w:space="0" w:color="auto"/>
                <w:right w:val="none" w:sz="0" w:space="0" w:color="auto"/>
              </w:divBdr>
            </w:div>
          </w:divsChild>
        </w:div>
        <w:div w:id="485436274">
          <w:marLeft w:val="0"/>
          <w:marRight w:val="0"/>
          <w:marTop w:val="0"/>
          <w:marBottom w:val="0"/>
          <w:divBdr>
            <w:top w:val="none" w:sz="0" w:space="0" w:color="auto"/>
            <w:left w:val="none" w:sz="0" w:space="0" w:color="auto"/>
            <w:bottom w:val="none" w:sz="0" w:space="0" w:color="auto"/>
            <w:right w:val="none" w:sz="0" w:space="0" w:color="auto"/>
          </w:divBdr>
          <w:divsChild>
            <w:div w:id="1515918668">
              <w:marLeft w:val="0"/>
              <w:marRight w:val="0"/>
              <w:marTop w:val="0"/>
              <w:marBottom w:val="0"/>
              <w:divBdr>
                <w:top w:val="none" w:sz="0" w:space="0" w:color="auto"/>
                <w:left w:val="none" w:sz="0" w:space="0" w:color="auto"/>
                <w:bottom w:val="none" w:sz="0" w:space="0" w:color="auto"/>
                <w:right w:val="none" w:sz="0" w:space="0" w:color="auto"/>
              </w:divBdr>
            </w:div>
          </w:divsChild>
        </w:div>
        <w:div w:id="992686116">
          <w:marLeft w:val="0"/>
          <w:marRight w:val="0"/>
          <w:marTop w:val="0"/>
          <w:marBottom w:val="0"/>
          <w:divBdr>
            <w:top w:val="none" w:sz="0" w:space="0" w:color="auto"/>
            <w:left w:val="none" w:sz="0" w:space="0" w:color="auto"/>
            <w:bottom w:val="none" w:sz="0" w:space="0" w:color="auto"/>
            <w:right w:val="none" w:sz="0" w:space="0" w:color="auto"/>
          </w:divBdr>
          <w:divsChild>
            <w:div w:id="916280077">
              <w:marLeft w:val="0"/>
              <w:marRight w:val="0"/>
              <w:marTop w:val="0"/>
              <w:marBottom w:val="0"/>
              <w:divBdr>
                <w:top w:val="none" w:sz="0" w:space="0" w:color="auto"/>
                <w:left w:val="none" w:sz="0" w:space="0" w:color="auto"/>
                <w:bottom w:val="none" w:sz="0" w:space="0" w:color="auto"/>
                <w:right w:val="none" w:sz="0" w:space="0" w:color="auto"/>
              </w:divBdr>
            </w:div>
          </w:divsChild>
        </w:div>
        <w:div w:id="705567372">
          <w:marLeft w:val="0"/>
          <w:marRight w:val="0"/>
          <w:marTop w:val="0"/>
          <w:marBottom w:val="0"/>
          <w:divBdr>
            <w:top w:val="none" w:sz="0" w:space="0" w:color="auto"/>
            <w:left w:val="none" w:sz="0" w:space="0" w:color="auto"/>
            <w:bottom w:val="none" w:sz="0" w:space="0" w:color="auto"/>
            <w:right w:val="none" w:sz="0" w:space="0" w:color="auto"/>
          </w:divBdr>
          <w:divsChild>
            <w:div w:id="1992440654">
              <w:marLeft w:val="0"/>
              <w:marRight w:val="0"/>
              <w:marTop w:val="0"/>
              <w:marBottom w:val="0"/>
              <w:divBdr>
                <w:top w:val="none" w:sz="0" w:space="0" w:color="auto"/>
                <w:left w:val="none" w:sz="0" w:space="0" w:color="auto"/>
                <w:bottom w:val="none" w:sz="0" w:space="0" w:color="auto"/>
                <w:right w:val="none" w:sz="0" w:space="0" w:color="auto"/>
              </w:divBdr>
            </w:div>
          </w:divsChild>
        </w:div>
        <w:div w:id="2095467223">
          <w:marLeft w:val="0"/>
          <w:marRight w:val="0"/>
          <w:marTop w:val="0"/>
          <w:marBottom w:val="0"/>
          <w:divBdr>
            <w:top w:val="none" w:sz="0" w:space="0" w:color="auto"/>
            <w:left w:val="none" w:sz="0" w:space="0" w:color="auto"/>
            <w:bottom w:val="none" w:sz="0" w:space="0" w:color="auto"/>
            <w:right w:val="none" w:sz="0" w:space="0" w:color="auto"/>
          </w:divBdr>
          <w:divsChild>
            <w:div w:id="204221820">
              <w:marLeft w:val="0"/>
              <w:marRight w:val="0"/>
              <w:marTop w:val="0"/>
              <w:marBottom w:val="0"/>
              <w:divBdr>
                <w:top w:val="none" w:sz="0" w:space="0" w:color="auto"/>
                <w:left w:val="none" w:sz="0" w:space="0" w:color="auto"/>
                <w:bottom w:val="none" w:sz="0" w:space="0" w:color="auto"/>
                <w:right w:val="none" w:sz="0" w:space="0" w:color="auto"/>
              </w:divBdr>
            </w:div>
          </w:divsChild>
        </w:div>
        <w:div w:id="157119293">
          <w:marLeft w:val="0"/>
          <w:marRight w:val="0"/>
          <w:marTop w:val="0"/>
          <w:marBottom w:val="0"/>
          <w:divBdr>
            <w:top w:val="none" w:sz="0" w:space="0" w:color="auto"/>
            <w:left w:val="none" w:sz="0" w:space="0" w:color="auto"/>
            <w:bottom w:val="none" w:sz="0" w:space="0" w:color="auto"/>
            <w:right w:val="none" w:sz="0" w:space="0" w:color="auto"/>
          </w:divBdr>
          <w:divsChild>
            <w:div w:id="992221009">
              <w:marLeft w:val="0"/>
              <w:marRight w:val="0"/>
              <w:marTop w:val="0"/>
              <w:marBottom w:val="0"/>
              <w:divBdr>
                <w:top w:val="none" w:sz="0" w:space="0" w:color="auto"/>
                <w:left w:val="none" w:sz="0" w:space="0" w:color="auto"/>
                <w:bottom w:val="none" w:sz="0" w:space="0" w:color="auto"/>
                <w:right w:val="none" w:sz="0" w:space="0" w:color="auto"/>
              </w:divBdr>
            </w:div>
          </w:divsChild>
        </w:div>
        <w:div w:id="1764183510">
          <w:marLeft w:val="0"/>
          <w:marRight w:val="0"/>
          <w:marTop w:val="0"/>
          <w:marBottom w:val="0"/>
          <w:divBdr>
            <w:top w:val="none" w:sz="0" w:space="0" w:color="auto"/>
            <w:left w:val="none" w:sz="0" w:space="0" w:color="auto"/>
            <w:bottom w:val="none" w:sz="0" w:space="0" w:color="auto"/>
            <w:right w:val="none" w:sz="0" w:space="0" w:color="auto"/>
          </w:divBdr>
          <w:divsChild>
            <w:div w:id="426461529">
              <w:marLeft w:val="0"/>
              <w:marRight w:val="0"/>
              <w:marTop w:val="0"/>
              <w:marBottom w:val="0"/>
              <w:divBdr>
                <w:top w:val="none" w:sz="0" w:space="0" w:color="auto"/>
                <w:left w:val="none" w:sz="0" w:space="0" w:color="auto"/>
                <w:bottom w:val="none" w:sz="0" w:space="0" w:color="auto"/>
                <w:right w:val="none" w:sz="0" w:space="0" w:color="auto"/>
              </w:divBdr>
            </w:div>
          </w:divsChild>
        </w:div>
        <w:div w:id="1554776339">
          <w:marLeft w:val="0"/>
          <w:marRight w:val="0"/>
          <w:marTop w:val="0"/>
          <w:marBottom w:val="0"/>
          <w:divBdr>
            <w:top w:val="none" w:sz="0" w:space="0" w:color="auto"/>
            <w:left w:val="none" w:sz="0" w:space="0" w:color="auto"/>
            <w:bottom w:val="none" w:sz="0" w:space="0" w:color="auto"/>
            <w:right w:val="none" w:sz="0" w:space="0" w:color="auto"/>
          </w:divBdr>
          <w:divsChild>
            <w:div w:id="487135720">
              <w:marLeft w:val="0"/>
              <w:marRight w:val="0"/>
              <w:marTop w:val="0"/>
              <w:marBottom w:val="0"/>
              <w:divBdr>
                <w:top w:val="none" w:sz="0" w:space="0" w:color="auto"/>
                <w:left w:val="none" w:sz="0" w:space="0" w:color="auto"/>
                <w:bottom w:val="none" w:sz="0" w:space="0" w:color="auto"/>
                <w:right w:val="none" w:sz="0" w:space="0" w:color="auto"/>
              </w:divBdr>
            </w:div>
          </w:divsChild>
        </w:div>
        <w:div w:id="1384714805">
          <w:marLeft w:val="0"/>
          <w:marRight w:val="0"/>
          <w:marTop w:val="0"/>
          <w:marBottom w:val="0"/>
          <w:divBdr>
            <w:top w:val="none" w:sz="0" w:space="0" w:color="auto"/>
            <w:left w:val="none" w:sz="0" w:space="0" w:color="auto"/>
            <w:bottom w:val="none" w:sz="0" w:space="0" w:color="auto"/>
            <w:right w:val="none" w:sz="0" w:space="0" w:color="auto"/>
          </w:divBdr>
          <w:divsChild>
            <w:div w:id="1211847421">
              <w:marLeft w:val="0"/>
              <w:marRight w:val="0"/>
              <w:marTop w:val="0"/>
              <w:marBottom w:val="0"/>
              <w:divBdr>
                <w:top w:val="none" w:sz="0" w:space="0" w:color="auto"/>
                <w:left w:val="none" w:sz="0" w:space="0" w:color="auto"/>
                <w:bottom w:val="none" w:sz="0" w:space="0" w:color="auto"/>
                <w:right w:val="none" w:sz="0" w:space="0" w:color="auto"/>
              </w:divBdr>
            </w:div>
          </w:divsChild>
        </w:div>
        <w:div w:id="833492502">
          <w:marLeft w:val="0"/>
          <w:marRight w:val="0"/>
          <w:marTop w:val="0"/>
          <w:marBottom w:val="0"/>
          <w:divBdr>
            <w:top w:val="none" w:sz="0" w:space="0" w:color="auto"/>
            <w:left w:val="none" w:sz="0" w:space="0" w:color="auto"/>
            <w:bottom w:val="none" w:sz="0" w:space="0" w:color="auto"/>
            <w:right w:val="none" w:sz="0" w:space="0" w:color="auto"/>
          </w:divBdr>
          <w:divsChild>
            <w:div w:id="1971476724">
              <w:marLeft w:val="0"/>
              <w:marRight w:val="0"/>
              <w:marTop w:val="0"/>
              <w:marBottom w:val="0"/>
              <w:divBdr>
                <w:top w:val="none" w:sz="0" w:space="0" w:color="auto"/>
                <w:left w:val="none" w:sz="0" w:space="0" w:color="auto"/>
                <w:bottom w:val="none" w:sz="0" w:space="0" w:color="auto"/>
                <w:right w:val="none" w:sz="0" w:space="0" w:color="auto"/>
              </w:divBdr>
            </w:div>
          </w:divsChild>
        </w:div>
        <w:div w:id="1078134009">
          <w:marLeft w:val="0"/>
          <w:marRight w:val="0"/>
          <w:marTop w:val="0"/>
          <w:marBottom w:val="0"/>
          <w:divBdr>
            <w:top w:val="none" w:sz="0" w:space="0" w:color="auto"/>
            <w:left w:val="none" w:sz="0" w:space="0" w:color="auto"/>
            <w:bottom w:val="none" w:sz="0" w:space="0" w:color="auto"/>
            <w:right w:val="none" w:sz="0" w:space="0" w:color="auto"/>
          </w:divBdr>
          <w:divsChild>
            <w:div w:id="1448549323">
              <w:marLeft w:val="0"/>
              <w:marRight w:val="0"/>
              <w:marTop w:val="0"/>
              <w:marBottom w:val="0"/>
              <w:divBdr>
                <w:top w:val="none" w:sz="0" w:space="0" w:color="auto"/>
                <w:left w:val="none" w:sz="0" w:space="0" w:color="auto"/>
                <w:bottom w:val="none" w:sz="0" w:space="0" w:color="auto"/>
                <w:right w:val="none" w:sz="0" w:space="0" w:color="auto"/>
              </w:divBdr>
            </w:div>
          </w:divsChild>
        </w:div>
        <w:div w:id="1861123891">
          <w:marLeft w:val="0"/>
          <w:marRight w:val="0"/>
          <w:marTop w:val="0"/>
          <w:marBottom w:val="0"/>
          <w:divBdr>
            <w:top w:val="none" w:sz="0" w:space="0" w:color="auto"/>
            <w:left w:val="none" w:sz="0" w:space="0" w:color="auto"/>
            <w:bottom w:val="none" w:sz="0" w:space="0" w:color="auto"/>
            <w:right w:val="none" w:sz="0" w:space="0" w:color="auto"/>
          </w:divBdr>
          <w:divsChild>
            <w:div w:id="1025861365">
              <w:marLeft w:val="0"/>
              <w:marRight w:val="0"/>
              <w:marTop w:val="0"/>
              <w:marBottom w:val="0"/>
              <w:divBdr>
                <w:top w:val="none" w:sz="0" w:space="0" w:color="auto"/>
                <w:left w:val="none" w:sz="0" w:space="0" w:color="auto"/>
                <w:bottom w:val="none" w:sz="0" w:space="0" w:color="auto"/>
                <w:right w:val="none" w:sz="0" w:space="0" w:color="auto"/>
              </w:divBdr>
            </w:div>
          </w:divsChild>
        </w:div>
        <w:div w:id="1679455507">
          <w:marLeft w:val="0"/>
          <w:marRight w:val="0"/>
          <w:marTop w:val="0"/>
          <w:marBottom w:val="0"/>
          <w:divBdr>
            <w:top w:val="none" w:sz="0" w:space="0" w:color="auto"/>
            <w:left w:val="none" w:sz="0" w:space="0" w:color="auto"/>
            <w:bottom w:val="none" w:sz="0" w:space="0" w:color="auto"/>
            <w:right w:val="none" w:sz="0" w:space="0" w:color="auto"/>
          </w:divBdr>
          <w:divsChild>
            <w:div w:id="135340697">
              <w:marLeft w:val="0"/>
              <w:marRight w:val="0"/>
              <w:marTop w:val="0"/>
              <w:marBottom w:val="0"/>
              <w:divBdr>
                <w:top w:val="none" w:sz="0" w:space="0" w:color="auto"/>
                <w:left w:val="none" w:sz="0" w:space="0" w:color="auto"/>
                <w:bottom w:val="none" w:sz="0" w:space="0" w:color="auto"/>
                <w:right w:val="none" w:sz="0" w:space="0" w:color="auto"/>
              </w:divBdr>
            </w:div>
            <w:div w:id="1567573281">
              <w:marLeft w:val="0"/>
              <w:marRight w:val="0"/>
              <w:marTop w:val="0"/>
              <w:marBottom w:val="0"/>
              <w:divBdr>
                <w:top w:val="none" w:sz="0" w:space="0" w:color="auto"/>
                <w:left w:val="none" w:sz="0" w:space="0" w:color="auto"/>
                <w:bottom w:val="none" w:sz="0" w:space="0" w:color="auto"/>
                <w:right w:val="none" w:sz="0" w:space="0" w:color="auto"/>
              </w:divBdr>
            </w:div>
            <w:div w:id="320085440">
              <w:marLeft w:val="0"/>
              <w:marRight w:val="0"/>
              <w:marTop w:val="0"/>
              <w:marBottom w:val="0"/>
              <w:divBdr>
                <w:top w:val="none" w:sz="0" w:space="0" w:color="auto"/>
                <w:left w:val="none" w:sz="0" w:space="0" w:color="auto"/>
                <w:bottom w:val="none" w:sz="0" w:space="0" w:color="auto"/>
                <w:right w:val="none" w:sz="0" w:space="0" w:color="auto"/>
              </w:divBdr>
            </w:div>
          </w:divsChild>
        </w:div>
        <w:div w:id="1572156772">
          <w:marLeft w:val="0"/>
          <w:marRight w:val="0"/>
          <w:marTop w:val="0"/>
          <w:marBottom w:val="0"/>
          <w:divBdr>
            <w:top w:val="none" w:sz="0" w:space="0" w:color="auto"/>
            <w:left w:val="none" w:sz="0" w:space="0" w:color="auto"/>
            <w:bottom w:val="none" w:sz="0" w:space="0" w:color="auto"/>
            <w:right w:val="none" w:sz="0" w:space="0" w:color="auto"/>
          </w:divBdr>
          <w:divsChild>
            <w:div w:id="135992971">
              <w:marLeft w:val="0"/>
              <w:marRight w:val="0"/>
              <w:marTop w:val="0"/>
              <w:marBottom w:val="0"/>
              <w:divBdr>
                <w:top w:val="none" w:sz="0" w:space="0" w:color="auto"/>
                <w:left w:val="none" w:sz="0" w:space="0" w:color="auto"/>
                <w:bottom w:val="none" w:sz="0" w:space="0" w:color="auto"/>
                <w:right w:val="none" w:sz="0" w:space="0" w:color="auto"/>
              </w:divBdr>
            </w:div>
          </w:divsChild>
        </w:div>
        <w:div w:id="1334844420">
          <w:marLeft w:val="0"/>
          <w:marRight w:val="0"/>
          <w:marTop w:val="0"/>
          <w:marBottom w:val="0"/>
          <w:divBdr>
            <w:top w:val="none" w:sz="0" w:space="0" w:color="auto"/>
            <w:left w:val="none" w:sz="0" w:space="0" w:color="auto"/>
            <w:bottom w:val="none" w:sz="0" w:space="0" w:color="auto"/>
            <w:right w:val="none" w:sz="0" w:space="0" w:color="auto"/>
          </w:divBdr>
          <w:divsChild>
            <w:div w:id="1429958426">
              <w:marLeft w:val="0"/>
              <w:marRight w:val="0"/>
              <w:marTop w:val="0"/>
              <w:marBottom w:val="0"/>
              <w:divBdr>
                <w:top w:val="none" w:sz="0" w:space="0" w:color="auto"/>
                <w:left w:val="none" w:sz="0" w:space="0" w:color="auto"/>
                <w:bottom w:val="none" w:sz="0" w:space="0" w:color="auto"/>
                <w:right w:val="none" w:sz="0" w:space="0" w:color="auto"/>
              </w:divBdr>
            </w:div>
          </w:divsChild>
        </w:div>
        <w:div w:id="1341539648">
          <w:marLeft w:val="0"/>
          <w:marRight w:val="0"/>
          <w:marTop w:val="0"/>
          <w:marBottom w:val="0"/>
          <w:divBdr>
            <w:top w:val="none" w:sz="0" w:space="0" w:color="auto"/>
            <w:left w:val="none" w:sz="0" w:space="0" w:color="auto"/>
            <w:bottom w:val="none" w:sz="0" w:space="0" w:color="auto"/>
            <w:right w:val="none" w:sz="0" w:space="0" w:color="auto"/>
          </w:divBdr>
          <w:divsChild>
            <w:div w:id="11183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leg.wa.gov/rcw/default.aspx?cite=49.04" TargetMode="External"/><Relationship Id="rId18" Type="http://schemas.openxmlformats.org/officeDocument/2006/relationships/hyperlink" Target="https://www.sbctc.edu/colleges-staff/policies-rules/policy-manual/chapter-4.asp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sbctc.edu/colleges-staff/programs-services/professional-technical/default.asp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bctc.edu/colleges-staff/policies-rules/policy-manual/chapter-4.aspx" TargetMode="External"/><Relationship Id="rId17" Type="http://schemas.openxmlformats.org/officeDocument/2006/relationships/hyperlink" Target="https://www.sbctc.edu/colleges-staff/policies-rules/policy-manual/chapter-5.aspx"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wccu.org/accreditation-handbook/" TargetMode="External"/><Relationship Id="rId20" Type="http://schemas.openxmlformats.org/officeDocument/2006/relationships/hyperlink" Target="https://www.sbctc.edu/colleges-staff/programs-services/transfer/transfer-approval-inventor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bctc.edu/" TargetMode="External"/><Relationship Id="rId24" Type="http://schemas.openxmlformats.org/officeDocument/2006/relationships/hyperlink" Target="https://nwccu.org/tools-resources/institutions/accreditation-handbook/"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dol.gov/agencies/eta/apprenticeship" TargetMode="External"/><Relationship Id="rId23" Type="http://schemas.openxmlformats.org/officeDocument/2006/relationships/hyperlink" Target="https://lists.ctc.edu/mailman/listinfo/deaninstr_lists.ctc.edu"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sbctc.edu/colleges-staff/programs-services/bachelors-degrees/bachelors-program-approval-application"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lni.wa.gov/arts-public/" TargetMode="External"/><Relationship Id="rId22" Type="http://schemas.openxmlformats.org/officeDocument/2006/relationships/hyperlink" Target="https://lists.ctc.edu/mailman/listinfo/vtc_lists.ctc.edu" TargetMode="External"/><Relationship Id="rId27" Type="http://schemas.openxmlformats.org/officeDocument/2006/relationships/footer" Target="footer1.xml"/><Relationship Id="rId30" Type="http://schemas.openxmlformats.org/officeDocument/2006/relationships/hyperlink" Target="https://app.leg.wa.gov/RCW/default.aspx?cite=28B.50.090" TargetMode="External"/><Relationship Id="rId35" Type="http://schemas.microsoft.com/office/2020/10/relationships/intelligence" Target="intelligence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tock\Document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670B5AAD8FF04FAFE9D7468A65A1CF" ma:contentTypeVersion="13" ma:contentTypeDescription="Create a new document." ma:contentTypeScope="" ma:versionID="51750bd0eaa8f2cc463d7894b543de5f">
  <xsd:schema xmlns:xsd="http://www.w3.org/2001/XMLSchema" xmlns:xs="http://www.w3.org/2001/XMLSchema" xmlns:p="http://schemas.microsoft.com/office/2006/metadata/properties" xmlns:ns3="1497616f-6e6f-4d38-9157-c6b40fdc929e" xmlns:ns4="41ce3482-2e31-4b03-a95f-180aa1f03601" targetNamespace="http://schemas.microsoft.com/office/2006/metadata/properties" ma:root="true" ma:fieldsID="60f3f09b1c35e1b01ab60c2858ff5c68" ns3:_="" ns4:_="">
    <xsd:import namespace="1497616f-6e6f-4d38-9157-c6b40fdc929e"/>
    <xsd:import namespace="41ce3482-2e31-4b03-a95f-180aa1f0360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7616f-6e6f-4d38-9157-c6b40fdc9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ce3482-2e31-4b03-a95f-180aa1f036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497616f-6e6f-4d38-9157-c6b40fdc929e" xsi:nil="true"/>
  </documentManagement>
</p:properties>
</file>

<file path=customXml/itemProps1.xml><?xml version="1.0" encoding="utf-8"?>
<ds:datastoreItem xmlns:ds="http://schemas.openxmlformats.org/officeDocument/2006/customXml" ds:itemID="{372FE335-F8E3-4A50-919C-2323E7491B7E}">
  <ds:schemaRefs>
    <ds:schemaRef ds:uri="http://schemas.microsoft.com/sharepoint/v3/contenttype/forms"/>
  </ds:schemaRefs>
</ds:datastoreItem>
</file>

<file path=customXml/itemProps2.xml><?xml version="1.0" encoding="utf-8"?>
<ds:datastoreItem xmlns:ds="http://schemas.openxmlformats.org/officeDocument/2006/customXml" ds:itemID="{344ADB0E-F7C8-4F60-9078-604DAF5F5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7616f-6e6f-4d38-9157-c6b40fdc929e"/>
    <ds:schemaRef ds:uri="41ce3482-2e31-4b03-a95f-180aa1f03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3F653-B7F2-464E-A223-BB347B2DBC1C}">
  <ds:schemaRefs>
    <ds:schemaRef ds:uri="http://schemas.openxmlformats.org/officeDocument/2006/bibliography"/>
  </ds:schemaRefs>
</ds:datastoreItem>
</file>

<file path=customXml/itemProps4.xml><?xml version="1.0" encoding="utf-8"?>
<ds:datastoreItem xmlns:ds="http://schemas.openxmlformats.org/officeDocument/2006/customXml" ds:itemID="{56ED739A-E338-412E-ADB1-A5E60FEF4CF2}">
  <ds:schemaRefs>
    <ds:schemaRef ds:uri="http://schemas.microsoft.com/office/2006/metadata/properties"/>
    <ds:schemaRef ds:uri="http://schemas.microsoft.com/office/infopath/2007/PartnerControls"/>
    <ds:schemaRef ds:uri="1497616f-6e6f-4d38-9157-c6b40fdc929e"/>
  </ds:schemaRefs>
</ds:datastoreItem>
</file>

<file path=docProps/app.xml><?xml version="1.0" encoding="utf-8"?>
<Properties xmlns="http://schemas.openxmlformats.org/officeDocument/2006/extended-properties" xmlns:vt="http://schemas.openxmlformats.org/officeDocument/2006/docPropsVTypes">
  <Template>Letterhead</Template>
  <TotalTime>114</TotalTime>
  <Pages>28</Pages>
  <Words>9261</Words>
  <Characters>52792</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Rose</dc:creator>
  <cp:keywords/>
  <dc:description/>
  <cp:lastModifiedBy>Shelby Means</cp:lastModifiedBy>
  <cp:revision>11</cp:revision>
  <cp:lastPrinted>2020-03-10T00:05:00Z</cp:lastPrinted>
  <dcterms:created xsi:type="dcterms:W3CDTF">2024-03-14T20:27:00Z</dcterms:created>
  <dcterms:modified xsi:type="dcterms:W3CDTF">2024-04-02T15:54:00Z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0x01010038670B5AAD8FF04FAFE9D7468A65A1CF</vt:lpwstr>
  </property>
</Properties>
</file>