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39A97C82" w:rsidR="005B5DB1" w:rsidRPr="00C840CA" w:rsidRDefault="00891290"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Virginia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7BCB3A76" w:rsidR="005B5DB1" w:rsidRPr="00C840CA" w:rsidRDefault="00635B9F" w:rsidP="005B5DB1">
      <w:pPr>
        <w:spacing w:after="0"/>
        <w:rPr>
          <w:rFonts w:ascii="Franklin Gothic Book" w:hAnsi="Franklin Gothic Book"/>
          <w:b/>
          <w:bCs/>
          <w:sz w:val="24"/>
          <w:szCs w:val="24"/>
        </w:rPr>
      </w:pPr>
      <w:r>
        <w:rPr>
          <w:rFonts w:ascii="Franklin Gothic Book" w:hAnsi="Franklin Gothic Book"/>
          <w:b/>
          <w:bCs/>
          <w:sz w:val="24"/>
          <w:szCs w:val="24"/>
        </w:rPr>
        <w:t>VA</w:t>
      </w:r>
      <w:r w:rsidR="005B5DB1" w:rsidRPr="00C840CA">
        <w:rPr>
          <w:rFonts w:ascii="Franklin Gothic Book" w:hAnsi="Franklin Gothic Book"/>
          <w:b/>
          <w:bCs/>
          <w:sz w:val="24"/>
          <w:szCs w:val="24"/>
        </w:rPr>
        <w:t xml:space="preserve"> State Income Tax Withholding</w:t>
      </w:r>
    </w:p>
    <w:p w14:paraId="42E49AAE" w14:textId="3BC45B96" w:rsidR="005B5DB1" w:rsidRDefault="0098494E" w:rsidP="005B5DB1">
      <w:pPr>
        <w:spacing w:after="0"/>
        <w:rPr>
          <w:rFonts w:ascii="Franklin Gothic Book" w:hAnsi="Franklin Gothic Book"/>
          <w:sz w:val="24"/>
          <w:szCs w:val="24"/>
        </w:rPr>
      </w:pPr>
      <w:hyperlink r:id="rId10" w:history="1">
        <w:r w:rsidR="00CF3907" w:rsidRPr="00FA2FDA">
          <w:rPr>
            <w:rStyle w:val="Hyperlink"/>
            <w:rFonts w:ascii="Franklin Gothic Book" w:hAnsi="Franklin Gothic Book"/>
            <w:sz w:val="24"/>
            <w:szCs w:val="24"/>
          </w:rPr>
          <w:t>https://www.tax.virginia.gov/withholding-tax</w:t>
        </w:r>
      </w:hyperlink>
    </w:p>
    <w:p w14:paraId="570ED6E2" w14:textId="77777777" w:rsidR="003D7CFD" w:rsidRDefault="003D7CFD" w:rsidP="005B5DB1">
      <w:pPr>
        <w:spacing w:after="0"/>
        <w:rPr>
          <w:rFonts w:ascii="Franklin Gothic Book" w:hAnsi="Franklin Gothic Book"/>
          <w:sz w:val="24"/>
          <w:szCs w:val="24"/>
        </w:rPr>
      </w:pPr>
    </w:p>
    <w:p w14:paraId="6F56757D" w14:textId="035B5AD8"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635B9F">
        <w:rPr>
          <w:rFonts w:ascii="Franklin Gothic Book" w:hAnsi="Franklin Gothic Book"/>
          <w:b/>
          <w:bCs/>
          <w:sz w:val="24"/>
          <w:szCs w:val="24"/>
        </w:rPr>
        <w:t>VA</w:t>
      </w:r>
      <w:r w:rsidRPr="00C840CA">
        <w:rPr>
          <w:rFonts w:ascii="Franklin Gothic Book" w:hAnsi="Franklin Gothic Book"/>
          <w:b/>
          <w:bCs/>
          <w:sz w:val="24"/>
          <w:szCs w:val="24"/>
        </w:rPr>
        <w:t xml:space="preserve"> State Income Taxes</w:t>
      </w:r>
    </w:p>
    <w:p w14:paraId="33F298C1" w14:textId="45566EFA" w:rsidR="003D7CFD" w:rsidRDefault="00CF3907" w:rsidP="005B5DB1">
      <w:pPr>
        <w:spacing w:after="0"/>
        <w:rPr>
          <w:rFonts w:ascii="Franklin Gothic Book" w:hAnsi="Franklin Gothic Book"/>
          <w:sz w:val="24"/>
          <w:szCs w:val="24"/>
        </w:rPr>
      </w:pPr>
      <w:r w:rsidRPr="00CF3907">
        <w:rPr>
          <w:rFonts w:ascii="Franklin Gothic Book" w:hAnsi="Franklin Gothic Book"/>
          <w:sz w:val="24"/>
          <w:szCs w:val="24"/>
        </w:rPr>
        <w:t xml:space="preserve">You must have a Virginia withholding account if you have an employee who is earning income while in Virginia. This includes a person or business that pays wages or salaries for services performed in Virginia or pays pensions or annuities to Virginia residents. Visit </w:t>
      </w:r>
      <w:hyperlink r:id="rId11" w:history="1">
        <w:r w:rsidR="004A0989" w:rsidRPr="00FA2FDA">
          <w:rPr>
            <w:rStyle w:val="Hyperlink"/>
            <w:rFonts w:ascii="Franklin Gothic Book" w:hAnsi="Franklin Gothic Book"/>
            <w:sz w:val="24"/>
            <w:szCs w:val="24"/>
          </w:rPr>
          <w:t>https://www.tax.virginia.gov/register-business-virginia</w:t>
        </w:r>
      </w:hyperlink>
      <w:r w:rsidR="004A0989">
        <w:rPr>
          <w:rFonts w:ascii="Franklin Gothic Book" w:hAnsi="Franklin Gothic Book"/>
          <w:sz w:val="24"/>
          <w:szCs w:val="24"/>
        </w:rPr>
        <w:t xml:space="preserve"> </w:t>
      </w:r>
      <w:r w:rsidRPr="00CF3907">
        <w:rPr>
          <w:rFonts w:ascii="Franklin Gothic Book" w:hAnsi="Franklin Gothic Book"/>
          <w:sz w:val="24"/>
          <w:szCs w:val="24"/>
        </w:rPr>
        <w:t>to register your business</w:t>
      </w:r>
      <w:r w:rsidR="004A0989">
        <w:rPr>
          <w:rFonts w:ascii="Franklin Gothic Book" w:hAnsi="Franklin Gothic Book"/>
          <w:sz w:val="24"/>
          <w:szCs w:val="24"/>
        </w:rPr>
        <w:t xml:space="preserve"> and enroll in a business online services account.</w:t>
      </w:r>
    </w:p>
    <w:p w14:paraId="15385C59" w14:textId="77777777" w:rsidR="00AD17D3" w:rsidRDefault="00AD17D3" w:rsidP="00AD17D3">
      <w:pPr>
        <w:spacing w:after="0"/>
        <w:rPr>
          <w:rFonts w:ascii="Franklin Gothic Book" w:hAnsi="Franklin Gothic Book"/>
          <w:sz w:val="24"/>
          <w:szCs w:val="24"/>
        </w:rPr>
      </w:pPr>
    </w:p>
    <w:p w14:paraId="505901C7" w14:textId="1B6E26E8" w:rsidR="00AD17D3" w:rsidRPr="00AD17D3" w:rsidRDefault="00EF53AC" w:rsidP="00AD17D3">
      <w:pPr>
        <w:spacing w:after="0"/>
        <w:rPr>
          <w:rFonts w:ascii="Franklin Gothic Book" w:hAnsi="Franklin Gothic Book"/>
          <w:sz w:val="24"/>
          <w:szCs w:val="24"/>
        </w:rPr>
      </w:pPr>
      <w:r w:rsidRPr="00EF53AC">
        <w:rPr>
          <w:rFonts w:ascii="Franklin Gothic Book" w:hAnsi="Franklin Gothic Book"/>
          <w:sz w:val="24"/>
          <w:szCs w:val="24"/>
        </w:rPr>
        <w:t xml:space="preserve">All employers are required to </w:t>
      </w:r>
      <w:r w:rsidR="00AD17D3">
        <w:rPr>
          <w:rFonts w:ascii="Franklin Gothic Book" w:hAnsi="Franklin Gothic Book"/>
          <w:sz w:val="24"/>
          <w:szCs w:val="24"/>
        </w:rPr>
        <w:t>file</w:t>
      </w:r>
      <w:r w:rsidRPr="00EF53AC">
        <w:rPr>
          <w:rFonts w:ascii="Franklin Gothic Book" w:hAnsi="Franklin Gothic Book"/>
          <w:sz w:val="24"/>
          <w:szCs w:val="24"/>
        </w:rPr>
        <w:t xml:space="preserve"> all returns and payments electronically</w:t>
      </w:r>
      <w:r>
        <w:rPr>
          <w:rFonts w:ascii="Franklin Gothic Book" w:hAnsi="Franklin Gothic Book"/>
          <w:sz w:val="24"/>
          <w:szCs w:val="24"/>
        </w:rPr>
        <w:t>.</w:t>
      </w:r>
      <w:r w:rsidR="00AD17D3">
        <w:rPr>
          <w:rFonts w:ascii="Franklin Gothic Book" w:hAnsi="Franklin Gothic Book"/>
          <w:sz w:val="24"/>
          <w:szCs w:val="24"/>
        </w:rPr>
        <w:t xml:space="preserve"> A </w:t>
      </w:r>
      <w:r w:rsidR="00AD17D3" w:rsidRPr="00AD17D3">
        <w:rPr>
          <w:rFonts w:ascii="Franklin Gothic Book" w:hAnsi="Franklin Gothic Book"/>
          <w:sz w:val="24"/>
          <w:szCs w:val="24"/>
        </w:rPr>
        <w:t>business online services account</w:t>
      </w:r>
      <w:r w:rsidR="00AD17D3" w:rsidRPr="00AD17D3">
        <w:t xml:space="preserve"> </w:t>
      </w:r>
      <w:hyperlink r:id="rId12" w:history="1">
        <w:r w:rsidR="00AD17D3" w:rsidRPr="00FA2FDA">
          <w:rPr>
            <w:rStyle w:val="Hyperlink"/>
            <w:rFonts w:ascii="Franklin Gothic Book" w:hAnsi="Franklin Gothic Book"/>
            <w:sz w:val="24"/>
            <w:szCs w:val="24"/>
          </w:rPr>
          <w:t>https://www.business.tax.virginia.gov/VTOL/tax/Login.xhtml</w:t>
        </w:r>
      </w:hyperlink>
      <w:r w:rsidR="00AD17D3">
        <w:rPr>
          <w:rFonts w:ascii="Franklin Gothic Book" w:hAnsi="Franklin Gothic Book"/>
          <w:sz w:val="24"/>
          <w:szCs w:val="24"/>
        </w:rPr>
        <w:t xml:space="preserve"> </w:t>
      </w:r>
      <w:r w:rsidR="00AD17D3" w:rsidRPr="00AD17D3">
        <w:rPr>
          <w:rFonts w:ascii="Franklin Gothic Book" w:hAnsi="Franklin Gothic Book"/>
          <w:sz w:val="24"/>
          <w:szCs w:val="24"/>
        </w:rPr>
        <w:t>allows you to file returns and make payments using your banking information, schedule payments up to the due date, view your return filing history, make updates to your business and contact information, and manage other account activities all in one place.</w:t>
      </w:r>
    </w:p>
    <w:p w14:paraId="555A0435" w14:textId="77777777" w:rsidR="00EF53AC" w:rsidRDefault="00EF53AC" w:rsidP="005B5DB1">
      <w:pPr>
        <w:spacing w:after="0"/>
        <w:rPr>
          <w:rFonts w:ascii="Franklin Gothic Book" w:hAnsi="Franklin Gothic Book"/>
          <w:sz w:val="24"/>
          <w:szCs w:val="24"/>
        </w:rPr>
      </w:pPr>
    </w:p>
    <w:p w14:paraId="47B2C3CE" w14:textId="3FF22D13" w:rsidR="004A0989" w:rsidRDefault="00EF53AC" w:rsidP="005B5DB1">
      <w:pPr>
        <w:spacing w:after="0"/>
        <w:rPr>
          <w:rFonts w:ascii="Franklin Gothic Book" w:hAnsi="Franklin Gothic Book"/>
          <w:sz w:val="24"/>
          <w:szCs w:val="24"/>
        </w:rPr>
      </w:pPr>
      <w:r>
        <w:rPr>
          <w:rFonts w:ascii="Franklin Gothic Book" w:hAnsi="Franklin Gothic Book"/>
          <w:sz w:val="24"/>
          <w:szCs w:val="24"/>
        </w:rPr>
        <w:t>F</w:t>
      </w:r>
      <w:r w:rsidRPr="00EF53AC">
        <w:rPr>
          <w:rFonts w:ascii="Franklin Gothic Book" w:hAnsi="Franklin Gothic Book"/>
          <w:sz w:val="24"/>
          <w:szCs w:val="24"/>
        </w:rPr>
        <w:t>iling status is determined by the average amount of income tax withh</w:t>
      </w:r>
      <w:r>
        <w:rPr>
          <w:rFonts w:ascii="Franklin Gothic Book" w:hAnsi="Franklin Gothic Book"/>
          <w:sz w:val="24"/>
          <w:szCs w:val="24"/>
        </w:rPr>
        <w:t>e</w:t>
      </w:r>
      <w:r w:rsidRPr="00EF53AC">
        <w:rPr>
          <w:rFonts w:ascii="Franklin Gothic Book" w:hAnsi="Franklin Gothic Book"/>
          <w:sz w:val="24"/>
          <w:szCs w:val="24"/>
        </w:rPr>
        <w:t>ld each month.</w:t>
      </w:r>
    </w:p>
    <w:p w14:paraId="310FCC01" w14:textId="1A9DA186" w:rsidR="00EF53AC" w:rsidRPr="00EF53AC" w:rsidRDefault="00EF53AC" w:rsidP="00EF53AC">
      <w:pPr>
        <w:pStyle w:val="ListParagraph"/>
        <w:numPr>
          <w:ilvl w:val="0"/>
          <w:numId w:val="2"/>
        </w:numPr>
        <w:spacing w:after="0"/>
        <w:rPr>
          <w:rFonts w:ascii="Franklin Gothic Book" w:hAnsi="Franklin Gothic Book"/>
          <w:sz w:val="24"/>
          <w:szCs w:val="24"/>
        </w:rPr>
      </w:pPr>
      <w:r w:rsidRPr="00EF53AC">
        <w:rPr>
          <w:rFonts w:ascii="Franklin Gothic Book" w:hAnsi="Franklin Gothic Book"/>
          <w:sz w:val="24"/>
          <w:szCs w:val="24"/>
        </w:rPr>
        <w:t>If your withholding liability is less than $100 per month, your withholding returns and tax payments are due quarterly</w:t>
      </w:r>
      <w:r w:rsidR="00000820">
        <w:rPr>
          <w:rFonts w:ascii="Franklin Gothic Book" w:hAnsi="Franklin Gothic Book"/>
          <w:sz w:val="24"/>
          <w:szCs w:val="24"/>
        </w:rPr>
        <w:t xml:space="preserve"> on the last day of the month following the close of each quarter.</w:t>
      </w:r>
      <w:r w:rsidR="00F55596">
        <w:rPr>
          <w:rFonts w:ascii="Franklin Gothic Book" w:hAnsi="Franklin Gothic Book"/>
          <w:sz w:val="24"/>
          <w:szCs w:val="24"/>
        </w:rPr>
        <w:t xml:space="preserve"> File your returns on Form VA-5.</w:t>
      </w:r>
    </w:p>
    <w:p w14:paraId="46121D54" w14:textId="38DCACB5" w:rsidR="00EF53AC" w:rsidRPr="00EF53AC" w:rsidRDefault="00EF53AC" w:rsidP="00EF53AC">
      <w:pPr>
        <w:pStyle w:val="ListParagraph"/>
        <w:numPr>
          <w:ilvl w:val="0"/>
          <w:numId w:val="2"/>
        </w:numPr>
        <w:spacing w:after="0"/>
        <w:rPr>
          <w:rFonts w:ascii="Franklin Gothic Book" w:hAnsi="Franklin Gothic Book"/>
          <w:sz w:val="24"/>
          <w:szCs w:val="24"/>
        </w:rPr>
      </w:pPr>
      <w:r w:rsidRPr="00EF53AC">
        <w:rPr>
          <w:rFonts w:ascii="Franklin Gothic Book" w:hAnsi="Franklin Gothic Book"/>
          <w:sz w:val="24"/>
          <w:szCs w:val="24"/>
        </w:rPr>
        <w:t>If your withholding liability is more than $100 but less than $1,000, your withholding returns and tax payments are due monthly</w:t>
      </w:r>
      <w:r w:rsidR="00000820">
        <w:rPr>
          <w:rFonts w:ascii="Franklin Gothic Book" w:hAnsi="Franklin Gothic Book"/>
          <w:sz w:val="24"/>
          <w:szCs w:val="24"/>
        </w:rPr>
        <w:t xml:space="preserve"> on the 25</w:t>
      </w:r>
      <w:r w:rsidR="00000820" w:rsidRPr="00000820">
        <w:rPr>
          <w:rFonts w:ascii="Franklin Gothic Book" w:hAnsi="Franklin Gothic Book"/>
          <w:sz w:val="24"/>
          <w:szCs w:val="24"/>
        </w:rPr>
        <w:t>th</w:t>
      </w:r>
      <w:r w:rsidR="00000820">
        <w:rPr>
          <w:rFonts w:ascii="Franklin Gothic Book" w:hAnsi="Franklin Gothic Book"/>
          <w:sz w:val="24"/>
          <w:szCs w:val="24"/>
        </w:rPr>
        <w:t xml:space="preserve"> of the following month. You must submit your payment electronically using Form VA-15.</w:t>
      </w:r>
    </w:p>
    <w:p w14:paraId="3FFBE69F" w14:textId="73313CC4" w:rsidR="00EF53AC" w:rsidRPr="00EF53AC" w:rsidRDefault="00EF53AC" w:rsidP="00EF53AC">
      <w:pPr>
        <w:pStyle w:val="ListParagraph"/>
        <w:numPr>
          <w:ilvl w:val="0"/>
          <w:numId w:val="2"/>
        </w:numPr>
        <w:spacing w:after="0"/>
        <w:rPr>
          <w:rFonts w:ascii="Franklin Gothic Book" w:hAnsi="Franklin Gothic Book"/>
          <w:sz w:val="24"/>
          <w:szCs w:val="24"/>
        </w:rPr>
      </w:pPr>
      <w:r w:rsidRPr="00EF53AC">
        <w:rPr>
          <w:rFonts w:ascii="Franklin Gothic Book" w:hAnsi="Franklin Gothic Book"/>
          <w:sz w:val="24"/>
          <w:szCs w:val="24"/>
        </w:rPr>
        <w:t>If your withholding liability is $1,000 or more, your withholding returns and tax payments are due semi-weekly</w:t>
      </w:r>
      <w:r w:rsidR="00000820">
        <w:rPr>
          <w:rFonts w:ascii="Franklin Gothic Book" w:hAnsi="Franklin Gothic Book"/>
          <w:sz w:val="24"/>
          <w:szCs w:val="24"/>
        </w:rPr>
        <w:t xml:space="preserve"> within 3 banking days. Semi-weekly filers must electronically file Form VA-16, Employer’s Payments Quarterly Reconciliation and Return of Virginia Income Tax Withheld, for each quarter by the end of the month following the close of the quarter.</w:t>
      </w:r>
    </w:p>
    <w:p w14:paraId="12243085" w14:textId="77777777" w:rsidR="00EF53AC" w:rsidRDefault="00EF53AC" w:rsidP="005B5DB1">
      <w:pPr>
        <w:spacing w:after="0"/>
        <w:rPr>
          <w:rFonts w:ascii="Franklin Gothic Book" w:hAnsi="Franklin Gothic Book"/>
          <w:sz w:val="24"/>
          <w:szCs w:val="24"/>
        </w:rPr>
      </w:pPr>
    </w:p>
    <w:p w14:paraId="3B769CD4" w14:textId="222B4C51" w:rsidR="004A0989" w:rsidRDefault="00AD17D3" w:rsidP="005B5DB1">
      <w:pPr>
        <w:spacing w:after="0"/>
        <w:rPr>
          <w:rFonts w:ascii="Franklin Gothic Book" w:hAnsi="Franklin Gothic Book"/>
          <w:sz w:val="24"/>
          <w:szCs w:val="24"/>
        </w:rPr>
      </w:pPr>
      <w:r w:rsidRPr="00AD17D3">
        <w:rPr>
          <w:rFonts w:ascii="Franklin Gothic Book" w:hAnsi="Franklin Gothic Book"/>
          <w:sz w:val="24"/>
          <w:szCs w:val="24"/>
        </w:rPr>
        <w:t>After you register for a withholding tax account, you must file a return for every period during which the account remains open, even if there is no tax due.</w:t>
      </w:r>
    </w:p>
    <w:p w14:paraId="6A45FD89" w14:textId="77777777" w:rsidR="00000820" w:rsidRDefault="00000820" w:rsidP="005B5DB1">
      <w:pPr>
        <w:spacing w:after="0"/>
        <w:rPr>
          <w:rFonts w:ascii="Franklin Gothic Book" w:hAnsi="Franklin Gothic Book"/>
          <w:sz w:val="24"/>
          <w:szCs w:val="24"/>
        </w:rPr>
      </w:pPr>
    </w:p>
    <w:p w14:paraId="4F4C5BF5" w14:textId="00BD4811" w:rsidR="00000820" w:rsidRDefault="00000820" w:rsidP="005B5DB1">
      <w:pPr>
        <w:spacing w:after="0"/>
        <w:rPr>
          <w:rFonts w:ascii="Franklin Gothic Book" w:hAnsi="Franklin Gothic Book"/>
          <w:sz w:val="24"/>
          <w:szCs w:val="24"/>
        </w:rPr>
      </w:pPr>
      <w:r>
        <w:rPr>
          <w:rFonts w:ascii="Franklin Gothic Book" w:hAnsi="Franklin Gothic Book"/>
          <w:sz w:val="24"/>
          <w:szCs w:val="24"/>
        </w:rPr>
        <w:t xml:space="preserve">All employers </w:t>
      </w:r>
      <w:r w:rsidRPr="00000820">
        <w:rPr>
          <w:rFonts w:ascii="Franklin Gothic Book" w:hAnsi="Franklin Gothic Book"/>
          <w:sz w:val="24"/>
          <w:szCs w:val="24"/>
        </w:rPr>
        <w:t>must also file Form VA-6, Employer's Annual Summary of Virginia Income Tax Withheld. The VA-6 is due to Virginia Tax by Jan. 31 of the following calendar year, or within 30 days of the final payment of wages by your company. When you file Form VA-6, you must submit each federal Form W-2, W-2G, 1099, or 1099-R that shows Virginia income tax withheld. You must submit Form VA-6 and all W-2 and 1099 forms electronically.</w:t>
      </w:r>
    </w:p>
    <w:p w14:paraId="396DA2AE" w14:textId="2224A274" w:rsidR="00E87544" w:rsidRDefault="00E87544">
      <w:pPr>
        <w:rPr>
          <w:rFonts w:ascii="Franklin Gothic Book" w:hAnsi="Franklin Gothic Book"/>
          <w:sz w:val="24"/>
          <w:szCs w:val="24"/>
        </w:rPr>
      </w:pPr>
      <w:r>
        <w:rPr>
          <w:rFonts w:ascii="Franklin Gothic Book" w:hAnsi="Franklin Gothic Book"/>
          <w:sz w:val="24"/>
          <w:szCs w:val="24"/>
        </w:rPr>
        <w:br w:type="page"/>
      </w:r>
    </w:p>
    <w:p w14:paraId="7CDAF016" w14:textId="401A1CD7" w:rsidR="005B5DB1" w:rsidRPr="00C840CA" w:rsidRDefault="00635B9F" w:rsidP="005B5DB1">
      <w:pPr>
        <w:spacing w:after="0"/>
        <w:rPr>
          <w:rFonts w:ascii="Franklin Gothic Book" w:hAnsi="Franklin Gothic Book"/>
          <w:b/>
          <w:bCs/>
          <w:sz w:val="24"/>
          <w:szCs w:val="24"/>
        </w:rPr>
      </w:pPr>
      <w:r>
        <w:rPr>
          <w:rFonts w:ascii="Franklin Gothic Book" w:hAnsi="Franklin Gothic Book"/>
          <w:b/>
          <w:bCs/>
          <w:sz w:val="24"/>
          <w:szCs w:val="24"/>
        </w:rPr>
        <w:lastRenderedPageBreak/>
        <w:t>VA</w:t>
      </w:r>
      <w:r w:rsidR="005B5DB1" w:rsidRPr="00C840CA">
        <w:rPr>
          <w:rFonts w:ascii="Franklin Gothic Book" w:hAnsi="Franklin Gothic Book"/>
          <w:b/>
          <w:bCs/>
          <w:sz w:val="24"/>
          <w:szCs w:val="24"/>
        </w:rPr>
        <w:t xml:space="preserve"> W-4 Requirements</w:t>
      </w:r>
    </w:p>
    <w:p w14:paraId="7639833C" w14:textId="36848CC5" w:rsidR="005B5DB1" w:rsidRDefault="004A0989" w:rsidP="005B5DB1">
      <w:pPr>
        <w:spacing w:after="0"/>
        <w:rPr>
          <w:rStyle w:val="Hyperlink"/>
          <w:rFonts w:ascii="Franklin Gothic Book" w:hAnsi="Franklin Gothic Book"/>
          <w:sz w:val="24"/>
          <w:szCs w:val="24"/>
        </w:rPr>
      </w:pPr>
      <w:r>
        <w:rPr>
          <w:rFonts w:ascii="Franklin Gothic Book" w:hAnsi="Franklin Gothic Book"/>
          <w:sz w:val="24"/>
          <w:szCs w:val="24"/>
        </w:rPr>
        <w:t xml:space="preserve">Virginia employees </w:t>
      </w:r>
      <w:r w:rsidR="00EF53AC">
        <w:rPr>
          <w:rFonts w:ascii="Franklin Gothic Book" w:hAnsi="Franklin Gothic Book"/>
          <w:sz w:val="24"/>
          <w:szCs w:val="24"/>
        </w:rPr>
        <w:t>must</w:t>
      </w:r>
      <w:r>
        <w:rPr>
          <w:rFonts w:ascii="Franklin Gothic Book" w:hAnsi="Franklin Gothic Book"/>
          <w:sz w:val="24"/>
          <w:szCs w:val="24"/>
        </w:rPr>
        <w:t xml:space="preserve"> complete </w:t>
      </w:r>
      <w:r w:rsidRPr="004A0989">
        <w:rPr>
          <w:rFonts w:ascii="Franklin Gothic Book" w:hAnsi="Franklin Gothic Book"/>
          <w:sz w:val="24"/>
          <w:szCs w:val="24"/>
        </w:rPr>
        <w:t>Form VA-4, Virginia Employee’s Income Tax Withholding Exemption Certificate</w:t>
      </w:r>
      <w:r>
        <w:rPr>
          <w:rFonts w:ascii="Franklin Gothic Book" w:hAnsi="Franklin Gothic Book"/>
          <w:sz w:val="24"/>
          <w:szCs w:val="24"/>
        </w:rPr>
        <w:t xml:space="preserve"> </w:t>
      </w:r>
      <w:hyperlink r:id="rId13" w:history="1">
        <w:r w:rsidRPr="00FA2FDA">
          <w:rPr>
            <w:rStyle w:val="Hyperlink"/>
            <w:rFonts w:ascii="Franklin Gothic Book" w:hAnsi="Franklin Gothic Book"/>
            <w:sz w:val="24"/>
            <w:szCs w:val="24"/>
          </w:rPr>
          <w:t>https://www.tax.virginia.gov/sites/default/files/taxforms/withholding/any/va-4-any.pdf</w:t>
        </w:r>
      </w:hyperlink>
      <w:r w:rsidR="00035EFF">
        <w:rPr>
          <w:rStyle w:val="Hyperlink"/>
          <w:rFonts w:ascii="Franklin Gothic Book" w:hAnsi="Franklin Gothic Book"/>
          <w:sz w:val="24"/>
          <w:szCs w:val="24"/>
        </w:rPr>
        <w:t>.</w:t>
      </w:r>
    </w:p>
    <w:p w14:paraId="1F761C1D" w14:textId="77777777" w:rsidR="00E87544" w:rsidRDefault="00E87544" w:rsidP="005B5DB1">
      <w:pPr>
        <w:spacing w:after="0"/>
        <w:rPr>
          <w:rFonts w:ascii="Franklin Gothic Book" w:hAnsi="Franklin Gothic Book"/>
          <w:b/>
          <w:bCs/>
          <w:sz w:val="24"/>
          <w:szCs w:val="24"/>
        </w:rPr>
      </w:pPr>
    </w:p>
    <w:p w14:paraId="3AD3BBCD" w14:textId="5BBA91BE" w:rsidR="005B5DB1" w:rsidRPr="00C840CA" w:rsidRDefault="00635B9F" w:rsidP="005B5DB1">
      <w:pPr>
        <w:spacing w:after="0"/>
        <w:rPr>
          <w:rFonts w:ascii="Franklin Gothic Book" w:hAnsi="Franklin Gothic Book"/>
          <w:b/>
          <w:bCs/>
          <w:sz w:val="24"/>
          <w:szCs w:val="24"/>
        </w:rPr>
      </w:pPr>
      <w:r>
        <w:rPr>
          <w:rFonts w:ascii="Franklin Gothic Book" w:hAnsi="Franklin Gothic Book"/>
          <w:b/>
          <w:bCs/>
          <w:sz w:val="24"/>
          <w:szCs w:val="24"/>
        </w:rPr>
        <w:t>VA</w:t>
      </w:r>
      <w:r w:rsidR="005B5DB1" w:rsidRPr="00C840CA">
        <w:rPr>
          <w:rFonts w:ascii="Franklin Gothic Book" w:hAnsi="Franklin Gothic Book"/>
          <w:b/>
          <w:bCs/>
          <w:sz w:val="24"/>
          <w:szCs w:val="24"/>
        </w:rPr>
        <w:t xml:space="preserve"> State Unemployment Insurance</w:t>
      </w:r>
    </w:p>
    <w:p w14:paraId="626A16B9" w14:textId="77777777" w:rsidR="003A1CCF" w:rsidRDefault="00F90651" w:rsidP="003A1CCF">
      <w:pPr>
        <w:spacing w:after="0"/>
        <w:rPr>
          <w:rFonts w:ascii="Franklin Gothic Book" w:hAnsi="Franklin Gothic Book"/>
          <w:sz w:val="24"/>
          <w:szCs w:val="24"/>
        </w:rPr>
      </w:pPr>
      <w:bookmarkStart w:id="0" w:name="_Hlk144189192"/>
      <w:r w:rsidRPr="00F90651">
        <w:rPr>
          <w:rFonts w:ascii="Franklin Gothic Book" w:hAnsi="Franklin Gothic Book"/>
          <w:sz w:val="24"/>
          <w:szCs w:val="24"/>
        </w:rPr>
        <w:t xml:space="preserve">In general, workers are covered by the unemployment law of the state in which the work is performed. </w:t>
      </w:r>
      <w:r w:rsidR="00AD17D3">
        <w:rPr>
          <w:rFonts w:ascii="Franklin Gothic Book" w:hAnsi="Franklin Gothic Book"/>
          <w:sz w:val="24"/>
          <w:szCs w:val="24"/>
        </w:rPr>
        <w:t>The</w:t>
      </w:r>
      <w:r w:rsidR="004A0989" w:rsidRPr="004A0989">
        <w:rPr>
          <w:rFonts w:ascii="Franklin Gothic Book" w:hAnsi="Franklin Gothic Book"/>
          <w:sz w:val="24"/>
          <w:szCs w:val="24"/>
        </w:rPr>
        <w:t xml:space="preserve"> Virginia Employment Commission (VEC) </w:t>
      </w:r>
      <w:r w:rsidR="00AD17D3" w:rsidRPr="004A0989">
        <w:rPr>
          <w:rFonts w:ascii="Franklin Gothic Book" w:hAnsi="Franklin Gothic Book"/>
          <w:sz w:val="24"/>
          <w:szCs w:val="24"/>
        </w:rPr>
        <w:t>is responsible for collecting unemployment tax.</w:t>
      </w:r>
      <w:r>
        <w:rPr>
          <w:rFonts w:ascii="Franklin Gothic Book" w:hAnsi="Franklin Gothic Book"/>
          <w:sz w:val="24"/>
          <w:szCs w:val="24"/>
        </w:rPr>
        <w:t xml:space="preserve"> If you register online, y</w:t>
      </w:r>
      <w:r w:rsidR="00AD17D3">
        <w:rPr>
          <w:rFonts w:ascii="Franklin Gothic Book" w:hAnsi="Franklin Gothic Book"/>
          <w:sz w:val="24"/>
          <w:szCs w:val="24"/>
        </w:rPr>
        <w:t xml:space="preserve">ou may register with VEC </w:t>
      </w:r>
      <w:r w:rsidR="004A0989" w:rsidRPr="004A0989">
        <w:rPr>
          <w:rFonts w:ascii="Franklin Gothic Book" w:hAnsi="Franklin Gothic Book"/>
          <w:sz w:val="24"/>
          <w:szCs w:val="24"/>
        </w:rPr>
        <w:t>at the same time you register with Virginia Tax</w:t>
      </w:r>
      <w:r>
        <w:rPr>
          <w:rFonts w:ascii="Franklin Gothic Book" w:hAnsi="Franklin Gothic Book"/>
          <w:sz w:val="24"/>
          <w:szCs w:val="24"/>
        </w:rPr>
        <w:t xml:space="preserve"> for withholding</w:t>
      </w:r>
      <w:r w:rsidR="004A0989" w:rsidRPr="004A0989">
        <w:rPr>
          <w:rFonts w:ascii="Franklin Gothic Book" w:hAnsi="Franklin Gothic Book"/>
          <w:sz w:val="24"/>
          <w:szCs w:val="24"/>
        </w:rPr>
        <w:t>.</w:t>
      </w:r>
    </w:p>
    <w:p w14:paraId="561CFBAF" w14:textId="77777777" w:rsidR="00232748" w:rsidRDefault="00232748" w:rsidP="003A1CCF">
      <w:pPr>
        <w:spacing w:after="0"/>
        <w:rPr>
          <w:rFonts w:ascii="Franklin Gothic Book" w:hAnsi="Franklin Gothic Book"/>
          <w:sz w:val="24"/>
          <w:szCs w:val="24"/>
        </w:rPr>
      </w:pPr>
    </w:p>
    <w:p w14:paraId="0DA65D5F" w14:textId="60E01207" w:rsidR="00232748" w:rsidRDefault="00232748" w:rsidP="003A1CCF">
      <w:pPr>
        <w:spacing w:after="0"/>
        <w:rPr>
          <w:rFonts w:ascii="Franklin Gothic Book" w:hAnsi="Franklin Gothic Book"/>
          <w:sz w:val="24"/>
          <w:szCs w:val="24"/>
        </w:rPr>
      </w:pPr>
      <w:r>
        <w:rPr>
          <w:rFonts w:ascii="Franklin Gothic Book" w:hAnsi="Franklin Gothic Book"/>
          <w:sz w:val="24"/>
          <w:szCs w:val="24"/>
        </w:rPr>
        <w:t xml:space="preserve">The taxable wage base is the </w:t>
      </w:r>
      <w:r w:rsidRPr="00DE7570">
        <w:rPr>
          <w:rFonts w:ascii="Franklin Gothic Book" w:hAnsi="Franklin Gothic Book"/>
          <w:b/>
          <w:bCs/>
          <w:sz w:val="24"/>
          <w:szCs w:val="24"/>
        </w:rPr>
        <w:t>first $8,000</w:t>
      </w:r>
      <w:r>
        <w:rPr>
          <w:rFonts w:ascii="Franklin Gothic Book" w:hAnsi="Franklin Gothic Book"/>
          <w:sz w:val="24"/>
          <w:szCs w:val="24"/>
        </w:rPr>
        <w:t xml:space="preserve"> that each employee earns per year. Employers may file quarterly Unemployment Insurance Tax Reports and pay Unemployment Insurance Taxes via Business iFile: </w:t>
      </w:r>
      <w:hyperlink r:id="rId14" w:history="1">
        <w:r w:rsidRPr="001A3270">
          <w:rPr>
            <w:rStyle w:val="Hyperlink"/>
            <w:rFonts w:ascii="Franklin Gothic Book" w:hAnsi="Franklin Gothic Book"/>
            <w:sz w:val="24"/>
            <w:szCs w:val="24"/>
          </w:rPr>
          <w:t>https://www.business.tax.virginia.gov/VTOL/tax/Login.xhtml</w:t>
        </w:r>
      </w:hyperlink>
      <w:r>
        <w:rPr>
          <w:rFonts w:ascii="Franklin Gothic Book" w:hAnsi="Franklin Gothic Book"/>
          <w:sz w:val="24"/>
          <w:szCs w:val="24"/>
        </w:rPr>
        <w:t>, the same system used for filing and paying VA State withholding taxes.</w:t>
      </w:r>
    </w:p>
    <w:p w14:paraId="01CC1943" w14:textId="77777777" w:rsidR="00232748" w:rsidRDefault="00232748" w:rsidP="003A1CCF">
      <w:pPr>
        <w:spacing w:after="0"/>
        <w:rPr>
          <w:rFonts w:ascii="Franklin Gothic Book" w:hAnsi="Franklin Gothic Book"/>
          <w:sz w:val="24"/>
          <w:szCs w:val="24"/>
        </w:rPr>
      </w:pPr>
    </w:p>
    <w:p w14:paraId="46A7F643" w14:textId="77777777" w:rsidR="003A1CCF" w:rsidRDefault="003A1CCF" w:rsidP="003A1CCF">
      <w:pPr>
        <w:spacing w:after="0"/>
        <w:rPr>
          <w:rFonts w:ascii="Franklin Gothic Book" w:hAnsi="Franklin Gothic Book"/>
          <w:sz w:val="24"/>
          <w:szCs w:val="24"/>
        </w:rPr>
      </w:pPr>
      <w:r w:rsidRPr="003A1CCF">
        <w:rPr>
          <w:rFonts w:ascii="Franklin Gothic Book" w:hAnsi="Franklin Gothic Book"/>
          <w:sz w:val="24"/>
          <w:szCs w:val="24"/>
        </w:rPr>
        <w:t>A state or local government organization may elect to self-pay via the reimbursable method (the agency is billed for its share of unemployment benefits paid to former employees in lieu of unemployment taxes).</w:t>
      </w:r>
    </w:p>
    <w:p w14:paraId="603C6D0C" w14:textId="77777777" w:rsidR="00232748" w:rsidRDefault="00232748" w:rsidP="003A1CCF">
      <w:pPr>
        <w:spacing w:after="0"/>
        <w:rPr>
          <w:rFonts w:ascii="Franklin Gothic Book" w:hAnsi="Franklin Gothic Book"/>
          <w:sz w:val="24"/>
          <w:szCs w:val="24"/>
        </w:rPr>
      </w:pPr>
    </w:p>
    <w:p w14:paraId="1AE818C0" w14:textId="77777777" w:rsidR="00232748" w:rsidRDefault="003A1CCF" w:rsidP="00232748">
      <w:pPr>
        <w:spacing w:after="0"/>
        <w:rPr>
          <w:rFonts w:ascii="Franklin Gothic Book" w:hAnsi="Franklin Gothic Book"/>
          <w:sz w:val="24"/>
          <w:szCs w:val="24"/>
        </w:rPr>
      </w:pPr>
      <w:r w:rsidRPr="00437846">
        <w:rPr>
          <w:rFonts w:ascii="Franklin Gothic Book" w:hAnsi="Franklin Gothic Book"/>
          <w:sz w:val="24"/>
          <w:szCs w:val="24"/>
        </w:rPr>
        <w:t>Virginia determines</w:t>
      </w:r>
      <w:r>
        <w:rPr>
          <w:rFonts w:ascii="Franklin Gothic Book" w:hAnsi="Franklin Gothic Book"/>
          <w:sz w:val="24"/>
          <w:szCs w:val="24"/>
        </w:rPr>
        <w:t xml:space="preserve"> unemployment insurance</w:t>
      </w:r>
      <w:r w:rsidRPr="00437846">
        <w:rPr>
          <w:rFonts w:ascii="Franklin Gothic Book" w:hAnsi="Franklin Gothic Book"/>
          <w:sz w:val="24"/>
          <w:szCs w:val="24"/>
        </w:rPr>
        <w:t xml:space="preserve"> coverage </w:t>
      </w:r>
      <w:r>
        <w:rPr>
          <w:rFonts w:ascii="Franklin Gothic Book" w:hAnsi="Franklin Gothic Book"/>
          <w:sz w:val="24"/>
          <w:szCs w:val="24"/>
        </w:rPr>
        <w:t xml:space="preserve">for multi-state employees </w:t>
      </w:r>
      <w:r w:rsidRPr="00437846">
        <w:rPr>
          <w:rFonts w:ascii="Franklin Gothic Book" w:hAnsi="Franklin Gothic Book"/>
          <w:sz w:val="24"/>
          <w:szCs w:val="24"/>
        </w:rPr>
        <w:t>by using the four-part test. The state may enter</w:t>
      </w:r>
      <w:r>
        <w:rPr>
          <w:rFonts w:ascii="Franklin Gothic Book" w:hAnsi="Franklin Gothic Book"/>
          <w:sz w:val="24"/>
          <w:szCs w:val="24"/>
        </w:rPr>
        <w:t xml:space="preserve"> </w:t>
      </w:r>
      <w:r w:rsidRPr="00437846">
        <w:rPr>
          <w:rFonts w:ascii="Franklin Gothic Book" w:hAnsi="Franklin Gothic Book"/>
          <w:sz w:val="24"/>
          <w:szCs w:val="24"/>
        </w:rPr>
        <w:t>into reciprocal arrangements under the Interstate Reciprocal Coverage Arrangement, but such</w:t>
      </w:r>
      <w:r>
        <w:rPr>
          <w:rFonts w:ascii="Franklin Gothic Book" w:hAnsi="Franklin Gothic Book"/>
          <w:sz w:val="24"/>
          <w:szCs w:val="24"/>
        </w:rPr>
        <w:t xml:space="preserve"> </w:t>
      </w:r>
      <w:r w:rsidRPr="00437846">
        <w:rPr>
          <w:rFonts w:ascii="Franklin Gothic Book" w:hAnsi="Franklin Gothic Book"/>
          <w:sz w:val="24"/>
          <w:szCs w:val="24"/>
        </w:rPr>
        <w:t>arrangements are subject to government approval</w:t>
      </w:r>
      <w:r>
        <w:rPr>
          <w:rFonts w:ascii="Franklin Gothic Book" w:hAnsi="Franklin Gothic Book"/>
          <w:sz w:val="24"/>
          <w:szCs w:val="24"/>
        </w:rPr>
        <w:t>.</w:t>
      </w:r>
      <w:r w:rsidR="00232748">
        <w:rPr>
          <w:rFonts w:ascii="Franklin Gothic Book" w:hAnsi="Franklin Gothic Book"/>
          <w:sz w:val="24"/>
          <w:szCs w:val="24"/>
        </w:rPr>
        <w:t xml:space="preserve">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5" w:history="1">
        <w:r w:rsidR="00232748" w:rsidRPr="00600990">
          <w:rPr>
            <w:rStyle w:val="Hyperlink"/>
            <w:rFonts w:ascii="Franklin Gothic Book" w:hAnsi="Franklin Gothic Book"/>
            <w:sz w:val="24"/>
            <w:szCs w:val="24"/>
          </w:rPr>
          <w:t>https://app.leg.wa.gov/wac/default.aspx?cite=192-300-150</w:t>
        </w:r>
      </w:hyperlink>
      <w:r w:rsidR="00232748">
        <w:rPr>
          <w:rFonts w:ascii="Franklin Gothic Book" w:hAnsi="Franklin Gothic Book"/>
          <w:sz w:val="24"/>
          <w:szCs w:val="24"/>
        </w:rPr>
        <w:t>.</w:t>
      </w:r>
    </w:p>
    <w:bookmarkEnd w:id="0"/>
    <w:p w14:paraId="7963B071" w14:textId="77777777" w:rsidR="005C635B" w:rsidRDefault="005C635B" w:rsidP="005B5DB1">
      <w:pPr>
        <w:spacing w:after="0"/>
        <w:rPr>
          <w:rFonts w:ascii="Franklin Gothic Book" w:hAnsi="Franklin Gothic Book"/>
          <w:sz w:val="24"/>
          <w:szCs w:val="24"/>
        </w:rPr>
      </w:pPr>
    </w:p>
    <w:p w14:paraId="1BD6F2B2" w14:textId="453CA354" w:rsidR="005C635B" w:rsidRPr="005C635B" w:rsidRDefault="00635B9F" w:rsidP="005B5DB1">
      <w:pPr>
        <w:spacing w:after="0"/>
        <w:rPr>
          <w:rFonts w:ascii="Franklin Gothic Book" w:hAnsi="Franklin Gothic Book"/>
          <w:b/>
          <w:bCs/>
          <w:sz w:val="24"/>
          <w:szCs w:val="24"/>
        </w:rPr>
      </w:pPr>
      <w:r>
        <w:rPr>
          <w:rFonts w:ascii="Franklin Gothic Book" w:hAnsi="Franklin Gothic Book"/>
          <w:b/>
          <w:bCs/>
          <w:sz w:val="24"/>
          <w:szCs w:val="24"/>
        </w:rPr>
        <w:t>VA</w:t>
      </w:r>
      <w:r w:rsidR="005C635B" w:rsidRPr="005C635B">
        <w:rPr>
          <w:rFonts w:ascii="Franklin Gothic Book" w:hAnsi="Franklin Gothic Book"/>
          <w:b/>
          <w:bCs/>
          <w:sz w:val="24"/>
          <w:szCs w:val="24"/>
        </w:rPr>
        <w:t xml:space="preserve"> State Workers’ Compensation</w:t>
      </w:r>
    </w:p>
    <w:p w14:paraId="74EA5CC0" w14:textId="75DDDD16" w:rsidR="005C635B" w:rsidRDefault="003809C3" w:rsidP="005B5DB1">
      <w:pPr>
        <w:spacing w:after="0"/>
        <w:rPr>
          <w:rFonts w:ascii="Franklin Gothic Book" w:hAnsi="Franklin Gothic Book"/>
          <w:sz w:val="24"/>
          <w:szCs w:val="24"/>
        </w:rPr>
      </w:pPr>
      <w:r w:rsidRPr="003809C3">
        <w:rPr>
          <w:rFonts w:ascii="Franklin Gothic Book" w:hAnsi="Franklin Gothic Book"/>
          <w:sz w:val="24"/>
          <w:szCs w:val="24"/>
        </w:rPr>
        <w:t xml:space="preserve">Virginia law requires that an employer who regularly employs more than two part-time or </w:t>
      </w:r>
      <w:r w:rsidR="005B5196" w:rsidRPr="003809C3">
        <w:rPr>
          <w:rFonts w:ascii="Franklin Gothic Book" w:hAnsi="Franklin Gothic Book"/>
          <w:sz w:val="24"/>
          <w:szCs w:val="24"/>
        </w:rPr>
        <w:t>full-time</w:t>
      </w:r>
      <w:r w:rsidRPr="003809C3">
        <w:rPr>
          <w:rFonts w:ascii="Franklin Gothic Book" w:hAnsi="Franklin Gothic Book"/>
          <w:sz w:val="24"/>
          <w:szCs w:val="24"/>
        </w:rPr>
        <w:t xml:space="preserve"> employees carry Virginia workers' compensation coverage.</w:t>
      </w:r>
      <w:r>
        <w:rPr>
          <w:rFonts w:ascii="Franklin Gothic Book" w:hAnsi="Franklin Gothic Book"/>
          <w:sz w:val="24"/>
          <w:szCs w:val="24"/>
        </w:rPr>
        <w:t xml:space="preserve"> </w:t>
      </w:r>
      <w:r w:rsidR="00AB2CD2">
        <w:rPr>
          <w:rFonts w:ascii="Franklin Gothic Book" w:hAnsi="Franklin Gothic Book"/>
          <w:sz w:val="24"/>
          <w:szCs w:val="24"/>
        </w:rPr>
        <w:t xml:space="preserve">The Virginia Workers’ Compensation Commission (VWC) is responsible for carrying out the requirements of the Virginia Workers’ Compensation Act. </w:t>
      </w:r>
      <w:r w:rsidR="00AB2CD2" w:rsidRPr="00AB2CD2">
        <w:rPr>
          <w:rFonts w:ascii="Franklin Gothic Book" w:hAnsi="Franklin Gothic Book"/>
          <w:sz w:val="24"/>
          <w:szCs w:val="24"/>
        </w:rPr>
        <w:t>VWC ensures compliance with the Act and all workers’ compensation requirements</w:t>
      </w:r>
      <w:r w:rsidR="00AB2CD2">
        <w:rPr>
          <w:rFonts w:ascii="Franklin Gothic Book" w:hAnsi="Franklin Gothic Book"/>
          <w:sz w:val="24"/>
          <w:szCs w:val="24"/>
        </w:rPr>
        <w:t>.</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6"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76E2ABA0" w:rsidR="005B5DB1" w:rsidRPr="00C840CA" w:rsidRDefault="00635B9F" w:rsidP="005B5DB1">
      <w:pPr>
        <w:spacing w:after="0"/>
        <w:rPr>
          <w:rFonts w:ascii="Franklin Gothic Book" w:hAnsi="Franklin Gothic Book"/>
          <w:b/>
          <w:bCs/>
          <w:sz w:val="24"/>
          <w:szCs w:val="24"/>
        </w:rPr>
      </w:pPr>
      <w:r>
        <w:rPr>
          <w:rFonts w:ascii="Franklin Gothic Book" w:hAnsi="Franklin Gothic Book"/>
          <w:b/>
          <w:bCs/>
          <w:sz w:val="24"/>
          <w:szCs w:val="24"/>
        </w:rPr>
        <w:t>VA</w:t>
      </w:r>
      <w:r w:rsidR="005B5DB1" w:rsidRPr="00C840CA">
        <w:rPr>
          <w:rFonts w:ascii="Franklin Gothic Book" w:hAnsi="Franklin Gothic Book"/>
          <w:b/>
          <w:bCs/>
          <w:sz w:val="24"/>
          <w:szCs w:val="24"/>
        </w:rPr>
        <w:t xml:space="preserve"> State Paid Family / Medical Leave</w:t>
      </w:r>
    </w:p>
    <w:p w14:paraId="4AF87213" w14:textId="7BD44D48" w:rsidR="005B5DB1" w:rsidRDefault="00F9359D" w:rsidP="005B5DB1">
      <w:pPr>
        <w:spacing w:after="0"/>
        <w:rPr>
          <w:rFonts w:ascii="Franklin Gothic Book" w:hAnsi="Franklin Gothic Book"/>
          <w:sz w:val="24"/>
          <w:szCs w:val="24"/>
        </w:rPr>
      </w:pPr>
      <w:r>
        <w:rPr>
          <w:rFonts w:ascii="Franklin Gothic Book" w:hAnsi="Franklin Gothic Book"/>
          <w:sz w:val="24"/>
          <w:szCs w:val="24"/>
        </w:rPr>
        <w:t>Virginia</w:t>
      </w:r>
      <w:r w:rsidR="005B5DB1">
        <w:rPr>
          <w:rFonts w:ascii="Franklin Gothic Book" w:hAnsi="Franklin Gothic Book"/>
          <w:sz w:val="24"/>
          <w:szCs w:val="24"/>
        </w:rPr>
        <w:t xml:space="preserve"> does not have a paid family and medical leave program as of </w:t>
      </w:r>
      <w:r w:rsidR="00232748">
        <w:rPr>
          <w:rFonts w:ascii="Franklin Gothic Book" w:hAnsi="Franklin Gothic Book"/>
          <w:sz w:val="24"/>
          <w:szCs w:val="24"/>
        </w:rPr>
        <w:t>01</w:t>
      </w:r>
      <w:r w:rsidR="005B5DB1">
        <w:rPr>
          <w:rFonts w:ascii="Franklin Gothic Book" w:hAnsi="Franklin Gothic Book"/>
          <w:sz w:val="24"/>
          <w:szCs w:val="24"/>
        </w:rPr>
        <w:t>/</w:t>
      </w:r>
      <w:r w:rsidR="00232748">
        <w:rPr>
          <w:rFonts w:ascii="Franklin Gothic Book" w:hAnsi="Franklin Gothic Book"/>
          <w:sz w:val="24"/>
          <w:szCs w:val="24"/>
        </w:rPr>
        <w:t>30</w:t>
      </w:r>
      <w:r w:rsidR="005B5DB1">
        <w:rPr>
          <w:rFonts w:ascii="Franklin Gothic Book" w:hAnsi="Franklin Gothic Book"/>
          <w:sz w:val="24"/>
          <w:szCs w:val="24"/>
        </w:rPr>
        <w:t>/</w:t>
      </w:r>
      <w:r w:rsidR="007A7C86">
        <w:rPr>
          <w:rFonts w:ascii="Franklin Gothic Book" w:hAnsi="Franklin Gothic Book"/>
          <w:sz w:val="24"/>
          <w:szCs w:val="24"/>
        </w:rPr>
        <w:t>202</w:t>
      </w:r>
      <w:r w:rsidR="00232748">
        <w:rPr>
          <w:rFonts w:ascii="Franklin Gothic Book" w:hAnsi="Franklin Gothic Book"/>
          <w:sz w:val="24"/>
          <w:szCs w:val="24"/>
        </w:rPr>
        <w:t>4</w:t>
      </w:r>
      <w:r w:rsidR="005B5DB1">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314815EB"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891290">
        <w:rPr>
          <w:rFonts w:ascii="Franklin Gothic Book" w:hAnsi="Franklin Gothic Book"/>
          <w:b/>
          <w:bCs/>
          <w:sz w:val="24"/>
          <w:szCs w:val="24"/>
        </w:rPr>
        <w:t>Virginia</w:t>
      </w:r>
    </w:p>
    <w:p w14:paraId="75269E42" w14:textId="2BB52170" w:rsidR="00AD17D3" w:rsidRDefault="006C704E" w:rsidP="005B5DB1">
      <w:pPr>
        <w:spacing w:after="0"/>
        <w:rPr>
          <w:rFonts w:ascii="Franklin Gothic Book" w:hAnsi="Franklin Gothic Book"/>
          <w:sz w:val="24"/>
          <w:szCs w:val="24"/>
        </w:rPr>
      </w:pPr>
      <w:r>
        <w:rPr>
          <w:rFonts w:ascii="Franklin Gothic Book" w:hAnsi="Franklin Gothic Book"/>
          <w:sz w:val="24"/>
          <w:szCs w:val="24"/>
        </w:rPr>
        <w:t xml:space="preserve">VA Income Tax Withholding Guide for Employers: </w:t>
      </w:r>
      <w:hyperlink r:id="rId17" w:history="1">
        <w:r w:rsidRPr="00FA2FDA">
          <w:rPr>
            <w:rStyle w:val="Hyperlink"/>
            <w:rFonts w:ascii="Franklin Gothic Book" w:hAnsi="Franklin Gothic Book"/>
            <w:sz w:val="24"/>
            <w:szCs w:val="24"/>
          </w:rPr>
          <w:t>https://www.tax.virginia.gov/sites/default/files/vatax-pdf/employer-withholding-instructions.pdf</w:t>
        </w:r>
      </w:hyperlink>
    </w:p>
    <w:p w14:paraId="36A7EA4E" w14:textId="77777777" w:rsidR="00AD17D3" w:rsidRDefault="00AD17D3" w:rsidP="005B5DB1">
      <w:pPr>
        <w:spacing w:after="0"/>
        <w:rPr>
          <w:rFonts w:ascii="Franklin Gothic Book" w:hAnsi="Franklin Gothic Book"/>
          <w:sz w:val="24"/>
          <w:szCs w:val="24"/>
        </w:rPr>
      </w:pPr>
    </w:p>
    <w:p w14:paraId="151FC0F0" w14:textId="65923FD6" w:rsidR="003D7CFD" w:rsidRDefault="00AD17D3" w:rsidP="005B5DB1">
      <w:pPr>
        <w:spacing w:after="0"/>
        <w:rPr>
          <w:rFonts w:ascii="Franklin Gothic Book" w:hAnsi="Franklin Gothic Book"/>
          <w:sz w:val="24"/>
          <w:szCs w:val="24"/>
        </w:rPr>
      </w:pPr>
      <w:r>
        <w:rPr>
          <w:rFonts w:ascii="Franklin Gothic Book" w:hAnsi="Franklin Gothic Book"/>
          <w:sz w:val="24"/>
          <w:szCs w:val="24"/>
        </w:rPr>
        <w:t xml:space="preserve">VA Department of Taxation Find a Form: </w:t>
      </w:r>
      <w:hyperlink r:id="rId18" w:history="1">
        <w:r w:rsidRPr="00FA2FDA">
          <w:rPr>
            <w:rStyle w:val="Hyperlink"/>
            <w:rFonts w:ascii="Franklin Gothic Book" w:hAnsi="Franklin Gothic Book"/>
            <w:sz w:val="24"/>
            <w:szCs w:val="24"/>
          </w:rPr>
          <w:t>https://www.tax.virginia.gov/forms</w:t>
        </w:r>
      </w:hyperlink>
    </w:p>
    <w:p w14:paraId="5F0D7B60" w14:textId="799F0F69" w:rsidR="00AD17D3" w:rsidRDefault="00AD17D3" w:rsidP="005B5DB1">
      <w:pPr>
        <w:spacing w:after="0"/>
        <w:rPr>
          <w:rFonts w:ascii="Franklin Gothic Book" w:hAnsi="Franklin Gothic Book"/>
          <w:sz w:val="24"/>
          <w:szCs w:val="24"/>
        </w:rPr>
      </w:pPr>
    </w:p>
    <w:p w14:paraId="51774866" w14:textId="29F1C46D" w:rsidR="006C704E" w:rsidRDefault="006C704E" w:rsidP="005B5DB1">
      <w:pPr>
        <w:spacing w:after="0"/>
        <w:rPr>
          <w:rStyle w:val="Hyperlink"/>
          <w:rFonts w:ascii="Franklin Gothic Book" w:hAnsi="Franklin Gothic Book"/>
          <w:sz w:val="24"/>
          <w:szCs w:val="24"/>
        </w:rPr>
      </w:pPr>
      <w:r>
        <w:rPr>
          <w:rFonts w:ascii="Franklin Gothic Book" w:hAnsi="Franklin Gothic Book"/>
          <w:sz w:val="24"/>
          <w:szCs w:val="24"/>
        </w:rPr>
        <w:t xml:space="preserve">VA Employment Commission </w:t>
      </w:r>
      <w:r w:rsidR="00DE7570">
        <w:rPr>
          <w:rFonts w:ascii="Franklin Gothic Book" w:hAnsi="Franklin Gothic Book"/>
          <w:sz w:val="24"/>
          <w:szCs w:val="24"/>
        </w:rPr>
        <w:t xml:space="preserve">Employers’ website: </w:t>
      </w:r>
      <w:hyperlink r:id="rId19" w:history="1">
        <w:r w:rsidRPr="00FA2FDA">
          <w:rPr>
            <w:rStyle w:val="Hyperlink"/>
            <w:rFonts w:ascii="Franklin Gothic Book" w:hAnsi="Franklin Gothic Book"/>
            <w:sz w:val="24"/>
            <w:szCs w:val="24"/>
          </w:rPr>
          <w:t>https://www.vec.virginia.gov/employers</w:t>
        </w:r>
      </w:hyperlink>
    </w:p>
    <w:p w14:paraId="755D3C24" w14:textId="77777777" w:rsidR="00DE7570" w:rsidRPr="00DE7570" w:rsidRDefault="00DE7570" w:rsidP="005B5DB1">
      <w:pPr>
        <w:spacing w:after="0"/>
        <w:rPr>
          <w:rStyle w:val="Hyperlink"/>
          <w:rFonts w:ascii="Franklin Gothic Book" w:hAnsi="Franklin Gothic Book"/>
          <w:color w:val="auto"/>
          <w:sz w:val="24"/>
          <w:szCs w:val="24"/>
          <w:u w:val="none"/>
        </w:rPr>
      </w:pPr>
    </w:p>
    <w:p w14:paraId="67E32FE7" w14:textId="05893561" w:rsidR="00DE7570" w:rsidRDefault="00DE7570" w:rsidP="005B5DB1">
      <w:pPr>
        <w:spacing w:after="0"/>
        <w:rPr>
          <w:rStyle w:val="Hyperlink"/>
          <w:rFonts w:ascii="Franklin Gothic Book" w:hAnsi="Franklin Gothic Book"/>
          <w:color w:val="auto"/>
          <w:sz w:val="24"/>
          <w:szCs w:val="24"/>
          <w:u w:val="none"/>
        </w:rPr>
      </w:pPr>
      <w:r w:rsidRPr="00DE7570">
        <w:rPr>
          <w:rStyle w:val="Hyperlink"/>
          <w:rFonts w:ascii="Franklin Gothic Book" w:hAnsi="Franklin Gothic Book"/>
          <w:color w:val="auto"/>
          <w:sz w:val="24"/>
          <w:szCs w:val="24"/>
          <w:u w:val="none"/>
        </w:rPr>
        <w:t>VA Unemployment</w:t>
      </w:r>
      <w:r>
        <w:rPr>
          <w:rStyle w:val="Hyperlink"/>
          <w:rFonts w:ascii="Franklin Gothic Book" w:hAnsi="Franklin Gothic Book"/>
          <w:color w:val="auto"/>
          <w:sz w:val="24"/>
          <w:szCs w:val="24"/>
          <w:u w:val="none"/>
        </w:rPr>
        <w:t xml:space="preserve"> Insurance Information for Employers: </w:t>
      </w:r>
      <w:hyperlink r:id="rId20" w:history="1">
        <w:r w:rsidRPr="00171960">
          <w:rPr>
            <w:rStyle w:val="Hyperlink"/>
            <w:rFonts w:ascii="Franklin Gothic Book" w:hAnsi="Franklin Gothic Book"/>
            <w:sz w:val="24"/>
            <w:szCs w:val="24"/>
          </w:rPr>
          <w:t>https://www.vec.virginia.gov/employers/unemployment-insurance-information</w:t>
        </w:r>
      </w:hyperlink>
    </w:p>
    <w:p w14:paraId="4B51EDAA" w14:textId="77777777" w:rsidR="00DE7570" w:rsidRDefault="00DE7570" w:rsidP="005B5DB1">
      <w:pPr>
        <w:spacing w:after="0"/>
        <w:rPr>
          <w:rStyle w:val="Hyperlink"/>
          <w:rFonts w:ascii="Franklin Gothic Book" w:hAnsi="Franklin Gothic Book"/>
          <w:color w:val="auto"/>
          <w:sz w:val="24"/>
          <w:szCs w:val="24"/>
          <w:u w:val="none"/>
        </w:rPr>
      </w:pPr>
    </w:p>
    <w:p w14:paraId="4F080DCD" w14:textId="07B84FEB" w:rsidR="006C704E" w:rsidRDefault="00AB2CD2" w:rsidP="005B5DB1">
      <w:pPr>
        <w:spacing w:after="0"/>
        <w:rPr>
          <w:rFonts w:ascii="Franklin Gothic Book" w:hAnsi="Franklin Gothic Book"/>
          <w:sz w:val="24"/>
          <w:szCs w:val="24"/>
        </w:rPr>
      </w:pPr>
      <w:r>
        <w:rPr>
          <w:rFonts w:ascii="Franklin Gothic Book" w:hAnsi="Franklin Gothic Book"/>
          <w:sz w:val="24"/>
          <w:szCs w:val="24"/>
        </w:rPr>
        <w:t xml:space="preserve">Virginia Workers’ Compensation Commission (VWC): </w:t>
      </w:r>
      <w:hyperlink r:id="rId21" w:history="1">
        <w:r w:rsidRPr="0029342F">
          <w:rPr>
            <w:rStyle w:val="Hyperlink"/>
            <w:rFonts w:ascii="Franklin Gothic Book" w:hAnsi="Franklin Gothic Book"/>
            <w:sz w:val="24"/>
            <w:szCs w:val="24"/>
          </w:rPr>
          <w:t>https://workcomp.virginia.gov/</w:t>
        </w:r>
      </w:hyperlink>
    </w:p>
    <w:p w14:paraId="39C4B550" w14:textId="380BC7AA" w:rsidR="00AB2CD2" w:rsidRDefault="00AB2CD2" w:rsidP="005B5DB1">
      <w:pPr>
        <w:spacing w:after="0"/>
        <w:rPr>
          <w:rFonts w:ascii="Franklin Gothic Book" w:hAnsi="Franklin Gothic Book"/>
          <w:sz w:val="24"/>
          <w:szCs w:val="24"/>
        </w:rPr>
      </w:pPr>
      <w:r>
        <w:rPr>
          <w:rFonts w:ascii="Franklin Gothic Book" w:hAnsi="Franklin Gothic Book"/>
          <w:sz w:val="24"/>
          <w:szCs w:val="24"/>
        </w:rPr>
        <w:t>V</w:t>
      </w:r>
      <w:r w:rsidR="00AA29B4">
        <w:rPr>
          <w:rFonts w:ascii="Franklin Gothic Book" w:hAnsi="Franklin Gothic Book"/>
          <w:sz w:val="24"/>
          <w:szCs w:val="24"/>
        </w:rPr>
        <w:t>A</w:t>
      </w:r>
      <w:r>
        <w:rPr>
          <w:rFonts w:ascii="Franklin Gothic Book" w:hAnsi="Franklin Gothic Book"/>
          <w:sz w:val="24"/>
          <w:szCs w:val="24"/>
        </w:rPr>
        <w:t xml:space="preserve"> </w:t>
      </w:r>
      <w:r w:rsidR="005F13B7">
        <w:rPr>
          <w:rFonts w:ascii="Franklin Gothic Book" w:hAnsi="Franklin Gothic Book"/>
          <w:sz w:val="24"/>
          <w:szCs w:val="24"/>
        </w:rPr>
        <w:t>Workers’ Compensation Insurance questions telephone: 804-205-3586</w:t>
      </w:r>
    </w:p>
    <w:p w14:paraId="40B01BF6" w14:textId="36F79096" w:rsidR="00AB2CD2" w:rsidRDefault="003809C3" w:rsidP="005B5DB1">
      <w:pPr>
        <w:spacing w:after="0"/>
        <w:rPr>
          <w:rStyle w:val="Hyperlink"/>
          <w:rFonts w:ascii="Franklin Gothic Book" w:hAnsi="Franklin Gothic Book"/>
          <w:sz w:val="24"/>
          <w:szCs w:val="24"/>
        </w:rPr>
      </w:pPr>
      <w:r>
        <w:rPr>
          <w:rFonts w:ascii="Franklin Gothic Book" w:hAnsi="Franklin Gothic Book"/>
          <w:sz w:val="24"/>
          <w:szCs w:val="24"/>
        </w:rPr>
        <w:t xml:space="preserve">Email </w:t>
      </w:r>
      <w:r w:rsidR="00AA29B4">
        <w:rPr>
          <w:rFonts w:ascii="Franklin Gothic Book" w:hAnsi="Franklin Gothic Book"/>
          <w:sz w:val="24"/>
          <w:szCs w:val="24"/>
        </w:rPr>
        <w:t>VA W</w:t>
      </w:r>
      <w:r w:rsidR="00AB2CD2">
        <w:rPr>
          <w:rFonts w:ascii="Franklin Gothic Book" w:hAnsi="Franklin Gothic Book"/>
          <w:sz w:val="24"/>
          <w:szCs w:val="24"/>
        </w:rPr>
        <w:t xml:space="preserve">orkers’ </w:t>
      </w:r>
      <w:r w:rsidR="00AA29B4">
        <w:rPr>
          <w:rFonts w:ascii="Franklin Gothic Book" w:hAnsi="Franklin Gothic Book"/>
          <w:sz w:val="24"/>
          <w:szCs w:val="24"/>
        </w:rPr>
        <w:t>C</w:t>
      </w:r>
      <w:r w:rsidR="00AB2CD2">
        <w:rPr>
          <w:rFonts w:ascii="Franklin Gothic Book" w:hAnsi="Franklin Gothic Book"/>
          <w:sz w:val="24"/>
          <w:szCs w:val="24"/>
        </w:rPr>
        <w:t>ompensation</w:t>
      </w:r>
      <w:r w:rsidR="005F13B7">
        <w:rPr>
          <w:rFonts w:ascii="Franklin Gothic Book" w:hAnsi="Franklin Gothic Book"/>
          <w:sz w:val="24"/>
          <w:szCs w:val="24"/>
        </w:rPr>
        <w:t xml:space="preserve"> </w:t>
      </w:r>
      <w:r w:rsidR="00AA29B4">
        <w:rPr>
          <w:rFonts w:ascii="Franklin Gothic Book" w:hAnsi="Franklin Gothic Book"/>
          <w:sz w:val="24"/>
          <w:szCs w:val="24"/>
        </w:rPr>
        <w:t>I</w:t>
      </w:r>
      <w:r w:rsidR="005F13B7">
        <w:rPr>
          <w:rFonts w:ascii="Franklin Gothic Book" w:hAnsi="Franklin Gothic Book"/>
          <w:sz w:val="24"/>
          <w:szCs w:val="24"/>
        </w:rPr>
        <w:t>nsurance</w:t>
      </w:r>
      <w:r w:rsidR="00AB2CD2">
        <w:rPr>
          <w:rFonts w:ascii="Franklin Gothic Book" w:hAnsi="Franklin Gothic Book"/>
          <w:sz w:val="24"/>
          <w:szCs w:val="24"/>
        </w:rPr>
        <w:t xml:space="preserve"> questions to</w:t>
      </w:r>
      <w:r w:rsidR="005F13B7">
        <w:rPr>
          <w:rFonts w:ascii="Franklin Gothic Book" w:hAnsi="Franklin Gothic Book"/>
          <w:sz w:val="24"/>
          <w:szCs w:val="24"/>
        </w:rPr>
        <w:t xml:space="preserve">: </w:t>
      </w:r>
      <w:hyperlink r:id="rId22" w:history="1">
        <w:r w:rsidR="005F13B7" w:rsidRPr="0029342F">
          <w:rPr>
            <w:rStyle w:val="Hyperlink"/>
            <w:rFonts w:ascii="Franklin Gothic Book" w:hAnsi="Franklin Gothic Book"/>
            <w:sz w:val="24"/>
            <w:szCs w:val="24"/>
          </w:rPr>
          <w:t>vwcinsurance@workcomp.virginia.gov</w:t>
        </w:r>
      </w:hyperlink>
      <w:r w:rsidR="00AA29B4">
        <w:rPr>
          <w:rStyle w:val="Hyperlink"/>
          <w:rFonts w:ascii="Franklin Gothic Book" w:hAnsi="Franklin Gothic Book"/>
          <w:sz w:val="24"/>
          <w:szCs w:val="24"/>
        </w:rPr>
        <w:t>.</w:t>
      </w:r>
    </w:p>
    <w:p w14:paraId="5B5D4525" w14:textId="77777777" w:rsidR="00AA29B4" w:rsidRDefault="00AA29B4" w:rsidP="005B5DB1">
      <w:pPr>
        <w:spacing w:after="0"/>
        <w:rPr>
          <w:rStyle w:val="Hyperlink"/>
          <w:rFonts w:ascii="Franklin Gothic Book" w:hAnsi="Franklin Gothic Book"/>
          <w:sz w:val="24"/>
          <w:szCs w:val="24"/>
        </w:rPr>
      </w:pPr>
    </w:p>
    <w:sectPr w:rsidR="00AA29B4" w:rsidSect="005E4973">
      <w:footerReference w:type="default" r:id="rId2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3DF5" w14:textId="77777777" w:rsidR="007A69E1" w:rsidRDefault="007A69E1" w:rsidP="005E4973">
      <w:pPr>
        <w:spacing w:after="0" w:line="240" w:lineRule="auto"/>
      </w:pPr>
      <w:r>
        <w:separator/>
      </w:r>
    </w:p>
  </w:endnote>
  <w:endnote w:type="continuationSeparator" w:id="0">
    <w:p w14:paraId="7A4C842D" w14:textId="77777777" w:rsidR="007A69E1" w:rsidRDefault="007A69E1"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72E5" w14:textId="77777777" w:rsidR="00E87544" w:rsidRPr="005E4973" w:rsidRDefault="00E87544" w:rsidP="00E87544">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02B62E8E" w:rsidR="005E4973" w:rsidRPr="00E87544" w:rsidRDefault="00E87544" w:rsidP="00E87544">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01</w:t>
    </w:r>
    <w:r w:rsidRPr="005E4973">
      <w:rPr>
        <w:rFonts w:ascii="Franklin Gothic Book" w:hAnsi="Franklin Gothic Book"/>
        <w:sz w:val="20"/>
      </w:rPr>
      <w:t>/</w:t>
    </w:r>
    <w:r>
      <w:rPr>
        <w:rFonts w:ascii="Franklin Gothic Book" w:hAnsi="Franklin Gothic Book"/>
        <w:sz w:val="20"/>
      </w:rPr>
      <w:t>30</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44F3" w14:textId="77777777" w:rsidR="007A69E1" w:rsidRDefault="007A69E1" w:rsidP="005E4973">
      <w:pPr>
        <w:spacing w:after="0" w:line="240" w:lineRule="auto"/>
      </w:pPr>
      <w:r>
        <w:separator/>
      </w:r>
    </w:p>
  </w:footnote>
  <w:footnote w:type="continuationSeparator" w:id="0">
    <w:p w14:paraId="428116AB" w14:textId="77777777" w:rsidR="007A69E1" w:rsidRDefault="007A69E1"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6D2E"/>
    <w:multiLevelType w:val="multilevel"/>
    <w:tmpl w:val="8D1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12FB7"/>
    <w:multiLevelType w:val="multilevel"/>
    <w:tmpl w:val="7F5A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60E2A"/>
    <w:multiLevelType w:val="hybridMultilevel"/>
    <w:tmpl w:val="239C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63524">
    <w:abstractNumId w:val="1"/>
  </w:num>
  <w:num w:numId="2" w16cid:durableId="171843611">
    <w:abstractNumId w:val="2"/>
  </w:num>
  <w:num w:numId="3" w16cid:durableId="118856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0820"/>
    <w:rsid w:val="000024A1"/>
    <w:rsid w:val="00035EFF"/>
    <w:rsid w:val="000A465D"/>
    <w:rsid w:val="000C5B3C"/>
    <w:rsid w:val="00172CE6"/>
    <w:rsid w:val="00232748"/>
    <w:rsid w:val="002B683E"/>
    <w:rsid w:val="00322565"/>
    <w:rsid w:val="003809C3"/>
    <w:rsid w:val="003A1CCF"/>
    <w:rsid w:val="003A3DBD"/>
    <w:rsid w:val="003B0826"/>
    <w:rsid w:val="003D7CFD"/>
    <w:rsid w:val="00437846"/>
    <w:rsid w:val="00482BF3"/>
    <w:rsid w:val="004A0989"/>
    <w:rsid w:val="00502127"/>
    <w:rsid w:val="00512E45"/>
    <w:rsid w:val="005A3D95"/>
    <w:rsid w:val="005B5196"/>
    <w:rsid w:val="005B5DB1"/>
    <w:rsid w:val="005C635B"/>
    <w:rsid w:val="005E4973"/>
    <w:rsid w:val="005F13B7"/>
    <w:rsid w:val="00635B9F"/>
    <w:rsid w:val="006C704E"/>
    <w:rsid w:val="00707E0A"/>
    <w:rsid w:val="00772FCF"/>
    <w:rsid w:val="007A69E1"/>
    <w:rsid w:val="007A7C86"/>
    <w:rsid w:val="007E0C79"/>
    <w:rsid w:val="00856124"/>
    <w:rsid w:val="00887A30"/>
    <w:rsid w:val="00891290"/>
    <w:rsid w:val="008C2853"/>
    <w:rsid w:val="008E7856"/>
    <w:rsid w:val="009151A7"/>
    <w:rsid w:val="0098494E"/>
    <w:rsid w:val="009A3350"/>
    <w:rsid w:val="009C3F8C"/>
    <w:rsid w:val="00AA29B4"/>
    <w:rsid w:val="00AB2CD2"/>
    <w:rsid w:val="00AD17D3"/>
    <w:rsid w:val="00B20F42"/>
    <w:rsid w:val="00B4614A"/>
    <w:rsid w:val="00BB48F7"/>
    <w:rsid w:val="00C33AB7"/>
    <w:rsid w:val="00C74B9B"/>
    <w:rsid w:val="00C840CA"/>
    <w:rsid w:val="00CF3907"/>
    <w:rsid w:val="00DB7396"/>
    <w:rsid w:val="00DE7570"/>
    <w:rsid w:val="00E87544"/>
    <w:rsid w:val="00EF53AC"/>
    <w:rsid w:val="00F55596"/>
    <w:rsid w:val="00F55B13"/>
    <w:rsid w:val="00F90651"/>
    <w:rsid w:val="00F9359D"/>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C3F858"/>
  <w15:chartTrackingRefBased/>
  <w15:docId w15:val="{18395CA9-D67D-4AC2-B99A-A3F4D393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paragraph" w:styleId="ListParagraph">
    <w:name w:val="List Paragraph"/>
    <w:basedOn w:val="Normal"/>
    <w:uiPriority w:val="34"/>
    <w:qFormat/>
    <w:rsid w:val="00EF53AC"/>
    <w:pPr>
      <w:ind w:left="720"/>
      <w:contextualSpacing/>
    </w:pPr>
  </w:style>
  <w:style w:type="character" w:styleId="FollowedHyperlink">
    <w:name w:val="FollowedHyperlink"/>
    <w:basedOn w:val="DefaultParagraphFont"/>
    <w:uiPriority w:val="99"/>
    <w:semiHidden/>
    <w:unhideWhenUsed/>
    <w:rsid w:val="00DE7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60373">
      <w:bodyDiv w:val="1"/>
      <w:marLeft w:val="0"/>
      <w:marRight w:val="0"/>
      <w:marTop w:val="0"/>
      <w:marBottom w:val="0"/>
      <w:divBdr>
        <w:top w:val="none" w:sz="0" w:space="0" w:color="auto"/>
        <w:left w:val="none" w:sz="0" w:space="0" w:color="auto"/>
        <w:bottom w:val="none" w:sz="0" w:space="0" w:color="auto"/>
        <w:right w:val="none" w:sz="0" w:space="0" w:color="auto"/>
      </w:divBdr>
    </w:div>
    <w:div w:id="1896433326">
      <w:bodyDiv w:val="1"/>
      <w:marLeft w:val="0"/>
      <w:marRight w:val="0"/>
      <w:marTop w:val="0"/>
      <w:marBottom w:val="0"/>
      <w:divBdr>
        <w:top w:val="none" w:sz="0" w:space="0" w:color="auto"/>
        <w:left w:val="none" w:sz="0" w:space="0" w:color="auto"/>
        <w:bottom w:val="none" w:sz="0" w:space="0" w:color="auto"/>
        <w:right w:val="none" w:sz="0" w:space="0" w:color="auto"/>
      </w:divBdr>
    </w:div>
    <w:div w:id="19244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x.virginia.gov/sites/default/files/taxforms/withholding/any/va-4-any.pdf" TargetMode="External"/><Relationship Id="rId18" Type="http://schemas.openxmlformats.org/officeDocument/2006/relationships/hyperlink" Target="https://www.tax.virginia.gov/forms" TargetMode="External"/><Relationship Id="rId3" Type="http://schemas.openxmlformats.org/officeDocument/2006/relationships/customXml" Target="../customXml/item3.xml"/><Relationship Id="rId21" Type="http://schemas.openxmlformats.org/officeDocument/2006/relationships/hyperlink" Target="https://workcomp.virginia.gov/" TargetMode="External"/><Relationship Id="rId7" Type="http://schemas.openxmlformats.org/officeDocument/2006/relationships/webSettings" Target="webSettings.xml"/><Relationship Id="rId12" Type="http://schemas.openxmlformats.org/officeDocument/2006/relationships/hyperlink" Target="https://www.business.tax.virginia.gov/VTOL/tax/Login.xhtml" TargetMode="External"/><Relationship Id="rId17" Type="http://schemas.openxmlformats.org/officeDocument/2006/relationships/hyperlink" Target="https://www.tax.virginia.gov/sites/default/files/vatax-pdf/employer-withholding-instruct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imberly.haggard@des.wa.gov" TargetMode="External"/><Relationship Id="rId20" Type="http://schemas.openxmlformats.org/officeDocument/2006/relationships/hyperlink" Target="https://www.vec.virginia.gov/employers/unemployment-insurance-inform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x.virginia.gov/register-business-virgini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pp.leg.wa.gov/wac/default.aspx?cite=192-300-150" TargetMode="External"/><Relationship Id="rId23" Type="http://schemas.openxmlformats.org/officeDocument/2006/relationships/footer" Target="footer1.xml"/><Relationship Id="rId10" Type="http://schemas.openxmlformats.org/officeDocument/2006/relationships/hyperlink" Target="https://www.tax.virginia.gov/withholding-tax" TargetMode="External"/><Relationship Id="rId19" Type="http://schemas.openxmlformats.org/officeDocument/2006/relationships/hyperlink" Target="https://www.vec.virginia.gov/employ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siness.tax.virginia.gov/VTOL/tax/Login.xhtml" TargetMode="External"/><Relationship Id="rId22" Type="http://schemas.openxmlformats.org/officeDocument/2006/relationships/hyperlink" Target="mailto:vwcinsurance@workcomp.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Pages>
  <Words>873</Words>
  <Characters>5829</Characters>
  <Application>Microsoft Office Word</Application>
  <DocSecurity>0</DocSecurity>
  <Lines>132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22</cp:revision>
  <dcterms:created xsi:type="dcterms:W3CDTF">2023-09-29T17:15:00Z</dcterms:created>
  <dcterms:modified xsi:type="dcterms:W3CDTF">2024-02-15T21:52:00Z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