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D7FA7" w14:textId="73B72CDC" w:rsidR="005B5DB1" w:rsidRPr="00FA0588" w:rsidRDefault="004A77A9" w:rsidP="005B5DB1">
      <w:pPr>
        <w:spacing w:after="0"/>
        <w:rPr>
          <w:rFonts w:ascii="Franklin Gothic Book" w:hAnsi="Franklin Gothic Book"/>
          <w:b/>
          <w:bCs/>
          <w:sz w:val="28"/>
          <w:szCs w:val="28"/>
          <w:u w:val="single"/>
        </w:rPr>
      </w:pPr>
      <w:r w:rsidRPr="00FA0588">
        <w:rPr>
          <w:rFonts w:ascii="Franklin Gothic Book" w:hAnsi="Franklin Gothic Book"/>
          <w:b/>
          <w:bCs/>
          <w:sz w:val="28"/>
          <w:szCs w:val="28"/>
          <w:u w:val="single"/>
        </w:rPr>
        <w:t xml:space="preserve">Texas </w:t>
      </w:r>
      <w:r w:rsidR="005B5DB1" w:rsidRPr="00FA0588">
        <w:rPr>
          <w:rFonts w:ascii="Franklin Gothic Book" w:hAnsi="Franklin Gothic Book"/>
          <w:b/>
          <w:bCs/>
          <w:sz w:val="28"/>
          <w:szCs w:val="28"/>
          <w:u w:val="single"/>
        </w:rPr>
        <w:t>State Payro</w:t>
      </w:r>
      <w:r w:rsidRPr="00FA0588">
        <w:rPr>
          <w:rFonts w:ascii="Franklin Gothic Book" w:hAnsi="Franklin Gothic Book"/>
          <w:b/>
          <w:bCs/>
          <w:sz w:val="28"/>
          <w:szCs w:val="28"/>
          <w:u w:val="single"/>
        </w:rPr>
        <w:t>ll</w:t>
      </w:r>
      <w:r w:rsidR="005B5DB1" w:rsidRPr="00FA0588">
        <w:rPr>
          <w:rFonts w:ascii="Franklin Gothic Book" w:hAnsi="Franklin Gothic Book"/>
          <w:b/>
          <w:bCs/>
          <w:sz w:val="28"/>
          <w:szCs w:val="28"/>
          <w:u w:val="single"/>
        </w:rPr>
        <w:t xml:space="preserve"> Taxes</w:t>
      </w:r>
    </w:p>
    <w:p w14:paraId="5DD6CFBB" w14:textId="77777777" w:rsidR="005B5DB1" w:rsidRPr="00FA0588" w:rsidRDefault="005B5DB1" w:rsidP="005B5DB1">
      <w:pPr>
        <w:spacing w:after="0"/>
        <w:rPr>
          <w:rFonts w:ascii="Franklin Gothic Book" w:hAnsi="Franklin Gothic Book"/>
          <w:sz w:val="24"/>
          <w:szCs w:val="24"/>
        </w:rPr>
      </w:pPr>
    </w:p>
    <w:p w14:paraId="14EC28C4" w14:textId="7EDEBA24" w:rsidR="005B5DB1" w:rsidRPr="00FA0588" w:rsidRDefault="004A77A9" w:rsidP="005B5DB1">
      <w:pPr>
        <w:spacing w:after="0"/>
        <w:rPr>
          <w:rFonts w:ascii="Franklin Gothic Book" w:hAnsi="Franklin Gothic Book"/>
          <w:b/>
          <w:bCs/>
          <w:sz w:val="24"/>
          <w:szCs w:val="24"/>
        </w:rPr>
      </w:pPr>
      <w:r w:rsidRPr="00FA0588">
        <w:rPr>
          <w:rFonts w:ascii="Franklin Gothic Book" w:hAnsi="Franklin Gothic Book"/>
          <w:b/>
          <w:bCs/>
          <w:sz w:val="24"/>
          <w:szCs w:val="24"/>
        </w:rPr>
        <w:t>TX</w:t>
      </w:r>
      <w:r w:rsidR="005B5DB1" w:rsidRPr="00FA0588">
        <w:rPr>
          <w:rFonts w:ascii="Franklin Gothic Book" w:hAnsi="Franklin Gothic Book"/>
          <w:b/>
          <w:bCs/>
          <w:sz w:val="24"/>
          <w:szCs w:val="24"/>
        </w:rPr>
        <w:t xml:space="preserve"> State Income Tax Withholding</w:t>
      </w:r>
    </w:p>
    <w:p w14:paraId="42E49AAE" w14:textId="319C468B" w:rsidR="005B5DB1" w:rsidRPr="00FA0588" w:rsidRDefault="00612898" w:rsidP="005B5DB1">
      <w:pPr>
        <w:spacing w:after="0"/>
        <w:rPr>
          <w:rFonts w:ascii="Franklin Gothic Book" w:hAnsi="Franklin Gothic Book"/>
          <w:sz w:val="24"/>
          <w:szCs w:val="24"/>
        </w:rPr>
      </w:pPr>
      <w:r w:rsidRPr="00FA0588">
        <w:rPr>
          <w:rFonts w:ascii="Franklin Gothic Book" w:hAnsi="Franklin Gothic Book"/>
          <w:sz w:val="24"/>
          <w:szCs w:val="24"/>
        </w:rPr>
        <w:t xml:space="preserve">Texas has no </w:t>
      </w:r>
      <w:r w:rsidR="00B3567A" w:rsidRPr="00FA0588">
        <w:rPr>
          <w:rFonts w:ascii="Franklin Gothic Book" w:hAnsi="Franklin Gothic Book"/>
          <w:sz w:val="24"/>
          <w:szCs w:val="24"/>
        </w:rPr>
        <w:t xml:space="preserve">state </w:t>
      </w:r>
      <w:r w:rsidRPr="00FA0588">
        <w:rPr>
          <w:rFonts w:ascii="Franklin Gothic Book" w:hAnsi="Franklin Gothic Book"/>
          <w:sz w:val="24"/>
          <w:szCs w:val="24"/>
        </w:rPr>
        <w:t>income tax withholding.</w:t>
      </w:r>
    </w:p>
    <w:p w14:paraId="176C8FC2" w14:textId="77777777" w:rsidR="003D7CFD" w:rsidRPr="00FA0588" w:rsidRDefault="003D7CFD" w:rsidP="005B5DB1">
      <w:pPr>
        <w:spacing w:after="0"/>
        <w:rPr>
          <w:rFonts w:ascii="Franklin Gothic Book" w:hAnsi="Franklin Gothic Book"/>
          <w:sz w:val="24"/>
          <w:szCs w:val="24"/>
        </w:rPr>
      </w:pPr>
    </w:p>
    <w:p w14:paraId="3AD3BBCD" w14:textId="1F8DB130" w:rsidR="005B5DB1" w:rsidRPr="00FA0588" w:rsidRDefault="004A77A9" w:rsidP="005B5DB1">
      <w:pPr>
        <w:spacing w:after="0"/>
        <w:rPr>
          <w:rFonts w:ascii="Franklin Gothic Book" w:hAnsi="Franklin Gothic Book"/>
          <w:b/>
          <w:bCs/>
          <w:sz w:val="24"/>
          <w:szCs w:val="24"/>
        </w:rPr>
      </w:pPr>
      <w:r w:rsidRPr="00FA0588">
        <w:rPr>
          <w:rFonts w:ascii="Franklin Gothic Book" w:hAnsi="Franklin Gothic Book"/>
          <w:b/>
          <w:bCs/>
          <w:sz w:val="24"/>
          <w:szCs w:val="24"/>
        </w:rPr>
        <w:t>TX</w:t>
      </w:r>
      <w:r w:rsidR="005B5DB1" w:rsidRPr="00FA0588">
        <w:rPr>
          <w:rFonts w:ascii="Franklin Gothic Book" w:hAnsi="Franklin Gothic Book"/>
          <w:b/>
          <w:bCs/>
          <w:sz w:val="24"/>
          <w:szCs w:val="24"/>
        </w:rPr>
        <w:t xml:space="preserve"> State Unemployment Insurance</w:t>
      </w:r>
    </w:p>
    <w:p w14:paraId="2F24C0B9" w14:textId="72E3B419" w:rsidR="00FC2FBC" w:rsidRPr="00FA0588" w:rsidRDefault="00FC2FBC" w:rsidP="00FC2FBC">
      <w:pPr>
        <w:spacing w:after="0"/>
        <w:rPr>
          <w:rFonts w:ascii="Franklin Gothic Book" w:hAnsi="Franklin Gothic Book"/>
          <w:sz w:val="24"/>
          <w:szCs w:val="24"/>
        </w:rPr>
      </w:pPr>
      <w:r w:rsidRPr="00FA0588">
        <w:rPr>
          <w:rFonts w:ascii="Franklin Gothic Book" w:hAnsi="Franklin Gothic Book"/>
          <w:sz w:val="24"/>
          <w:szCs w:val="24"/>
        </w:rPr>
        <w:t>In general, workers are covered by the unemployment law of the state in which the work is performed.</w:t>
      </w:r>
    </w:p>
    <w:p w14:paraId="3328BC7B" w14:textId="0B334A83" w:rsidR="00FA0588" w:rsidRDefault="005024DD" w:rsidP="00FA0588">
      <w:pPr>
        <w:rPr>
          <w:rFonts w:ascii="Franklin Gothic Book" w:hAnsi="Franklin Gothic Book" w:cs="Helvetica"/>
          <w:color w:val="1B1B1B"/>
          <w:sz w:val="24"/>
          <w:szCs w:val="24"/>
          <w:shd w:val="clear" w:color="auto" w:fill="FFFFFF"/>
        </w:rPr>
      </w:pPr>
      <w:r w:rsidRPr="00FA0588">
        <w:rPr>
          <w:rFonts w:ascii="Franklin Gothic Book" w:hAnsi="Franklin Gothic Book"/>
          <w:sz w:val="24"/>
          <w:szCs w:val="24"/>
        </w:rPr>
        <w:t xml:space="preserve">The Texas Workforce Commission (TWC) requires employers to register with TWC </w:t>
      </w:r>
      <w:r w:rsidR="00275996" w:rsidRPr="00FA0588">
        <w:rPr>
          <w:rFonts w:ascii="Franklin Gothic Book" w:hAnsi="Franklin Gothic Book"/>
          <w:sz w:val="24"/>
          <w:szCs w:val="24"/>
        </w:rPr>
        <w:t xml:space="preserve">within 10 days of becoming liable. </w:t>
      </w:r>
      <w:r w:rsidR="00BA7C2C" w:rsidRPr="00FA0588">
        <w:rPr>
          <w:rFonts w:ascii="Franklin Gothic Book" w:hAnsi="Franklin Gothic Book"/>
          <w:sz w:val="24"/>
          <w:szCs w:val="24"/>
        </w:rPr>
        <w:t xml:space="preserve">A </w:t>
      </w:r>
      <w:r w:rsidR="00AC361F">
        <w:rPr>
          <w:rFonts w:ascii="Franklin Gothic Book" w:hAnsi="Franklin Gothic Book"/>
          <w:sz w:val="24"/>
          <w:szCs w:val="24"/>
        </w:rPr>
        <w:t xml:space="preserve">Government </w:t>
      </w:r>
      <w:r w:rsidR="005D4957">
        <w:rPr>
          <w:rFonts w:ascii="Franklin Gothic Book" w:hAnsi="Franklin Gothic Book"/>
          <w:sz w:val="24"/>
          <w:szCs w:val="24"/>
        </w:rPr>
        <w:t xml:space="preserve">Agency </w:t>
      </w:r>
      <w:r w:rsidR="00AC361F">
        <w:rPr>
          <w:rFonts w:ascii="Franklin Gothic Book" w:hAnsi="Franklin Gothic Book"/>
          <w:sz w:val="24"/>
          <w:szCs w:val="24"/>
        </w:rPr>
        <w:t>employer</w:t>
      </w:r>
      <w:r w:rsidR="00BA7C2C" w:rsidRPr="00FA0588">
        <w:rPr>
          <w:rFonts w:ascii="Franklin Gothic Book" w:hAnsi="Franklin Gothic Book"/>
          <w:sz w:val="24"/>
          <w:szCs w:val="24"/>
        </w:rPr>
        <w:t xml:space="preserve"> is not able to register online. Instead, </w:t>
      </w:r>
      <w:r w:rsidR="00FA0588">
        <w:rPr>
          <w:rFonts w:ascii="Franklin Gothic Book" w:hAnsi="Franklin Gothic Book"/>
          <w:sz w:val="24"/>
          <w:szCs w:val="24"/>
        </w:rPr>
        <w:t xml:space="preserve">submit a Contact Request </w:t>
      </w:r>
      <w:r w:rsidR="00FA0588" w:rsidRPr="00FA0588">
        <w:rPr>
          <w:rFonts w:ascii="Franklin Gothic Book" w:hAnsi="Franklin Gothic Book" w:cs="Helvetica"/>
          <w:color w:val="1B1B1B"/>
          <w:sz w:val="24"/>
          <w:szCs w:val="24"/>
          <w:shd w:val="clear" w:color="auto" w:fill="FFFFFF"/>
        </w:rPr>
        <w:t>(</w:t>
      </w:r>
      <w:hyperlink r:id="rId10" w:history="1">
        <w:r w:rsidR="00FA0588" w:rsidRPr="00FA0588">
          <w:rPr>
            <w:rStyle w:val="Hyperlink"/>
            <w:rFonts w:ascii="Franklin Gothic Book" w:hAnsi="Franklin Gothic Book" w:cs="Helvetica"/>
            <w:sz w:val="24"/>
            <w:szCs w:val="24"/>
            <w:shd w:val="clear" w:color="auto" w:fill="FFFFFF"/>
          </w:rPr>
          <w:t>https://apps.twc.texas.gov/EXTCBK/ecrs/employer</w:t>
        </w:r>
      </w:hyperlink>
      <w:r w:rsidR="00FA0588" w:rsidRPr="00FA0588">
        <w:rPr>
          <w:rFonts w:ascii="Franklin Gothic Book" w:hAnsi="Franklin Gothic Book" w:cs="Helvetica"/>
          <w:color w:val="1B1B1B"/>
          <w:sz w:val="24"/>
          <w:szCs w:val="24"/>
          <w:shd w:val="clear" w:color="auto" w:fill="FFFFFF"/>
        </w:rPr>
        <w:t>) to request Form C-1</w:t>
      </w:r>
      <w:r w:rsidR="00AC361F">
        <w:rPr>
          <w:rFonts w:ascii="Franklin Gothic Book" w:hAnsi="Franklin Gothic Book" w:cs="Helvetica"/>
          <w:color w:val="1B1B1B"/>
          <w:sz w:val="24"/>
          <w:szCs w:val="24"/>
          <w:shd w:val="clear" w:color="auto" w:fill="FFFFFF"/>
        </w:rPr>
        <w:t xml:space="preserve"> (Status Report)</w:t>
      </w:r>
      <w:r w:rsidR="00FA0588" w:rsidRPr="00FA0588">
        <w:rPr>
          <w:rFonts w:ascii="Franklin Gothic Book" w:hAnsi="Franklin Gothic Book" w:cs="Helvetica"/>
          <w:color w:val="1B1B1B"/>
          <w:sz w:val="24"/>
          <w:szCs w:val="24"/>
          <w:shd w:val="clear" w:color="auto" w:fill="FFFFFF"/>
        </w:rPr>
        <w:t>. From the Employer menu, select:</w:t>
      </w:r>
    </w:p>
    <w:p w14:paraId="3CD377AD" w14:textId="77777777" w:rsidR="00FA0588" w:rsidRPr="00FA0588" w:rsidRDefault="00FA0588" w:rsidP="00FA0588">
      <w:pPr>
        <w:numPr>
          <w:ilvl w:val="0"/>
          <w:numId w:val="1"/>
        </w:numPr>
        <w:spacing w:after="0"/>
        <w:rPr>
          <w:rFonts w:ascii="Franklin Gothic Book" w:hAnsi="Franklin Gothic Book" w:cs="Helvetica"/>
          <w:color w:val="1B1B1B"/>
          <w:sz w:val="24"/>
          <w:szCs w:val="24"/>
          <w:shd w:val="clear" w:color="auto" w:fill="FFFFFF"/>
        </w:rPr>
      </w:pPr>
      <w:r w:rsidRPr="00FA0588">
        <w:rPr>
          <w:rFonts w:ascii="Franklin Gothic Book" w:hAnsi="Franklin Gothic Book" w:cs="Helvetica"/>
          <w:color w:val="1B1B1B"/>
          <w:sz w:val="24"/>
          <w:szCs w:val="24"/>
          <w:shd w:val="clear" w:color="auto" w:fill="FFFFFF"/>
        </w:rPr>
        <w:t>Reason for Contact: Employer Tax Account Actions/Issues </w:t>
      </w:r>
    </w:p>
    <w:p w14:paraId="17A2FC25" w14:textId="77777777" w:rsidR="00FA0588" w:rsidRPr="00FA0588" w:rsidRDefault="00FA0588" w:rsidP="00FA0588">
      <w:pPr>
        <w:numPr>
          <w:ilvl w:val="0"/>
          <w:numId w:val="1"/>
        </w:numPr>
        <w:spacing w:after="0"/>
        <w:rPr>
          <w:rFonts w:ascii="Franklin Gothic Book" w:hAnsi="Franklin Gothic Book" w:cs="Helvetica"/>
          <w:color w:val="1B1B1B"/>
          <w:sz w:val="24"/>
          <w:szCs w:val="24"/>
          <w:shd w:val="clear" w:color="auto" w:fill="FFFFFF"/>
        </w:rPr>
      </w:pPr>
      <w:r w:rsidRPr="00FA0588">
        <w:rPr>
          <w:rFonts w:ascii="Franklin Gothic Book" w:hAnsi="Franklin Gothic Book" w:cs="Helvetica"/>
          <w:color w:val="1B1B1B"/>
          <w:sz w:val="24"/>
          <w:szCs w:val="24"/>
          <w:shd w:val="clear" w:color="auto" w:fill="FFFFFF"/>
        </w:rPr>
        <w:t>Issue that you are having:  Need to Register for an Account Number</w:t>
      </w:r>
    </w:p>
    <w:p w14:paraId="443E43D1" w14:textId="62AFD82D" w:rsidR="00BA7C2C" w:rsidRPr="00FA0588" w:rsidRDefault="00BA7C2C" w:rsidP="00FC2FBC">
      <w:pPr>
        <w:spacing w:after="0"/>
        <w:rPr>
          <w:rFonts w:ascii="Franklin Gothic Book" w:hAnsi="Franklin Gothic Book" w:cs="Helvetica"/>
          <w:color w:val="1B1B1B"/>
          <w:sz w:val="24"/>
          <w:szCs w:val="24"/>
          <w:shd w:val="clear" w:color="auto" w:fill="FFFFFF"/>
        </w:rPr>
      </w:pPr>
    </w:p>
    <w:p w14:paraId="336F3FC4" w14:textId="6FDC0273" w:rsidR="00ED2C72" w:rsidRPr="00ED2C72" w:rsidRDefault="00ED2C72" w:rsidP="00ED2C72">
      <w:pPr>
        <w:spacing w:after="0"/>
        <w:rPr>
          <w:rFonts w:ascii="Franklin Gothic Book" w:hAnsi="Franklin Gothic Book"/>
          <w:sz w:val="24"/>
          <w:szCs w:val="24"/>
        </w:rPr>
      </w:pPr>
      <w:r w:rsidRPr="00ED2C72">
        <w:rPr>
          <w:rFonts w:ascii="Franklin Gothic Book" w:hAnsi="Franklin Gothic Book"/>
          <w:sz w:val="24"/>
          <w:szCs w:val="24"/>
        </w:rPr>
        <w:t xml:space="preserve">A Government Agency employer may elect to self-pay </w:t>
      </w:r>
      <w:r>
        <w:rPr>
          <w:rFonts w:ascii="Franklin Gothic Book" w:hAnsi="Franklin Gothic Book"/>
          <w:sz w:val="24"/>
          <w:szCs w:val="24"/>
        </w:rPr>
        <w:t xml:space="preserve">unemployment insurance </w:t>
      </w:r>
      <w:r w:rsidRPr="00ED2C72">
        <w:rPr>
          <w:rFonts w:ascii="Franklin Gothic Book" w:hAnsi="Franklin Gothic Book"/>
          <w:sz w:val="24"/>
          <w:szCs w:val="24"/>
        </w:rPr>
        <w:t>via the reimbursable method by completing Form C-6A, Election to Pay Reimbursements, within 45 days of establishing liability in Texas. (</w:t>
      </w:r>
      <w:hyperlink r:id="rId11" w:history="1">
        <w:r w:rsidRPr="00ED2C72">
          <w:rPr>
            <w:rStyle w:val="Hyperlink"/>
            <w:rFonts w:ascii="Franklin Gothic Book" w:hAnsi="Franklin Gothic Book"/>
            <w:sz w:val="24"/>
            <w:szCs w:val="24"/>
          </w:rPr>
          <w:t>https://www.twc.texas.gov/sites/default/files/ui/docs/form-c-6a-election-pay-reimbursements-twc.pdf</w:t>
        </w:r>
      </w:hyperlink>
      <w:r w:rsidRPr="00ED2C72">
        <w:rPr>
          <w:rFonts w:ascii="Franklin Gothic Book" w:hAnsi="Franklin Gothic Book"/>
          <w:sz w:val="24"/>
          <w:szCs w:val="24"/>
        </w:rPr>
        <w:t>)</w:t>
      </w:r>
      <w:r>
        <w:rPr>
          <w:rFonts w:ascii="Franklin Gothic Book" w:hAnsi="Franklin Gothic Book"/>
          <w:sz w:val="24"/>
          <w:szCs w:val="24"/>
        </w:rPr>
        <w:t>.</w:t>
      </w:r>
    </w:p>
    <w:p w14:paraId="23AC21E5" w14:textId="77777777" w:rsidR="00ED2C72" w:rsidRDefault="00ED2C72" w:rsidP="00FC2FBC">
      <w:pPr>
        <w:spacing w:after="0"/>
        <w:rPr>
          <w:rFonts w:ascii="Franklin Gothic Book" w:hAnsi="Franklin Gothic Book"/>
          <w:sz w:val="24"/>
          <w:szCs w:val="24"/>
        </w:rPr>
      </w:pPr>
    </w:p>
    <w:p w14:paraId="2B94075F" w14:textId="734B1D33" w:rsidR="00AC361F" w:rsidRDefault="00AC361F" w:rsidP="00FC2FBC">
      <w:pPr>
        <w:spacing w:after="0"/>
        <w:rPr>
          <w:rFonts w:ascii="Franklin Gothic Book" w:hAnsi="Franklin Gothic Book"/>
          <w:sz w:val="24"/>
          <w:szCs w:val="24"/>
        </w:rPr>
      </w:pPr>
      <w:r w:rsidRPr="00AC361F">
        <w:rPr>
          <w:rFonts w:ascii="Franklin Gothic Book" w:hAnsi="Franklin Gothic Book"/>
          <w:sz w:val="24"/>
          <w:szCs w:val="24"/>
        </w:rPr>
        <w:t xml:space="preserve">The first </w:t>
      </w:r>
      <w:r w:rsidRPr="00AC361F">
        <w:rPr>
          <w:rFonts w:ascii="Franklin Gothic Book" w:hAnsi="Franklin Gothic Book"/>
          <w:b/>
          <w:bCs/>
          <w:sz w:val="24"/>
          <w:szCs w:val="24"/>
        </w:rPr>
        <w:t>$9,000</w:t>
      </w:r>
      <w:r w:rsidRPr="00AC361F">
        <w:rPr>
          <w:rFonts w:ascii="Franklin Gothic Book" w:hAnsi="Franklin Gothic Book"/>
          <w:sz w:val="24"/>
          <w:szCs w:val="24"/>
        </w:rPr>
        <w:t xml:space="preserve"> paid to an employee during a calendar year is taxable. Liable employers must file quarterly wage reports and make quarterly tax payments</w:t>
      </w:r>
      <w:r>
        <w:rPr>
          <w:rFonts w:ascii="Franklin Gothic Book" w:hAnsi="Franklin Gothic Book"/>
          <w:sz w:val="24"/>
          <w:szCs w:val="24"/>
        </w:rPr>
        <w:t xml:space="preserve"> </w:t>
      </w:r>
      <w:r w:rsidR="00275996" w:rsidRPr="00FA0588">
        <w:rPr>
          <w:rFonts w:ascii="Franklin Gothic Book" w:hAnsi="Franklin Gothic Book"/>
          <w:sz w:val="24"/>
          <w:szCs w:val="24"/>
        </w:rPr>
        <w:t xml:space="preserve">electronically. File </w:t>
      </w:r>
      <w:r>
        <w:rPr>
          <w:rFonts w:ascii="Franklin Gothic Book" w:hAnsi="Franklin Gothic Book"/>
          <w:sz w:val="24"/>
          <w:szCs w:val="24"/>
        </w:rPr>
        <w:t xml:space="preserve">and adjust </w:t>
      </w:r>
      <w:r w:rsidR="00275996" w:rsidRPr="00FA0588">
        <w:rPr>
          <w:rFonts w:ascii="Franklin Gothic Book" w:hAnsi="Franklin Gothic Book"/>
          <w:sz w:val="24"/>
          <w:szCs w:val="24"/>
        </w:rPr>
        <w:t xml:space="preserve">wage reports, pay </w:t>
      </w:r>
      <w:r>
        <w:rPr>
          <w:rFonts w:ascii="Franklin Gothic Book" w:hAnsi="Franklin Gothic Book"/>
          <w:sz w:val="24"/>
          <w:szCs w:val="24"/>
        </w:rPr>
        <w:t xml:space="preserve">unemployment </w:t>
      </w:r>
      <w:r w:rsidR="00275996" w:rsidRPr="00FA0588">
        <w:rPr>
          <w:rFonts w:ascii="Franklin Gothic Book" w:hAnsi="Franklin Gothic Book"/>
          <w:sz w:val="24"/>
          <w:szCs w:val="24"/>
        </w:rPr>
        <w:t>taxes</w:t>
      </w:r>
      <w:r>
        <w:rPr>
          <w:rFonts w:ascii="Franklin Gothic Book" w:hAnsi="Franklin Gothic Book"/>
          <w:sz w:val="24"/>
          <w:szCs w:val="24"/>
        </w:rPr>
        <w:t>, view your account balance and tax rate, update your contact information, and manage your account using the Unemployment Tax Services (UTS) system (</w:t>
      </w:r>
      <w:hyperlink r:id="rId12" w:history="1">
        <w:r w:rsidRPr="00485C24">
          <w:rPr>
            <w:rStyle w:val="Hyperlink"/>
            <w:rFonts w:ascii="Franklin Gothic Book" w:hAnsi="Franklin Gothic Book"/>
            <w:sz w:val="24"/>
            <w:szCs w:val="24"/>
          </w:rPr>
          <w:t>https://apps.twc.texas.gov/UITAXSERV/security/logon.do</w:t>
        </w:r>
      </w:hyperlink>
      <w:r>
        <w:rPr>
          <w:rFonts w:ascii="Franklin Gothic Book" w:hAnsi="Franklin Gothic Book"/>
          <w:sz w:val="24"/>
          <w:szCs w:val="24"/>
        </w:rPr>
        <w:t>).</w:t>
      </w:r>
    </w:p>
    <w:p w14:paraId="11C282BB" w14:textId="77777777" w:rsidR="005024DD" w:rsidRPr="00FA0588" w:rsidRDefault="005024DD" w:rsidP="005B5DB1">
      <w:pPr>
        <w:spacing w:after="0"/>
        <w:rPr>
          <w:rFonts w:ascii="Franklin Gothic Book" w:hAnsi="Franklin Gothic Book"/>
          <w:sz w:val="24"/>
          <w:szCs w:val="24"/>
        </w:rPr>
      </w:pPr>
    </w:p>
    <w:p w14:paraId="0967C633" w14:textId="77777777" w:rsidR="00A564D2" w:rsidRDefault="00612898" w:rsidP="00A564D2">
      <w:pPr>
        <w:spacing w:after="0"/>
        <w:rPr>
          <w:rFonts w:ascii="Franklin Gothic Book" w:hAnsi="Franklin Gothic Book"/>
          <w:sz w:val="24"/>
          <w:szCs w:val="24"/>
        </w:rPr>
      </w:pPr>
      <w:r w:rsidRPr="00FA0588">
        <w:rPr>
          <w:rFonts w:ascii="Franklin Gothic Book" w:hAnsi="Franklin Gothic Book"/>
          <w:sz w:val="24"/>
          <w:szCs w:val="24"/>
        </w:rPr>
        <w:t xml:space="preserve">Texas </w:t>
      </w:r>
      <w:r w:rsidR="00A564D2" w:rsidRPr="000C5B3C">
        <w:rPr>
          <w:rFonts w:ascii="Franklin Gothic Book" w:hAnsi="Franklin Gothic Book"/>
          <w:sz w:val="24"/>
          <w:szCs w:val="24"/>
        </w:rPr>
        <w:t xml:space="preserve">has adopted the Interstate Reciprocal Coverage Arrangement for unemployment insurance. Under this arrangement, </w:t>
      </w:r>
      <w:r w:rsidR="00A564D2">
        <w:rPr>
          <w:rFonts w:ascii="Franklin Gothic Book" w:hAnsi="Franklin Gothic Book"/>
          <w:sz w:val="24"/>
          <w:szCs w:val="24"/>
        </w:rPr>
        <w:t>if an employee works in more than one state, a</w:t>
      </w:r>
      <w:r w:rsidR="00A564D2" w:rsidRPr="000C5B3C">
        <w:rPr>
          <w:rFonts w:ascii="Franklin Gothic Book" w:hAnsi="Franklin Gothic Book"/>
          <w:sz w:val="24"/>
          <w:szCs w:val="24"/>
        </w:rPr>
        <w:t xml:space="preserve">n employer may elect to cover all </w:t>
      </w:r>
      <w:r w:rsidR="00A564D2">
        <w:rPr>
          <w:rFonts w:ascii="Franklin Gothic Book" w:hAnsi="Franklin Gothic Book"/>
          <w:sz w:val="24"/>
          <w:szCs w:val="24"/>
        </w:rPr>
        <w:t xml:space="preserve">the </w:t>
      </w:r>
      <w:r w:rsidR="00A564D2" w:rsidRPr="000C5B3C">
        <w:rPr>
          <w:rFonts w:ascii="Franklin Gothic Book" w:hAnsi="Franklin Gothic Book"/>
          <w:sz w:val="24"/>
          <w:szCs w:val="24"/>
        </w:rPr>
        <w:t xml:space="preserve">services of </w:t>
      </w:r>
      <w:r w:rsidR="00A564D2">
        <w:rPr>
          <w:rFonts w:ascii="Franklin Gothic Book" w:hAnsi="Franklin Gothic Book"/>
          <w:sz w:val="24"/>
          <w:szCs w:val="24"/>
        </w:rPr>
        <w:t xml:space="preserve">such </w:t>
      </w:r>
      <w:r w:rsidR="00A564D2" w:rsidRPr="000C5B3C">
        <w:rPr>
          <w:rFonts w:ascii="Franklin Gothic Book" w:hAnsi="Franklin Gothic Book"/>
          <w:sz w:val="24"/>
          <w:szCs w:val="24"/>
        </w:rPr>
        <w:t>a worker in any state in which: (1) any part of the worker's service is performed, (2) the worker has his or her residence, or (3) the employer maintains a place of business.</w:t>
      </w:r>
      <w:r w:rsidR="00A564D2">
        <w:rPr>
          <w:rFonts w:ascii="Franklin Gothic Book" w:hAnsi="Franklin Gothic Book"/>
          <w:sz w:val="24"/>
          <w:szCs w:val="24"/>
        </w:rPr>
        <w:t xml:space="preserve"> The agreement should be initiated through the state where the employer wants to report the payroll. A Washington employer may request to elect reciprocal coverage with another state by following the filing process outlined by Washington Administrative Code 192-300-150: </w:t>
      </w:r>
      <w:hyperlink r:id="rId13" w:history="1">
        <w:r w:rsidR="00A564D2" w:rsidRPr="00600990">
          <w:rPr>
            <w:rStyle w:val="Hyperlink"/>
            <w:rFonts w:ascii="Franklin Gothic Book" w:hAnsi="Franklin Gothic Book"/>
            <w:sz w:val="24"/>
            <w:szCs w:val="24"/>
          </w:rPr>
          <w:t>https://app.leg.wa.gov/wac/default.aspx?cite=192-300-150</w:t>
        </w:r>
      </w:hyperlink>
      <w:r w:rsidR="00A564D2">
        <w:rPr>
          <w:rFonts w:ascii="Franklin Gothic Book" w:hAnsi="Franklin Gothic Book"/>
          <w:sz w:val="24"/>
          <w:szCs w:val="24"/>
        </w:rPr>
        <w:t>.</w:t>
      </w:r>
    </w:p>
    <w:p w14:paraId="2E2D31CA" w14:textId="6D2B51C4" w:rsidR="000C5B3C" w:rsidRPr="00FA0588" w:rsidRDefault="000C5B3C" w:rsidP="005B5DB1">
      <w:pPr>
        <w:spacing w:after="0"/>
        <w:rPr>
          <w:rFonts w:ascii="Franklin Gothic Book" w:hAnsi="Franklin Gothic Book"/>
          <w:sz w:val="24"/>
          <w:szCs w:val="24"/>
        </w:rPr>
      </w:pPr>
    </w:p>
    <w:p w14:paraId="6027CF70" w14:textId="48D82464" w:rsidR="00612898" w:rsidRPr="00FA0588" w:rsidRDefault="00612898" w:rsidP="00612898">
      <w:pPr>
        <w:spacing w:after="0"/>
        <w:rPr>
          <w:rFonts w:ascii="Franklin Gothic Book" w:hAnsi="Franklin Gothic Book"/>
          <w:b/>
          <w:bCs/>
          <w:sz w:val="24"/>
          <w:szCs w:val="24"/>
        </w:rPr>
      </w:pPr>
      <w:r w:rsidRPr="00FA0588">
        <w:rPr>
          <w:rFonts w:ascii="Franklin Gothic Book" w:hAnsi="Franklin Gothic Book"/>
          <w:b/>
          <w:bCs/>
          <w:sz w:val="24"/>
          <w:szCs w:val="24"/>
        </w:rPr>
        <w:t>TX State Workers’ Compensation</w:t>
      </w:r>
    </w:p>
    <w:p w14:paraId="724DD2E7" w14:textId="0EB96993" w:rsidR="00612898" w:rsidRPr="00FA0588" w:rsidRDefault="00D82410" w:rsidP="00612898">
      <w:pPr>
        <w:spacing w:after="0"/>
        <w:rPr>
          <w:rFonts w:ascii="Franklin Gothic Book" w:hAnsi="Franklin Gothic Book"/>
          <w:sz w:val="24"/>
          <w:szCs w:val="24"/>
        </w:rPr>
      </w:pPr>
      <w:r w:rsidRPr="00FA0588">
        <w:rPr>
          <w:rFonts w:ascii="Franklin Gothic Book" w:hAnsi="Franklin Gothic Book"/>
          <w:sz w:val="24"/>
          <w:szCs w:val="24"/>
        </w:rPr>
        <w:t xml:space="preserve">Texas </w:t>
      </w:r>
      <w:r w:rsidR="00AB4CF7" w:rsidRPr="00FA0588">
        <w:rPr>
          <w:rFonts w:ascii="Franklin Gothic Book" w:hAnsi="Franklin Gothic Book"/>
          <w:sz w:val="24"/>
          <w:szCs w:val="24"/>
        </w:rPr>
        <w:t>does not</w:t>
      </w:r>
      <w:r w:rsidRPr="00FA0588">
        <w:rPr>
          <w:rFonts w:ascii="Franklin Gothic Book" w:hAnsi="Franklin Gothic Book"/>
          <w:sz w:val="24"/>
          <w:szCs w:val="24"/>
        </w:rPr>
        <w:t xml:space="preserve"> require most private employers to have workers’ compensation.</w:t>
      </w:r>
    </w:p>
    <w:p w14:paraId="2EA0D23E" w14:textId="77777777" w:rsidR="00612898" w:rsidRPr="00FA0588" w:rsidRDefault="00612898" w:rsidP="00612898">
      <w:pPr>
        <w:spacing w:after="0"/>
        <w:rPr>
          <w:rFonts w:ascii="Franklin Gothic Book" w:hAnsi="Franklin Gothic Book"/>
          <w:sz w:val="24"/>
          <w:szCs w:val="24"/>
        </w:rPr>
      </w:pPr>
    </w:p>
    <w:p w14:paraId="3F6FAB57" w14:textId="77777777" w:rsidR="00677230" w:rsidRDefault="00612898" w:rsidP="005B5DB1">
      <w:pPr>
        <w:spacing w:after="0"/>
        <w:rPr>
          <w:rFonts w:ascii="Franklin Gothic Book" w:hAnsi="Franklin Gothic Book"/>
          <w:sz w:val="24"/>
          <w:szCs w:val="24"/>
        </w:rPr>
      </w:pPr>
      <w:r w:rsidRPr="00FA0588">
        <w:rPr>
          <w:rFonts w:ascii="Franklin Gothic Book" w:hAnsi="Franklin Gothic Book"/>
          <w:sz w:val="24"/>
          <w:szCs w:val="24"/>
        </w:rPr>
        <w:t xml:space="preserve">Washington State Department of Enterprise Services (DES) administers a Workers' Compensation Insurance program for state workers. If your employee works outside of </w:t>
      </w:r>
    </w:p>
    <w:p w14:paraId="096AC582" w14:textId="4B275834" w:rsidR="00612898" w:rsidRPr="00FA0588" w:rsidRDefault="00612898" w:rsidP="005B5DB1">
      <w:pPr>
        <w:spacing w:after="0"/>
        <w:rPr>
          <w:rFonts w:ascii="Franklin Gothic Book" w:hAnsi="Franklin Gothic Book"/>
          <w:sz w:val="24"/>
          <w:szCs w:val="24"/>
        </w:rPr>
      </w:pPr>
      <w:r w:rsidRPr="00FA0588">
        <w:rPr>
          <w:rFonts w:ascii="Franklin Gothic Book" w:hAnsi="Franklin Gothic Book"/>
          <w:sz w:val="24"/>
          <w:szCs w:val="24"/>
        </w:rPr>
        <w:lastRenderedPageBreak/>
        <w:t>Washington in a single other state for more than 30 days (240 hours) per year, </w:t>
      </w:r>
      <w:r w:rsidRPr="00FA0588">
        <w:rPr>
          <w:rFonts w:ascii="Franklin Gothic Book" w:hAnsi="Franklin Gothic Book"/>
          <w:b/>
          <w:bCs/>
          <w:sz w:val="24"/>
          <w:szCs w:val="24"/>
        </w:rPr>
        <w:t>your agency must work with DES</w:t>
      </w:r>
      <w:r w:rsidRPr="00FA0588">
        <w:rPr>
          <w:rFonts w:ascii="Franklin Gothic Book" w:hAnsi="Franklin Gothic Book"/>
          <w:sz w:val="24"/>
          <w:szCs w:val="24"/>
        </w:rPr>
        <w:t xml:space="preserve"> to insure your out-of-state employee. For more information, contact Kimberly Haggard </w:t>
      </w:r>
      <w:hyperlink r:id="rId14" w:history="1">
        <w:r w:rsidRPr="00FA0588">
          <w:rPr>
            <w:rStyle w:val="Hyperlink"/>
            <w:rFonts w:ascii="Franklin Gothic Book" w:hAnsi="Franklin Gothic Book"/>
            <w:sz w:val="24"/>
            <w:szCs w:val="24"/>
          </w:rPr>
          <w:t>kimberly.haggard@des.wa.gov</w:t>
        </w:r>
      </w:hyperlink>
      <w:r w:rsidRPr="00FA0588">
        <w:rPr>
          <w:rFonts w:ascii="Franklin Gothic Book" w:hAnsi="Franklin Gothic Book"/>
          <w:sz w:val="24"/>
          <w:szCs w:val="24"/>
        </w:rPr>
        <w:t xml:space="preserve"> at DES Risk Management.</w:t>
      </w:r>
    </w:p>
    <w:p w14:paraId="0DABDC43" w14:textId="77777777" w:rsidR="000C5B3C" w:rsidRPr="00FA0588" w:rsidRDefault="000C5B3C" w:rsidP="005B5DB1">
      <w:pPr>
        <w:spacing w:after="0"/>
        <w:rPr>
          <w:rFonts w:ascii="Franklin Gothic Book" w:hAnsi="Franklin Gothic Book"/>
          <w:sz w:val="24"/>
          <w:szCs w:val="24"/>
        </w:rPr>
      </w:pPr>
    </w:p>
    <w:p w14:paraId="433E6012" w14:textId="6AA53C0A" w:rsidR="005B5DB1" w:rsidRPr="00FA0588" w:rsidRDefault="004A77A9" w:rsidP="005B5DB1">
      <w:pPr>
        <w:spacing w:after="0"/>
        <w:rPr>
          <w:rFonts w:ascii="Franklin Gothic Book" w:hAnsi="Franklin Gothic Book"/>
          <w:b/>
          <w:bCs/>
          <w:sz w:val="24"/>
          <w:szCs w:val="24"/>
        </w:rPr>
      </w:pPr>
      <w:r w:rsidRPr="00FA0588">
        <w:rPr>
          <w:rFonts w:ascii="Franklin Gothic Book" w:hAnsi="Franklin Gothic Book"/>
          <w:b/>
          <w:bCs/>
          <w:sz w:val="24"/>
          <w:szCs w:val="24"/>
        </w:rPr>
        <w:t>TX</w:t>
      </w:r>
      <w:r w:rsidR="005B5DB1" w:rsidRPr="00FA0588">
        <w:rPr>
          <w:rFonts w:ascii="Franklin Gothic Book" w:hAnsi="Franklin Gothic Book"/>
          <w:b/>
          <w:bCs/>
          <w:sz w:val="24"/>
          <w:szCs w:val="24"/>
        </w:rPr>
        <w:t xml:space="preserve"> State Paid Family / Medical Leave</w:t>
      </w:r>
    </w:p>
    <w:p w14:paraId="3D9D0976" w14:textId="63780284" w:rsidR="00F00D8D" w:rsidRDefault="004A77A9" w:rsidP="00ED2C72">
      <w:pPr>
        <w:spacing w:after="0"/>
        <w:rPr>
          <w:rFonts w:ascii="Franklin Gothic Book" w:hAnsi="Franklin Gothic Book"/>
          <w:sz w:val="24"/>
          <w:szCs w:val="24"/>
        </w:rPr>
      </w:pPr>
      <w:r w:rsidRPr="00FA0588">
        <w:rPr>
          <w:rFonts w:ascii="Franklin Gothic Book" w:hAnsi="Franklin Gothic Book"/>
          <w:sz w:val="24"/>
          <w:szCs w:val="24"/>
        </w:rPr>
        <w:t>Texas</w:t>
      </w:r>
      <w:r w:rsidR="005B5DB1" w:rsidRPr="00FA0588">
        <w:rPr>
          <w:rFonts w:ascii="Franklin Gothic Book" w:hAnsi="Franklin Gothic Book"/>
          <w:sz w:val="24"/>
          <w:szCs w:val="24"/>
        </w:rPr>
        <w:t xml:space="preserve"> does not have a paid family and medical leave program as of </w:t>
      </w:r>
      <w:r w:rsidR="00A564D2">
        <w:rPr>
          <w:rFonts w:ascii="Franklin Gothic Book" w:hAnsi="Franklin Gothic Book"/>
          <w:sz w:val="24"/>
          <w:szCs w:val="24"/>
        </w:rPr>
        <w:t>01</w:t>
      </w:r>
      <w:r w:rsidR="005B5DB1" w:rsidRPr="00FA0588">
        <w:rPr>
          <w:rFonts w:ascii="Franklin Gothic Book" w:hAnsi="Franklin Gothic Book"/>
          <w:sz w:val="24"/>
          <w:szCs w:val="24"/>
        </w:rPr>
        <w:t>/</w:t>
      </w:r>
      <w:r w:rsidR="00A564D2">
        <w:rPr>
          <w:rFonts w:ascii="Franklin Gothic Book" w:hAnsi="Franklin Gothic Book"/>
          <w:sz w:val="24"/>
          <w:szCs w:val="24"/>
        </w:rPr>
        <w:t>29</w:t>
      </w:r>
      <w:r w:rsidR="005B5DB1" w:rsidRPr="00FA0588">
        <w:rPr>
          <w:rFonts w:ascii="Franklin Gothic Book" w:hAnsi="Franklin Gothic Book"/>
          <w:sz w:val="24"/>
          <w:szCs w:val="24"/>
        </w:rPr>
        <w:t>/</w:t>
      </w:r>
      <w:r w:rsidR="00EB7909" w:rsidRPr="00FA0588">
        <w:rPr>
          <w:rFonts w:ascii="Franklin Gothic Book" w:hAnsi="Franklin Gothic Book"/>
          <w:sz w:val="24"/>
          <w:szCs w:val="24"/>
        </w:rPr>
        <w:t>202</w:t>
      </w:r>
      <w:r w:rsidR="00A564D2">
        <w:rPr>
          <w:rFonts w:ascii="Franklin Gothic Book" w:hAnsi="Franklin Gothic Book"/>
          <w:sz w:val="24"/>
          <w:szCs w:val="24"/>
        </w:rPr>
        <w:t>4</w:t>
      </w:r>
      <w:r w:rsidR="005B5DB1" w:rsidRPr="00FA0588">
        <w:rPr>
          <w:rFonts w:ascii="Franklin Gothic Book" w:hAnsi="Franklin Gothic Book"/>
          <w:sz w:val="24"/>
          <w:szCs w:val="24"/>
        </w:rPr>
        <w:t>.</w:t>
      </w:r>
    </w:p>
    <w:p w14:paraId="7E9F4C6A" w14:textId="77777777" w:rsidR="00EC7D68" w:rsidRPr="00ED2C72" w:rsidRDefault="00EC7D68" w:rsidP="00ED2C72">
      <w:pPr>
        <w:spacing w:after="0"/>
        <w:rPr>
          <w:rFonts w:ascii="Franklin Gothic Book" w:hAnsi="Franklin Gothic Book"/>
          <w:sz w:val="24"/>
          <w:szCs w:val="24"/>
        </w:rPr>
      </w:pPr>
    </w:p>
    <w:p w14:paraId="192BB1BA" w14:textId="6F557CAE" w:rsidR="005B5DB1" w:rsidRPr="00FA0588" w:rsidRDefault="005B5DB1" w:rsidP="005B5DB1">
      <w:pPr>
        <w:spacing w:after="0"/>
        <w:rPr>
          <w:rFonts w:ascii="Franklin Gothic Book" w:hAnsi="Franklin Gothic Book"/>
          <w:sz w:val="24"/>
          <w:szCs w:val="24"/>
        </w:rPr>
      </w:pPr>
      <w:r w:rsidRPr="00FA0588">
        <w:rPr>
          <w:rFonts w:ascii="Franklin Gothic Book" w:hAnsi="Franklin Gothic Book"/>
          <w:b/>
          <w:bCs/>
          <w:sz w:val="24"/>
          <w:szCs w:val="24"/>
        </w:rPr>
        <w:t xml:space="preserve">Helpful resources for </w:t>
      </w:r>
      <w:r w:rsidR="004A77A9" w:rsidRPr="00FA0588">
        <w:rPr>
          <w:rFonts w:ascii="Franklin Gothic Book" w:hAnsi="Franklin Gothic Book"/>
          <w:b/>
          <w:bCs/>
          <w:sz w:val="24"/>
          <w:szCs w:val="24"/>
        </w:rPr>
        <w:t>Texas</w:t>
      </w:r>
    </w:p>
    <w:p w14:paraId="3C4DF0E8" w14:textId="77777777" w:rsidR="003D7CFD" w:rsidRPr="00FA0588" w:rsidRDefault="003D7CFD" w:rsidP="005B5DB1">
      <w:pPr>
        <w:spacing w:after="0"/>
        <w:rPr>
          <w:rFonts w:ascii="Franklin Gothic Book" w:hAnsi="Franklin Gothic Book"/>
          <w:sz w:val="24"/>
          <w:szCs w:val="24"/>
        </w:rPr>
      </w:pPr>
    </w:p>
    <w:p w14:paraId="06E7AA0F" w14:textId="189C4CDB" w:rsidR="00A82CD1" w:rsidRPr="00FA0588" w:rsidRDefault="00A82CD1" w:rsidP="005B5DB1">
      <w:pPr>
        <w:spacing w:after="0"/>
        <w:rPr>
          <w:rFonts w:ascii="Franklin Gothic Book" w:hAnsi="Franklin Gothic Book"/>
          <w:sz w:val="24"/>
          <w:szCs w:val="24"/>
        </w:rPr>
      </w:pPr>
      <w:r w:rsidRPr="00FA0588">
        <w:rPr>
          <w:rFonts w:ascii="Franklin Gothic Book" w:hAnsi="Franklin Gothic Book"/>
          <w:sz w:val="24"/>
          <w:szCs w:val="24"/>
        </w:rPr>
        <w:t xml:space="preserve">New Texas Employer Information website: </w:t>
      </w:r>
      <w:hyperlink r:id="rId15" w:history="1">
        <w:r w:rsidRPr="00FA0588">
          <w:rPr>
            <w:rStyle w:val="Hyperlink"/>
            <w:rFonts w:ascii="Franklin Gothic Book" w:hAnsi="Franklin Gothic Book"/>
            <w:sz w:val="24"/>
            <w:szCs w:val="24"/>
          </w:rPr>
          <w:t>https://www.twc.texas.gov/businesses/new-texas-employer-information</w:t>
        </w:r>
      </w:hyperlink>
    </w:p>
    <w:p w14:paraId="727AB38F" w14:textId="77777777" w:rsidR="00A82CD1" w:rsidRPr="00FA0588" w:rsidRDefault="00A82CD1" w:rsidP="005B5DB1">
      <w:pPr>
        <w:spacing w:after="0"/>
        <w:rPr>
          <w:rFonts w:ascii="Franklin Gothic Book" w:hAnsi="Franklin Gothic Book"/>
          <w:sz w:val="24"/>
          <w:szCs w:val="24"/>
        </w:rPr>
      </w:pPr>
    </w:p>
    <w:p w14:paraId="58321E45" w14:textId="77777777" w:rsidR="00A82CD1" w:rsidRPr="00FA0588" w:rsidRDefault="00A82CD1" w:rsidP="00A82CD1">
      <w:pPr>
        <w:spacing w:after="0"/>
        <w:rPr>
          <w:rFonts w:ascii="Franklin Gothic Book" w:hAnsi="Franklin Gothic Book"/>
          <w:sz w:val="24"/>
          <w:szCs w:val="24"/>
        </w:rPr>
      </w:pPr>
      <w:r w:rsidRPr="00FA0588">
        <w:rPr>
          <w:rFonts w:ascii="Franklin Gothic Book" w:hAnsi="Franklin Gothic Book"/>
          <w:sz w:val="24"/>
          <w:szCs w:val="24"/>
        </w:rPr>
        <w:t xml:space="preserve">Texas Workforce Commission (Unemployment Tax) Contact Information website: </w:t>
      </w:r>
      <w:hyperlink r:id="rId16" w:history="1">
        <w:r w:rsidRPr="00FA0588">
          <w:rPr>
            <w:rStyle w:val="Hyperlink"/>
            <w:rFonts w:ascii="Franklin Gothic Book" w:hAnsi="Franklin Gothic Book"/>
            <w:sz w:val="24"/>
            <w:szCs w:val="24"/>
          </w:rPr>
          <w:t>https://www.twc.texas.gov/unemployment-tax-contact-information</w:t>
        </w:r>
      </w:hyperlink>
    </w:p>
    <w:p w14:paraId="1A15FA5A" w14:textId="77777777" w:rsidR="00A82CD1" w:rsidRDefault="00A82CD1" w:rsidP="005B5DB1">
      <w:pPr>
        <w:spacing w:after="0"/>
        <w:rPr>
          <w:rFonts w:ascii="Franklin Gothic Book" w:hAnsi="Franklin Gothic Book"/>
          <w:sz w:val="24"/>
          <w:szCs w:val="24"/>
        </w:rPr>
      </w:pPr>
    </w:p>
    <w:p w14:paraId="13D4ACA0" w14:textId="25754D2B" w:rsidR="00F00D8D" w:rsidRDefault="00F00D8D" w:rsidP="005B5DB1">
      <w:pPr>
        <w:spacing w:after="0"/>
        <w:rPr>
          <w:rFonts w:ascii="Franklin Gothic Book" w:hAnsi="Franklin Gothic Book"/>
          <w:sz w:val="24"/>
          <w:szCs w:val="24"/>
        </w:rPr>
      </w:pPr>
      <w:r>
        <w:rPr>
          <w:rFonts w:ascii="Franklin Gothic Book" w:hAnsi="Franklin Gothic Book"/>
          <w:sz w:val="24"/>
          <w:szCs w:val="24"/>
        </w:rPr>
        <w:t xml:space="preserve">Using Unemployment Tax Services (UTS) to Manage a Tax Account: </w:t>
      </w:r>
      <w:hyperlink r:id="rId17" w:history="1">
        <w:r w:rsidRPr="00485C24">
          <w:rPr>
            <w:rStyle w:val="Hyperlink"/>
            <w:rFonts w:ascii="Franklin Gothic Book" w:hAnsi="Franklin Gothic Book"/>
            <w:sz w:val="24"/>
            <w:szCs w:val="24"/>
          </w:rPr>
          <w:t>https://www.twc.texas.gov/services/manage-tax</w:t>
        </w:r>
      </w:hyperlink>
    </w:p>
    <w:p w14:paraId="517D038A" w14:textId="77777777" w:rsidR="00F00D8D" w:rsidRPr="00FA0588" w:rsidRDefault="00F00D8D" w:rsidP="005B5DB1">
      <w:pPr>
        <w:spacing w:after="0"/>
        <w:rPr>
          <w:rFonts w:ascii="Franklin Gothic Book" w:hAnsi="Franklin Gothic Book"/>
          <w:sz w:val="24"/>
          <w:szCs w:val="24"/>
        </w:rPr>
      </w:pPr>
    </w:p>
    <w:p w14:paraId="296810D8" w14:textId="219D4BB1" w:rsidR="007435FA" w:rsidRDefault="00EC7D68" w:rsidP="00EC7D68">
      <w:pPr>
        <w:spacing w:after="0"/>
        <w:rPr>
          <w:rFonts w:ascii="Franklin Gothic Book" w:hAnsi="Franklin Gothic Book"/>
          <w:sz w:val="24"/>
          <w:szCs w:val="24"/>
        </w:rPr>
      </w:pPr>
      <w:r>
        <w:rPr>
          <w:rFonts w:ascii="Franklin Gothic Book" w:hAnsi="Franklin Gothic Book"/>
          <w:sz w:val="24"/>
          <w:szCs w:val="24"/>
        </w:rPr>
        <w:t xml:space="preserve">Download the </w:t>
      </w:r>
      <w:r w:rsidR="007435FA" w:rsidRPr="00FA0588">
        <w:rPr>
          <w:rFonts w:ascii="Franklin Gothic Book" w:hAnsi="Franklin Gothic Book"/>
          <w:sz w:val="24"/>
          <w:szCs w:val="24"/>
        </w:rPr>
        <w:t>Texas Workforce Commission Guidebook for Employers</w:t>
      </w:r>
      <w:r>
        <w:rPr>
          <w:rFonts w:ascii="Franklin Gothic Book" w:hAnsi="Franklin Gothic Book"/>
          <w:sz w:val="24"/>
          <w:szCs w:val="24"/>
        </w:rPr>
        <w:t xml:space="preserve"> from the TWC Employer Resources website</w:t>
      </w:r>
      <w:r w:rsidR="007435FA" w:rsidRPr="00FA0588">
        <w:rPr>
          <w:rFonts w:ascii="Franklin Gothic Book" w:hAnsi="Franklin Gothic Book"/>
          <w:sz w:val="24"/>
          <w:szCs w:val="24"/>
        </w:rPr>
        <w:t xml:space="preserve">: </w:t>
      </w:r>
      <w:hyperlink r:id="rId18" w:history="1">
        <w:r w:rsidRPr="00E5041F">
          <w:rPr>
            <w:rStyle w:val="Hyperlink"/>
            <w:rFonts w:ascii="Franklin Gothic Book" w:hAnsi="Franklin Gothic Book"/>
            <w:sz w:val="24"/>
            <w:szCs w:val="24"/>
          </w:rPr>
          <w:t>https://www.twc.texas.gov/employer-resources/ebs</w:t>
        </w:r>
      </w:hyperlink>
    </w:p>
    <w:p w14:paraId="09E4BCCD" w14:textId="77777777" w:rsidR="00EB7909" w:rsidRPr="00FA0588" w:rsidRDefault="00EB7909" w:rsidP="005B5DB1">
      <w:pPr>
        <w:spacing w:after="0"/>
        <w:rPr>
          <w:rFonts w:ascii="Franklin Gothic Book" w:hAnsi="Franklin Gothic Book"/>
          <w:sz w:val="24"/>
          <w:szCs w:val="24"/>
        </w:rPr>
      </w:pPr>
    </w:p>
    <w:p w14:paraId="6DB3A6A0" w14:textId="3954E16B" w:rsidR="00EB7909" w:rsidRPr="00FA0588" w:rsidRDefault="001C0821" w:rsidP="005B5DB1">
      <w:pPr>
        <w:spacing w:after="0"/>
        <w:rPr>
          <w:rFonts w:ascii="Franklin Gothic Book" w:hAnsi="Franklin Gothic Book"/>
          <w:sz w:val="24"/>
          <w:szCs w:val="24"/>
        </w:rPr>
      </w:pPr>
      <w:r w:rsidRPr="00FA0588">
        <w:rPr>
          <w:rFonts w:ascii="Franklin Gothic Book" w:hAnsi="Franklin Gothic Book"/>
          <w:sz w:val="24"/>
          <w:szCs w:val="24"/>
        </w:rPr>
        <w:t xml:space="preserve">Texas Department of Insurance Workers’ Compensation website: </w:t>
      </w:r>
      <w:hyperlink r:id="rId19" w:history="1">
        <w:r w:rsidRPr="00FA0588">
          <w:rPr>
            <w:rStyle w:val="Hyperlink"/>
            <w:rFonts w:ascii="Franklin Gothic Book" w:hAnsi="Franklin Gothic Book"/>
            <w:sz w:val="24"/>
            <w:szCs w:val="24"/>
          </w:rPr>
          <w:t>https://www.tdi.texas.gov/wc/</w:t>
        </w:r>
      </w:hyperlink>
    </w:p>
    <w:p w14:paraId="571959B4" w14:textId="77777777" w:rsidR="001C0821" w:rsidRPr="00FA0588" w:rsidRDefault="001C0821" w:rsidP="005B5DB1">
      <w:pPr>
        <w:spacing w:after="0"/>
        <w:rPr>
          <w:rFonts w:ascii="Franklin Gothic Book" w:hAnsi="Franklin Gothic Book"/>
          <w:sz w:val="24"/>
          <w:szCs w:val="24"/>
        </w:rPr>
      </w:pPr>
    </w:p>
    <w:p w14:paraId="4787223C" w14:textId="77777777" w:rsidR="001C0821" w:rsidRPr="00FA0588" w:rsidRDefault="001C0821" w:rsidP="005B5DB1">
      <w:pPr>
        <w:spacing w:after="0"/>
        <w:rPr>
          <w:rFonts w:ascii="Franklin Gothic Book" w:hAnsi="Franklin Gothic Book"/>
          <w:sz w:val="24"/>
          <w:szCs w:val="24"/>
        </w:rPr>
      </w:pPr>
    </w:p>
    <w:sectPr w:rsidR="001C0821" w:rsidRPr="00FA0588" w:rsidSect="005E4973">
      <w:footerReference w:type="default" r:id="rId20"/>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9D5EE" w14:textId="77777777" w:rsidR="000C5B3C" w:rsidRDefault="000C5B3C" w:rsidP="005E4973">
      <w:pPr>
        <w:spacing w:after="0" w:line="240" w:lineRule="auto"/>
      </w:pPr>
      <w:r>
        <w:separator/>
      </w:r>
    </w:p>
  </w:endnote>
  <w:endnote w:type="continuationSeparator" w:id="0">
    <w:p w14:paraId="5BCDEC0E" w14:textId="77777777" w:rsidR="000C5B3C" w:rsidRDefault="000C5B3C" w:rsidP="005E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1162F" w14:textId="77777777" w:rsidR="00677230" w:rsidRPr="005E4973" w:rsidRDefault="00677230" w:rsidP="00677230">
    <w:pPr>
      <w:pStyle w:val="Footer"/>
      <w:rPr>
        <w:rFonts w:ascii="Franklin Gothic Book" w:hAnsi="Franklin Gothic Book"/>
        <w:sz w:val="20"/>
      </w:rPr>
    </w:pPr>
    <w:r w:rsidRPr="001F0906">
      <w:rPr>
        <w:rFonts w:ascii="Franklin Gothic Book" w:hAnsi="Franklin Gothic Book"/>
        <w:sz w:val="20"/>
      </w:rPr>
      <w:t>The information provided in this guidance does not constitute legal advice and is provided for general informational purposes only. Employer responsibilities associated with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workers are highly regulated and vary from state to state. Colleges should consult with their attorney(s) in order to ensure compliance with their legal obligations in each state where an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 is employed.</w:t>
    </w:r>
  </w:p>
  <w:p w14:paraId="56FBD133" w14:textId="60FC53CA" w:rsidR="005E4973" w:rsidRPr="00677230" w:rsidRDefault="00677230" w:rsidP="00677230">
    <w:pPr>
      <w:pStyle w:val="Footer"/>
      <w:jc w:val="right"/>
      <w:rPr>
        <w:rFonts w:ascii="Franklin Gothic Book" w:hAnsi="Franklin Gothic Book"/>
        <w:sz w:val="20"/>
      </w:rPr>
    </w:pPr>
    <w:r w:rsidRPr="005E4973">
      <w:rPr>
        <w:rFonts w:ascii="Franklin Gothic Book" w:hAnsi="Franklin Gothic Book"/>
        <w:sz w:val="20"/>
      </w:rPr>
      <w:t>Update</w:t>
    </w:r>
    <w:r>
      <w:rPr>
        <w:rFonts w:ascii="Franklin Gothic Book" w:hAnsi="Franklin Gothic Book"/>
        <w:sz w:val="20"/>
      </w:rPr>
      <w:t>d</w:t>
    </w:r>
    <w:r w:rsidRPr="005E4973">
      <w:rPr>
        <w:rFonts w:ascii="Franklin Gothic Book" w:hAnsi="Franklin Gothic Book"/>
        <w:sz w:val="20"/>
      </w:rPr>
      <w:t xml:space="preserve"> </w:t>
    </w:r>
    <w:r>
      <w:rPr>
        <w:rFonts w:ascii="Franklin Gothic Book" w:hAnsi="Franklin Gothic Book"/>
        <w:sz w:val="20"/>
      </w:rPr>
      <w:t>01</w:t>
    </w:r>
    <w:r w:rsidRPr="005E4973">
      <w:rPr>
        <w:rFonts w:ascii="Franklin Gothic Book" w:hAnsi="Franklin Gothic Book"/>
        <w:sz w:val="20"/>
      </w:rPr>
      <w:t>/</w:t>
    </w:r>
    <w:r>
      <w:rPr>
        <w:rFonts w:ascii="Franklin Gothic Book" w:hAnsi="Franklin Gothic Book"/>
        <w:sz w:val="20"/>
      </w:rPr>
      <w:t>29</w:t>
    </w:r>
    <w:r w:rsidRPr="005E4973">
      <w:rPr>
        <w:rFonts w:ascii="Franklin Gothic Book" w:hAnsi="Franklin Gothic Book"/>
        <w:sz w:val="20"/>
      </w:rPr>
      <w:t>/</w:t>
    </w:r>
    <w:r>
      <w:rPr>
        <w:rFonts w:ascii="Franklin Gothic Book" w:hAnsi="Franklin Gothic Book"/>
        <w:sz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963B1" w14:textId="77777777" w:rsidR="000C5B3C" w:rsidRDefault="000C5B3C" w:rsidP="005E4973">
      <w:pPr>
        <w:spacing w:after="0" w:line="240" w:lineRule="auto"/>
      </w:pPr>
      <w:r>
        <w:separator/>
      </w:r>
    </w:p>
  </w:footnote>
  <w:footnote w:type="continuationSeparator" w:id="0">
    <w:p w14:paraId="2BEA5698" w14:textId="77777777" w:rsidR="000C5B3C" w:rsidRDefault="000C5B3C" w:rsidP="005E4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84DEE"/>
    <w:multiLevelType w:val="multilevel"/>
    <w:tmpl w:val="E8407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0302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3C"/>
    <w:rsid w:val="000024A1"/>
    <w:rsid w:val="000A465D"/>
    <w:rsid w:val="000B7AE7"/>
    <w:rsid w:val="000C5B3C"/>
    <w:rsid w:val="001C0821"/>
    <w:rsid w:val="00265941"/>
    <w:rsid w:val="00275996"/>
    <w:rsid w:val="003D7CFD"/>
    <w:rsid w:val="00463F8E"/>
    <w:rsid w:val="00482BF3"/>
    <w:rsid w:val="004A77A9"/>
    <w:rsid w:val="005024DD"/>
    <w:rsid w:val="005B5DB1"/>
    <w:rsid w:val="005C2800"/>
    <w:rsid w:val="005D4957"/>
    <w:rsid w:val="005E4973"/>
    <w:rsid w:val="00612898"/>
    <w:rsid w:val="00677230"/>
    <w:rsid w:val="007435FA"/>
    <w:rsid w:val="007E0C79"/>
    <w:rsid w:val="009151A7"/>
    <w:rsid w:val="009C3F8C"/>
    <w:rsid w:val="00A564D2"/>
    <w:rsid w:val="00A82CD1"/>
    <w:rsid w:val="00AB4CF7"/>
    <w:rsid w:val="00AC361F"/>
    <w:rsid w:val="00B20F42"/>
    <w:rsid w:val="00B3567A"/>
    <w:rsid w:val="00BA7C2C"/>
    <w:rsid w:val="00BB48F7"/>
    <w:rsid w:val="00C840CA"/>
    <w:rsid w:val="00D82410"/>
    <w:rsid w:val="00EB7909"/>
    <w:rsid w:val="00EC7D68"/>
    <w:rsid w:val="00ED2C72"/>
    <w:rsid w:val="00F00D8D"/>
    <w:rsid w:val="00FA0588"/>
    <w:rsid w:val="00FC2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C3F858"/>
  <w15:chartTrackingRefBased/>
  <w15:docId w15:val="{8E7B4C33-64D4-47DD-B185-20269643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973"/>
  </w:style>
  <w:style w:type="paragraph" w:styleId="Footer">
    <w:name w:val="footer"/>
    <w:basedOn w:val="Normal"/>
    <w:link w:val="FooterChar"/>
    <w:uiPriority w:val="99"/>
    <w:unhideWhenUsed/>
    <w:rsid w:val="005E4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973"/>
  </w:style>
  <w:style w:type="character" w:styleId="Hyperlink">
    <w:name w:val="Hyperlink"/>
    <w:basedOn w:val="DefaultParagraphFont"/>
    <w:uiPriority w:val="99"/>
    <w:unhideWhenUsed/>
    <w:rsid w:val="00612898"/>
    <w:rPr>
      <w:color w:val="0563C1" w:themeColor="hyperlink"/>
      <w:u w:val="single"/>
    </w:rPr>
  </w:style>
  <w:style w:type="character" w:styleId="UnresolvedMention">
    <w:name w:val="Unresolved Mention"/>
    <w:basedOn w:val="DefaultParagraphFont"/>
    <w:uiPriority w:val="99"/>
    <w:semiHidden/>
    <w:unhideWhenUsed/>
    <w:rsid w:val="00EB7909"/>
    <w:rPr>
      <w:color w:val="605E5C"/>
      <w:shd w:val="clear" w:color="auto" w:fill="E1DFDD"/>
    </w:rPr>
  </w:style>
  <w:style w:type="paragraph" w:styleId="NormalWeb">
    <w:name w:val="Normal (Web)"/>
    <w:basedOn w:val="Normal"/>
    <w:uiPriority w:val="99"/>
    <w:semiHidden/>
    <w:unhideWhenUsed/>
    <w:rsid w:val="00FA058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78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pp.leg.wa.gov/wac/default.aspx?cite=192-300-150" TargetMode="External"/><Relationship Id="rId18" Type="http://schemas.openxmlformats.org/officeDocument/2006/relationships/hyperlink" Target="https://www.twc.texas.gov/employer-resources/eb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apps.twc.texas.gov/UITAXSERV/security/logon.do" TargetMode="External"/><Relationship Id="rId17" Type="http://schemas.openxmlformats.org/officeDocument/2006/relationships/hyperlink" Target="https://www.twc.texas.gov/services/manage-tax" TargetMode="External"/><Relationship Id="rId2" Type="http://schemas.openxmlformats.org/officeDocument/2006/relationships/customXml" Target="../customXml/item2.xml"/><Relationship Id="rId16" Type="http://schemas.openxmlformats.org/officeDocument/2006/relationships/hyperlink" Target="https://www.twc.texas.gov/unemployment-tax-contact-informa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wc.texas.gov/sites/default/files/ui/docs/form-c-6a-election-pay-reimbursements-twc.pdf" TargetMode="External"/><Relationship Id="rId5" Type="http://schemas.openxmlformats.org/officeDocument/2006/relationships/styles" Target="styles.xml"/><Relationship Id="rId15" Type="http://schemas.openxmlformats.org/officeDocument/2006/relationships/hyperlink" Target="https://www.twc.texas.gov/businesses/new-texas-employer-information" TargetMode="External"/><Relationship Id="rId10" Type="http://schemas.openxmlformats.org/officeDocument/2006/relationships/hyperlink" Target="https://apps.twc.texas.gov/EXTCBK/ecrs/employer" TargetMode="External"/><Relationship Id="rId19" Type="http://schemas.openxmlformats.org/officeDocument/2006/relationships/hyperlink" Target="https://www.tdi.texas.gov/w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imberly.haggard@des.wa.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779b97a-d5aa-4f58-b5c9-fe066dd3c5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3D81AF506B954A9CFD96B6855A5EF2" ma:contentTypeVersion="12" ma:contentTypeDescription="Create a new document." ma:contentTypeScope="" ma:versionID="8414f2e340e9dab60f8a5492f4f96b7b">
  <xsd:schema xmlns:xsd="http://www.w3.org/2001/XMLSchema" xmlns:xs="http://www.w3.org/2001/XMLSchema" xmlns:p="http://schemas.microsoft.com/office/2006/metadata/properties" xmlns:ns3="3779b97a-d5aa-4f58-b5c9-fe066dd3c5ad" xmlns:ns4="6e4eea97-4d69-41e8-9abd-d27d809b671d" targetNamespace="http://schemas.microsoft.com/office/2006/metadata/properties" ma:root="true" ma:fieldsID="0f41c3e7470bed1578ec248c320f83c2" ns3:_="" ns4:_="">
    <xsd:import namespace="3779b97a-d5aa-4f58-b5c9-fe066dd3c5ad"/>
    <xsd:import namespace="6e4eea97-4d69-41e8-9abd-d27d809b671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9b97a-d5aa-4f58-b5c9-fe066dd3c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eea97-4d69-41e8-9abd-d27d809b671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C4D213-C5B4-4DB6-973A-21A556F1D29D}">
  <ds:schemaRefs>
    <ds:schemaRef ds:uri="http://schemas.microsoft.com/sharepoint/v3/contenttype/forms"/>
  </ds:schemaRefs>
</ds:datastoreItem>
</file>

<file path=customXml/itemProps2.xml><?xml version="1.0" encoding="utf-8"?>
<ds:datastoreItem xmlns:ds="http://schemas.openxmlformats.org/officeDocument/2006/customXml" ds:itemID="{14B7ED8B-8AD8-4B95-A77F-C546E92CDF58}">
  <ds:schemaRef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purl.org/dc/dcmitype/"/>
    <ds:schemaRef ds:uri="6e4eea97-4d69-41e8-9abd-d27d809b671d"/>
    <ds:schemaRef ds:uri="http://schemas.microsoft.com/office/2006/metadata/properties"/>
    <ds:schemaRef ds:uri="http://purl.org/dc/elements/1.1/"/>
    <ds:schemaRef ds:uri="3779b97a-d5aa-4f58-b5c9-fe066dd3c5ad"/>
  </ds:schemaRefs>
</ds:datastoreItem>
</file>

<file path=customXml/itemProps3.xml><?xml version="1.0" encoding="utf-8"?>
<ds:datastoreItem xmlns:ds="http://schemas.openxmlformats.org/officeDocument/2006/customXml" ds:itemID="{03053E01-F335-4FA1-9078-7157AB3AB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9b97a-d5aa-4f58-b5c9-fe066dd3c5ad"/>
    <ds:schemaRef ds:uri="6e4eea97-4d69-41e8-9abd-d27d809b6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Pages>
  <Words>556</Words>
  <Characters>3570</Characters>
  <Application>Microsoft Office Word</Application>
  <DocSecurity>0</DocSecurity>
  <Lines>75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Horner</dc:creator>
  <cp:keywords/>
  <dc:description/>
  <cp:lastModifiedBy>Natalie Horner</cp:lastModifiedBy>
  <cp:revision>18</cp:revision>
  <dcterms:created xsi:type="dcterms:W3CDTF">2023-07-27T19:07:00Z</dcterms:created>
  <dcterms:modified xsi:type="dcterms:W3CDTF">2024-02-15T21:48:00Z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0x0101007C3D81AF506B954A9CFD96B6855A5EF2</vt:lpwstr>
  </property>
</Properties>
</file>