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3E6DE0D1" w:rsidR="005B5DB1" w:rsidRPr="00735E51" w:rsidRDefault="0037255D" w:rsidP="005B5DB1">
      <w:pPr>
        <w:spacing w:after="0"/>
        <w:rPr>
          <w:rFonts w:ascii="Franklin Gothic Book" w:hAnsi="Franklin Gothic Book"/>
          <w:b/>
          <w:bCs/>
          <w:sz w:val="24"/>
          <w:szCs w:val="24"/>
          <w:u w:val="single"/>
        </w:rPr>
      </w:pPr>
      <w:r w:rsidRPr="00735E51">
        <w:rPr>
          <w:rFonts w:ascii="Franklin Gothic Book" w:hAnsi="Franklin Gothic Book"/>
          <w:b/>
          <w:bCs/>
          <w:sz w:val="24"/>
          <w:szCs w:val="24"/>
          <w:u w:val="single"/>
        </w:rPr>
        <w:t>Mississippi</w:t>
      </w:r>
      <w:r w:rsidR="005B5DB1" w:rsidRPr="00735E51">
        <w:rPr>
          <w:rFonts w:ascii="Franklin Gothic Book" w:hAnsi="Franklin Gothic Book"/>
          <w:b/>
          <w:bCs/>
          <w:sz w:val="24"/>
          <w:szCs w:val="24"/>
          <w:u w:val="single"/>
        </w:rPr>
        <w:t xml:space="preserve"> Payroll Taxes</w:t>
      </w:r>
    </w:p>
    <w:p w14:paraId="5DD6CFBB" w14:textId="77777777" w:rsidR="005B5DB1" w:rsidRPr="00735E51" w:rsidRDefault="005B5DB1" w:rsidP="005B5DB1">
      <w:pPr>
        <w:spacing w:after="0"/>
        <w:rPr>
          <w:rFonts w:ascii="Franklin Gothic Book" w:hAnsi="Franklin Gothic Book"/>
          <w:sz w:val="24"/>
          <w:szCs w:val="24"/>
        </w:rPr>
      </w:pPr>
    </w:p>
    <w:p w14:paraId="14EC28C4" w14:textId="7E505D4A" w:rsidR="005B5DB1" w:rsidRPr="00735E51" w:rsidRDefault="0037255D" w:rsidP="005B5DB1">
      <w:pPr>
        <w:spacing w:after="0"/>
        <w:rPr>
          <w:rFonts w:ascii="Franklin Gothic Book" w:hAnsi="Franklin Gothic Book"/>
          <w:b/>
          <w:bCs/>
          <w:sz w:val="24"/>
          <w:szCs w:val="24"/>
        </w:rPr>
      </w:pPr>
      <w:r w:rsidRPr="00735E51">
        <w:rPr>
          <w:rFonts w:ascii="Franklin Gothic Book" w:hAnsi="Franklin Gothic Book"/>
          <w:b/>
          <w:bCs/>
          <w:sz w:val="24"/>
          <w:szCs w:val="24"/>
        </w:rPr>
        <w:t>MS</w:t>
      </w:r>
      <w:r w:rsidR="005B5DB1" w:rsidRPr="00735E51">
        <w:rPr>
          <w:rFonts w:ascii="Franklin Gothic Book" w:hAnsi="Franklin Gothic Book"/>
          <w:b/>
          <w:bCs/>
          <w:sz w:val="24"/>
          <w:szCs w:val="24"/>
        </w:rPr>
        <w:t xml:space="preserve"> State Income Tax Withholding</w:t>
      </w:r>
    </w:p>
    <w:p w14:paraId="42E49AAE" w14:textId="01FF70A0" w:rsidR="005B5DB1" w:rsidRPr="00735E51" w:rsidRDefault="007E1FCD" w:rsidP="005B5DB1">
      <w:pPr>
        <w:spacing w:after="0"/>
        <w:rPr>
          <w:rFonts w:ascii="Franklin Gothic Book" w:hAnsi="Franklin Gothic Book"/>
          <w:sz w:val="24"/>
          <w:szCs w:val="24"/>
        </w:rPr>
      </w:pPr>
      <w:r w:rsidRPr="00735E51">
        <w:rPr>
          <w:rFonts w:ascii="Franklin Gothic Book" w:hAnsi="Franklin Gothic Book"/>
          <w:sz w:val="24"/>
          <w:szCs w:val="24"/>
        </w:rPr>
        <w:t xml:space="preserve">MS Withholding Tax website: </w:t>
      </w:r>
      <w:hyperlink r:id="rId10" w:history="1">
        <w:r w:rsidRPr="00735E51">
          <w:rPr>
            <w:rStyle w:val="Hyperlink"/>
            <w:rFonts w:ascii="Franklin Gothic Book" w:hAnsi="Franklin Gothic Book"/>
            <w:sz w:val="24"/>
            <w:szCs w:val="24"/>
          </w:rPr>
          <w:t>https://www.dor.ms.gov/business/withholding-tax</w:t>
        </w:r>
      </w:hyperlink>
    </w:p>
    <w:p w14:paraId="3395AC80" w14:textId="091B7D86" w:rsidR="007E1FCD" w:rsidRPr="00735E51" w:rsidRDefault="007E1FCD" w:rsidP="005B5DB1">
      <w:pPr>
        <w:spacing w:after="0"/>
        <w:rPr>
          <w:rFonts w:ascii="Franklin Gothic Book" w:hAnsi="Franklin Gothic Book"/>
          <w:sz w:val="24"/>
          <w:szCs w:val="24"/>
        </w:rPr>
      </w:pPr>
      <w:r w:rsidRPr="00735E51">
        <w:rPr>
          <w:rFonts w:ascii="Franklin Gothic Book" w:hAnsi="Franklin Gothic Book"/>
          <w:sz w:val="24"/>
          <w:szCs w:val="24"/>
        </w:rPr>
        <w:t xml:space="preserve">MS Withholding Income Tax Tables and Employer Instructions: </w:t>
      </w:r>
      <w:hyperlink r:id="rId11" w:history="1">
        <w:r w:rsidRPr="00735E51">
          <w:rPr>
            <w:rStyle w:val="Hyperlink"/>
            <w:rFonts w:ascii="Franklin Gothic Book" w:hAnsi="Franklin Gothic Book"/>
            <w:sz w:val="24"/>
            <w:szCs w:val="24"/>
          </w:rPr>
          <w:t>https://www.dor.ms.gov/sites/default/files/Forms/Individual/89700231.pdf</w:t>
        </w:r>
      </w:hyperlink>
    </w:p>
    <w:p w14:paraId="570ED6E2" w14:textId="77777777" w:rsidR="003D7CFD" w:rsidRPr="00735E51" w:rsidRDefault="003D7CFD" w:rsidP="005B5DB1">
      <w:pPr>
        <w:spacing w:after="0"/>
        <w:rPr>
          <w:rFonts w:ascii="Franklin Gothic Book" w:hAnsi="Franklin Gothic Book"/>
          <w:sz w:val="24"/>
          <w:szCs w:val="24"/>
        </w:rPr>
      </w:pPr>
    </w:p>
    <w:p w14:paraId="6F56757D" w14:textId="6A0B089A" w:rsidR="005B5DB1" w:rsidRPr="00735E51" w:rsidRDefault="005B5DB1" w:rsidP="005B5DB1">
      <w:pPr>
        <w:spacing w:after="0"/>
        <w:rPr>
          <w:rFonts w:ascii="Franklin Gothic Book" w:hAnsi="Franklin Gothic Book"/>
          <w:b/>
          <w:bCs/>
          <w:sz w:val="24"/>
          <w:szCs w:val="24"/>
        </w:rPr>
      </w:pPr>
      <w:r w:rsidRPr="00735E51">
        <w:rPr>
          <w:rFonts w:ascii="Franklin Gothic Book" w:hAnsi="Franklin Gothic Book"/>
          <w:b/>
          <w:bCs/>
          <w:sz w:val="24"/>
          <w:szCs w:val="24"/>
        </w:rPr>
        <w:t xml:space="preserve">Who Must Withhold </w:t>
      </w:r>
      <w:r w:rsidR="0037255D" w:rsidRPr="00735E51">
        <w:rPr>
          <w:rFonts w:ascii="Franklin Gothic Book" w:hAnsi="Franklin Gothic Book"/>
          <w:b/>
          <w:bCs/>
          <w:sz w:val="24"/>
          <w:szCs w:val="24"/>
        </w:rPr>
        <w:t>MS</w:t>
      </w:r>
      <w:r w:rsidRPr="00735E51">
        <w:rPr>
          <w:rFonts w:ascii="Franklin Gothic Book" w:hAnsi="Franklin Gothic Book"/>
          <w:b/>
          <w:bCs/>
          <w:sz w:val="24"/>
          <w:szCs w:val="24"/>
        </w:rPr>
        <w:t xml:space="preserve"> State Income Taxes</w:t>
      </w:r>
    </w:p>
    <w:p w14:paraId="586481B5" w14:textId="24BD21D7" w:rsidR="00C10559" w:rsidRPr="00735E51" w:rsidRDefault="00C10559" w:rsidP="005B5DB1">
      <w:pPr>
        <w:spacing w:after="0"/>
        <w:rPr>
          <w:rFonts w:ascii="Franklin Gothic Book" w:hAnsi="Franklin Gothic Book"/>
          <w:sz w:val="24"/>
          <w:szCs w:val="24"/>
        </w:rPr>
      </w:pPr>
      <w:r w:rsidRPr="00735E51">
        <w:rPr>
          <w:rFonts w:ascii="Franklin Gothic Book" w:hAnsi="Franklin Gothic Book"/>
          <w:sz w:val="24"/>
          <w:szCs w:val="24"/>
        </w:rPr>
        <w:t>Every employer who transacts business in Mississippi</w:t>
      </w:r>
      <w:r w:rsidR="00DD0741">
        <w:rPr>
          <w:rFonts w:ascii="Franklin Gothic Book" w:hAnsi="Franklin Gothic Book"/>
          <w:sz w:val="24"/>
          <w:szCs w:val="24"/>
        </w:rPr>
        <w:t xml:space="preserve">, </w:t>
      </w:r>
      <w:r w:rsidRPr="00735E51">
        <w:rPr>
          <w:rFonts w:ascii="Franklin Gothic Book" w:hAnsi="Franklin Gothic Book"/>
          <w:sz w:val="24"/>
          <w:szCs w:val="24"/>
        </w:rPr>
        <w:t>who pays wages to a Mississippi resident (regardless of where the services are performed), or</w:t>
      </w:r>
      <w:r w:rsidR="00DD0741">
        <w:rPr>
          <w:rFonts w:ascii="Franklin Gothic Book" w:hAnsi="Franklin Gothic Book"/>
          <w:sz w:val="24"/>
          <w:szCs w:val="24"/>
        </w:rPr>
        <w:t xml:space="preserve"> who</w:t>
      </w:r>
      <w:r w:rsidRPr="00735E51">
        <w:rPr>
          <w:rFonts w:ascii="Franklin Gothic Book" w:hAnsi="Franklin Gothic Book"/>
          <w:sz w:val="24"/>
          <w:szCs w:val="24"/>
        </w:rPr>
        <w:t xml:space="preserve"> pays wages to a non-resident</w:t>
      </w:r>
      <w:r w:rsidR="001A76C7" w:rsidRPr="00735E51">
        <w:rPr>
          <w:rFonts w:ascii="Franklin Gothic Book" w:hAnsi="Franklin Gothic Book"/>
          <w:sz w:val="24"/>
          <w:szCs w:val="24"/>
        </w:rPr>
        <w:t xml:space="preserve"> </w:t>
      </w:r>
      <w:r w:rsidRPr="00735E51">
        <w:rPr>
          <w:rFonts w:ascii="Franklin Gothic Book" w:hAnsi="Franklin Gothic Book"/>
          <w:sz w:val="24"/>
          <w:szCs w:val="24"/>
        </w:rPr>
        <w:t>for services performed in Mississippi must register for a Withholding Tax account.</w:t>
      </w:r>
    </w:p>
    <w:p w14:paraId="42A8412A" w14:textId="77777777" w:rsidR="00C10559" w:rsidRPr="00735E51" w:rsidRDefault="00C10559" w:rsidP="005B5DB1">
      <w:pPr>
        <w:spacing w:after="0"/>
        <w:rPr>
          <w:rFonts w:ascii="Franklin Gothic Book" w:hAnsi="Franklin Gothic Book"/>
          <w:sz w:val="24"/>
          <w:szCs w:val="24"/>
        </w:rPr>
      </w:pPr>
    </w:p>
    <w:p w14:paraId="121AB294" w14:textId="1E535194" w:rsidR="00C10559" w:rsidRPr="00735E51" w:rsidRDefault="00C10559" w:rsidP="00C10559">
      <w:pPr>
        <w:spacing w:after="0"/>
        <w:rPr>
          <w:rFonts w:ascii="Franklin Gothic Book" w:hAnsi="Franklin Gothic Book"/>
          <w:sz w:val="24"/>
          <w:szCs w:val="24"/>
        </w:rPr>
      </w:pPr>
      <w:r w:rsidRPr="00735E51">
        <w:rPr>
          <w:rFonts w:ascii="Franklin Gothic Book" w:hAnsi="Franklin Gothic Book"/>
          <w:sz w:val="24"/>
          <w:szCs w:val="24"/>
        </w:rPr>
        <w:t>Register online through the Taxpayer Access Point (TAP). Go to </w:t>
      </w:r>
      <w:hyperlink r:id="rId12" w:tgtFrame="_blank" w:history="1">
        <w:r w:rsidRPr="00735E51">
          <w:rPr>
            <w:rStyle w:val="Hyperlink"/>
            <w:rFonts w:ascii="Franklin Gothic Book" w:hAnsi="Franklin Gothic Book"/>
            <w:sz w:val="24"/>
            <w:szCs w:val="24"/>
          </w:rPr>
          <w:t>TAP</w:t>
        </w:r>
      </w:hyperlink>
      <w:r w:rsidRPr="00735E51">
        <w:rPr>
          <w:rFonts w:ascii="Franklin Gothic Book" w:hAnsi="Franklin Gothic Book"/>
          <w:sz w:val="24"/>
          <w:szCs w:val="24"/>
        </w:rPr>
        <w:t> </w:t>
      </w:r>
      <w:r w:rsidR="00DD0741">
        <w:rPr>
          <w:rFonts w:ascii="Franklin Gothic Book" w:hAnsi="Franklin Gothic Book"/>
          <w:sz w:val="24"/>
          <w:szCs w:val="24"/>
        </w:rPr>
        <w:t>(</w:t>
      </w:r>
      <w:hyperlink r:id="rId13" w:history="1">
        <w:r w:rsidR="00DD0741" w:rsidRPr="003259A6">
          <w:rPr>
            <w:rStyle w:val="Hyperlink"/>
            <w:rFonts w:ascii="Franklin Gothic Book" w:hAnsi="Franklin Gothic Book"/>
            <w:sz w:val="24"/>
            <w:szCs w:val="24"/>
          </w:rPr>
          <w:t>https://tap.dor.ms.gov/</w:t>
        </w:r>
      </w:hyperlink>
      <w:r w:rsidR="00DD0741">
        <w:rPr>
          <w:rFonts w:ascii="Franklin Gothic Book" w:hAnsi="Franklin Gothic Book"/>
          <w:sz w:val="24"/>
          <w:szCs w:val="24"/>
        </w:rPr>
        <w:t xml:space="preserve">)  </w:t>
      </w:r>
      <w:r w:rsidRPr="00735E51">
        <w:rPr>
          <w:rFonts w:ascii="Franklin Gothic Book" w:hAnsi="Franklin Gothic Book"/>
          <w:sz w:val="24"/>
          <w:szCs w:val="24"/>
        </w:rPr>
        <w:t>and select "Register Now."</w:t>
      </w:r>
    </w:p>
    <w:p w14:paraId="4ED595A7" w14:textId="4FAC63E6" w:rsidR="00C10559" w:rsidRPr="00735E51" w:rsidRDefault="00C10559" w:rsidP="00C10559">
      <w:pPr>
        <w:spacing w:after="0"/>
        <w:rPr>
          <w:rFonts w:ascii="Franklin Gothic Book" w:hAnsi="Franklin Gothic Book"/>
          <w:sz w:val="24"/>
          <w:szCs w:val="24"/>
        </w:rPr>
      </w:pPr>
      <w:r w:rsidRPr="00735E51">
        <w:rPr>
          <w:rFonts w:ascii="Franklin Gothic Book" w:hAnsi="Franklin Gothic Book"/>
          <w:sz w:val="24"/>
          <w:szCs w:val="24"/>
        </w:rPr>
        <w:t xml:space="preserve">Gather </w:t>
      </w:r>
      <w:r w:rsidR="001A76C7" w:rsidRPr="00735E51">
        <w:rPr>
          <w:rFonts w:ascii="Franklin Gothic Book" w:hAnsi="Franklin Gothic Book"/>
          <w:sz w:val="24"/>
          <w:szCs w:val="24"/>
        </w:rPr>
        <w:t>the following</w:t>
      </w:r>
      <w:r w:rsidRPr="00735E51">
        <w:rPr>
          <w:rFonts w:ascii="Franklin Gothic Book" w:hAnsi="Franklin Gothic Book"/>
          <w:sz w:val="24"/>
          <w:szCs w:val="24"/>
        </w:rPr>
        <w:t xml:space="preserve"> information before beginning the registration process. If you are not able to complete and submit your registration, your information will not be saved.</w:t>
      </w:r>
    </w:p>
    <w:p w14:paraId="72DB0088" w14:textId="77777777" w:rsidR="00C10559" w:rsidRPr="00735E51" w:rsidRDefault="00C10559" w:rsidP="00C10559">
      <w:pPr>
        <w:numPr>
          <w:ilvl w:val="0"/>
          <w:numId w:val="1"/>
        </w:numPr>
        <w:spacing w:after="0"/>
        <w:rPr>
          <w:rFonts w:ascii="Franklin Gothic Book" w:hAnsi="Franklin Gothic Book"/>
          <w:sz w:val="24"/>
          <w:szCs w:val="24"/>
        </w:rPr>
      </w:pPr>
      <w:r w:rsidRPr="00735E51">
        <w:rPr>
          <w:rFonts w:ascii="Franklin Gothic Book" w:hAnsi="Franklin Gothic Book"/>
          <w:sz w:val="24"/>
          <w:szCs w:val="24"/>
        </w:rPr>
        <w:t>A sole proprietorship needs either a Social Security Number (SSN) or Individual Taxpayer Identification Number (ITIN).</w:t>
      </w:r>
    </w:p>
    <w:p w14:paraId="56B04B94" w14:textId="70525FF2" w:rsidR="00C10559" w:rsidRPr="00735E51" w:rsidRDefault="00C10559" w:rsidP="00C10559">
      <w:pPr>
        <w:numPr>
          <w:ilvl w:val="0"/>
          <w:numId w:val="1"/>
        </w:numPr>
        <w:spacing w:after="0"/>
        <w:rPr>
          <w:rFonts w:ascii="Franklin Gothic Book" w:hAnsi="Franklin Gothic Book"/>
          <w:sz w:val="24"/>
          <w:szCs w:val="24"/>
        </w:rPr>
      </w:pPr>
      <w:r w:rsidRPr="00735E51">
        <w:rPr>
          <w:rFonts w:ascii="Franklin Gothic Book" w:hAnsi="Franklin Gothic Book"/>
          <w:sz w:val="24"/>
          <w:szCs w:val="24"/>
        </w:rPr>
        <w:t xml:space="preserve">A corporation, LLC, </w:t>
      </w:r>
      <w:r w:rsidR="00BE58D1" w:rsidRPr="00735E51">
        <w:rPr>
          <w:rFonts w:ascii="Franklin Gothic Book" w:hAnsi="Franklin Gothic Book"/>
          <w:sz w:val="24"/>
          <w:szCs w:val="24"/>
        </w:rPr>
        <w:t>partnership,</w:t>
      </w:r>
      <w:r w:rsidRPr="00735E51">
        <w:rPr>
          <w:rFonts w:ascii="Franklin Gothic Book" w:hAnsi="Franklin Gothic Book"/>
          <w:sz w:val="24"/>
          <w:szCs w:val="24"/>
        </w:rPr>
        <w:t xml:space="preserve"> or other needs a Federal Employer Identification Number (FEIN).</w:t>
      </w:r>
    </w:p>
    <w:p w14:paraId="44505571" w14:textId="77777777" w:rsidR="00C10559" w:rsidRPr="00735E51" w:rsidRDefault="00C10559" w:rsidP="00C10559">
      <w:pPr>
        <w:numPr>
          <w:ilvl w:val="0"/>
          <w:numId w:val="1"/>
        </w:numPr>
        <w:spacing w:after="0"/>
        <w:rPr>
          <w:rFonts w:ascii="Franklin Gothic Book" w:hAnsi="Franklin Gothic Book"/>
          <w:sz w:val="24"/>
          <w:szCs w:val="24"/>
        </w:rPr>
      </w:pPr>
      <w:r w:rsidRPr="00735E51">
        <w:rPr>
          <w:rFonts w:ascii="Franklin Gothic Book" w:hAnsi="Franklin Gothic Book"/>
          <w:sz w:val="24"/>
          <w:szCs w:val="24"/>
        </w:rPr>
        <w:t>Contact information for the person or department responsible for preparing and filing tax returns, including name, phone, e-mail, and fax number.</w:t>
      </w:r>
    </w:p>
    <w:p w14:paraId="43992138" w14:textId="3A47C97F" w:rsidR="00057967" w:rsidRPr="00735E51" w:rsidRDefault="00C10559" w:rsidP="005B5DB1">
      <w:pPr>
        <w:numPr>
          <w:ilvl w:val="0"/>
          <w:numId w:val="1"/>
        </w:numPr>
        <w:spacing w:after="0"/>
        <w:rPr>
          <w:rFonts w:ascii="Franklin Gothic Book" w:hAnsi="Franklin Gothic Book"/>
          <w:sz w:val="24"/>
          <w:szCs w:val="24"/>
        </w:rPr>
      </w:pPr>
      <w:r w:rsidRPr="00735E51">
        <w:rPr>
          <w:rFonts w:ascii="Franklin Gothic Book" w:hAnsi="Franklin Gothic Book"/>
          <w:sz w:val="24"/>
          <w:szCs w:val="24"/>
        </w:rPr>
        <w:t>An e-mail address to receive courtesy notices and information from the Department of Revenue. Confidential or financial information is not sent by e-mail.</w:t>
      </w:r>
    </w:p>
    <w:p w14:paraId="7B7B8DBF" w14:textId="77777777" w:rsidR="00057967" w:rsidRPr="00735E51" w:rsidRDefault="00057967" w:rsidP="005B5DB1">
      <w:pPr>
        <w:spacing w:after="0"/>
        <w:rPr>
          <w:rFonts w:ascii="Franklin Gothic Book" w:hAnsi="Franklin Gothic Book"/>
          <w:sz w:val="24"/>
          <w:szCs w:val="24"/>
        </w:rPr>
      </w:pPr>
    </w:p>
    <w:p w14:paraId="0EE578B4" w14:textId="238151E9" w:rsidR="00057967" w:rsidRPr="00735E51" w:rsidRDefault="00057967" w:rsidP="005B5DB1">
      <w:pPr>
        <w:spacing w:after="0"/>
        <w:rPr>
          <w:rFonts w:ascii="Franklin Gothic Book" w:hAnsi="Franklin Gothic Book" w:cs="Arial"/>
          <w:sz w:val="24"/>
          <w:szCs w:val="24"/>
        </w:rPr>
      </w:pPr>
      <w:r w:rsidRPr="00735E51">
        <w:rPr>
          <w:rFonts w:ascii="Franklin Gothic Book" w:hAnsi="Franklin Gothic Book"/>
          <w:sz w:val="24"/>
          <w:szCs w:val="24"/>
        </w:rPr>
        <w:t>After registration you will receive a letter including information about Withholding Tax, due dates</w:t>
      </w:r>
      <w:r w:rsidR="001A76C7" w:rsidRPr="00735E51">
        <w:rPr>
          <w:rFonts w:ascii="Franklin Gothic Book" w:hAnsi="Franklin Gothic Book"/>
          <w:sz w:val="24"/>
          <w:szCs w:val="24"/>
        </w:rPr>
        <w:t>,</w:t>
      </w:r>
      <w:r w:rsidRPr="00735E51">
        <w:rPr>
          <w:rFonts w:ascii="Franklin Gothic Book" w:hAnsi="Franklin Gothic Book"/>
          <w:sz w:val="24"/>
          <w:szCs w:val="24"/>
        </w:rPr>
        <w:t xml:space="preserve"> and filing requirements.</w:t>
      </w:r>
      <w:r w:rsidRPr="00735E51">
        <w:rPr>
          <w:rFonts w:ascii="Arial" w:hAnsi="Arial" w:cs="Arial"/>
          <w:sz w:val="24"/>
          <w:szCs w:val="24"/>
        </w:rPr>
        <w:t>​</w:t>
      </w:r>
      <w:r w:rsidRPr="00735E51">
        <w:rPr>
          <w:rFonts w:ascii="Franklin Gothic Book" w:hAnsi="Franklin Gothic Book" w:cs="Arial"/>
          <w:sz w:val="24"/>
          <w:szCs w:val="24"/>
        </w:rPr>
        <w:t xml:space="preserve"> </w:t>
      </w:r>
      <w:r w:rsidRPr="00735E51">
        <w:rPr>
          <w:rFonts w:ascii="Arial" w:hAnsi="Arial" w:cs="Arial"/>
          <w:sz w:val="24"/>
          <w:szCs w:val="24"/>
        </w:rPr>
        <w:t>​</w:t>
      </w:r>
      <w:r w:rsidRPr="00735E51">
        <w:rPr>
          <w:rFonts w:ascii="Franklin Gothic Book" w:hAnsi="Franklin Gothic Book" w:cs="Arial"/>
          <w:sz w:val="24"/>
          <w:szCs w:val="24"/>
        </w:rPr>
        <w:t>Please allow up to 10 business days for the completion of the Withholding account registration.</w:t>
      </w:r>
    </w:p>
    <w:p w14:paraId="75895CFE" w14:textId="77777777" w:rsidR="007E1FCD" w:rsidRPr="00735E51" w:rsidRDefault="007E1FCD" w:rsidP="005B5DB1">
      <w:pPr>
        <w:spacing w:after="0"/>
        <w:rPr>
          <w:rFonts w:ascii="Franklin Gothic Book" w:hAnsi="Franklin Gothic Book" w:cs="Arial"/>
          <w:sz w:val="24"/>
          <w:szCs w:val="24"/>
        </w:rPr>
      </w:pPr>
    </w:p>
    <w:p w14:paraId="73218EC5" w14:textId="34B375B5" w:rsidR="007E1FCD" w:rsidRPr="00735E51" w:rsidRDefault="007E1FCD" w:rsidP="007E1FCD">
      <w:pPr>
        <w:spacing w:after="0"/>
        <w:rPr>
          <w:rFonts w:ascii="Franklin Gothic Book" w:hAnsi="Franklin Gothic Book"/>
          <w:sz w:val="24"/>
          <w:szCs w:val="24"/>
        </w:rPr>
      </w:pPr>
      <w:r w:rsidRPr="00735E51">
        <w:rPr>
          <w:rFonts w:ascii="Franklin Gothic Book" w:hAnsi="Franklin Gothic Book"/>
          <w:sz w:val="24"/>
          <w:szCs w:val="24"/>
        </w:rPr>
        <w:t>Withholding Tax returns are filed monthly or quarterly depending on the average amount of tax you withhold each month. You will be notified of your filing status. Generally, every employer with average liability of $300 or more per month must file a monthly tax return. Employers with smaller tax liabilities may file quarterly returns. </w:t>
      </w:r>
      <w:r w:rsidRPr="00735E51">
        <w:rPr>
          <w:rFonts w:ascii="Arial" w:hAnsi="Arial" w:cs="Arial"/>
          <w:sz w:val="24"/>
          <w:szCs w:val="24"/>
        </w:rPr>
        <w:t>​</w:t>
      </w:r>
      <w:r w:rsidR="001A76C7" w:rsidRPr="00735E51">
        <w:rPr>
          <w:rFonts w:ascii="Franklin Gothic Book" w:hAnsi="Franklin Gothic Book" w:cs="Arial"/>
          <w:sz w:val="24"/>
          <w:szCs w:val="24"/>
        </w:rPr>
        <w:t>Withholding returns are due the 15th day of the month following the period. If a due date falls on a Saturday, Sunday, or legal holiday, the due date will fall on the next business day.</w:t>
      </w:r>
    </w:p>
    <w:p w14:paraId="72822A59" w14:textId="77777777" w:rsidR="00057967" w:rsidRPr="00735E51" w:rsidRDefault="00057967" w:rsidP="005B5DB1">
      <w:pPr>
        <w:spacing w:after="0"/>
        <w:rPr>
          <w:rFonts w:ascii="Franklin Gothic Book" w:hAnsi="Franklin Gothic Book"/>
          <w:sz w:val="24"/>
          <w:szCs w:val="24"/>
        </w:rPr>
      </w:pPr>
    </w:p>
    <w:p w14:paraId="4EC87A3D" w14:textId="60D2B7E3" w:rsidR="00C10559" w:rsidRPr="00735E51" w:rsidRDefault="00057967" w:rsidP="005B5DB1">
      <w:pPr>
        <w:spacing w:after="0"/>
        <w:rPr>
          <w:rFonts w:ascii="Franklin Gothic Book" w:hAnsi="Franklin Gothic Book"/>
          <w:sz w:val="24"/>
          <w:szCs w:val="24"/>
        </w:rPr>
      </w:pPr>
      <w:r w:rsidRPr="00735E51">
        <w:rPr>
          <w:rFonts w:ascii="Franklin Gothic Book" w:hAnsi="Franklin Gothic Book"/>
          <w:sz w:val="24"/>
          <w:szCs w:val="24"/>
        </w:rPr>
        <w:t>All taxpayers are encouraged to file and pay electronically through TAP. Withholding taxpayers with a liability of $20,000 or more for any reporting period are required to file and pay electronically. A tax return must be filed for each reporting period even if no tax is due.</w:t>
      </w:r>
    </w:p>
    <w:p w14:paraId="4255950A" w14:textId="77777777" w:rsidR="0037255D" w:rsidRPr="00735E51" w:rsidRDefault="0037255D" w:rsidP="005B5DB1">
      <w:pPr>
        <w:spacing w:after="0"/>
        <w:rPr>
          <w:rFonts w:ascii="Franklin Gothic Book" w:hAnsi="Franklin Gothic Book"/>
          <w:sz w:val="24"/>
          <w:szCs w:val="24"/>
        </w:rPr>
      </w:pPr>
    </w:p>
    <w:p w14:paraId="2C26E1F2" w14:textId="04099369" w:rsidR="00C54E33" w:rsidRPr="00735E51" w:rsidRDefault="009072CA" w:rsidP="00C54E33">
      <w:pPr>
        <w:spacing w:after="0"/>
        <w:rPr>
          <w:rFonts w:ascii="Franklin Gothic Book" w:hAnsi="Franklin Gothic Book"/>
          <w:sz w:val="24"/>
          <w:szCs w:val="24"/>
        </w:rPr>
      </w:pPr>
      <w:r>
        <w:rPr>
          <w:rFonts w:ascii="Franklin Gothic Book" w:hAnsi="Franklin Gothic Book"/>
          <w:sz w:val="24"/>
          <w:szCs w:val="24"/>
        </w:rPr>
        <w:t>The Department of Revenue (DOR) requires W-2 information to be filed annually.</w:t>
      </w:r>
      <w:r w:rsidR="00057967" w:rsidRPr="00735E51">
        <w:rPr>
          <w:rFonts w:ascii="Franklin Gothic Book" w:hAnsi="Franklin Gothic Book"/>
          <w:sz w:val="24"/>
          <w:szCs w:val="24"/>
        </w:rPr>
        <w:t xml:space="preserve"> </w:t>
      </w:r>
      <w:r w:rsidR="00E15A5D" w:rsidRPr="00E15A5D">
        <w:rPr>
          <w:rFonts w:ascii="Franklin Gothic Book" w:hAnsi="Franklin Gothic Book"/>
          <w:sz w:val="24"/>
          <w:szCs w:val="24"/>
        </w:rPr>
        <w:t>Failure to file as required may result in penalties. To submit your W-2s, you can manually enter or upload them on TAP.</w:t>
      </w:r>
    </w:p>
    <w:p w14:paraId="6E4860F4" w14:textId="5C53B97D" w:rsidR="00C10559" w:rsidRPr="00735E51" w:rsidRDefault="00057967" w:rsidP="005B5DB1">
      <w:pPr>
        <w:spacing w:after="0"/>
        <w:rPr>
          <w:rFonts w:ascii="Franklin Gothic Book" w:hAnsi="Franklin Gothic Book"/>
          <w:sz w:val="24"/>
          <w:szCs w:val="24"/>
        </w:rPr>
      </w:pPr>
      <w:r w:rsidRPr="00735E51">
        <w:rPr>
          <w:rFonts w:ascii="Franklin Gothic Book" w:hAnsi="Franklin Gothic Book"/>
          <w:sz w:val="24"/>
          <w:szCs w:val="24"/>
        </w:rPr>
        <w:lastRenderedPageBreak/>
        <w:t xml:space="preserve">All employers, regardless of the number of returns, are encouraged to utilize the system to electronically enter and submit return information. </w:t>
      </w:r>
      <w:r w:rsidR="00B843FB">
        <w:rPr>
          <w:rFonts w:ascii="Franklin Gothic Book" w:hAnsi="Franklin Gothic Book"/>
          <w:sz w:val="24"/>
          <w:szCs w:val="24"/>
        </w:rPr>
        <w:t>For more details, a</w:t>
      </w:r>
      <w:r w:rsidRPr="00735E51">
        <w:rPr>
          <w:rFonts w:ascii="Franklin Gothic Book" w:hAnsi="Franklin Gothic Book"/>
          <w:sz w:val="24"/>
          <w:szCs w:val="24"/>
        </w:rPr>
        <w:t>dditional information can be found</w:t>
      </w:r>
      <w:r w:rsidR="009072CA">
        <w:rPr>
          <w:rFonts w:ascii="Franklin Gothic Book" w:hAnsi="Franklin Gothic Book"/>
          <w:sz w:val="24"/>
          <w:szCs w:val="24"/>
        </w:rPr>
        <w:t xml:space="preserve"> on the MS Withholding Tax website</w:t>
      </w:r>
      <w:r w:rsidRPr="00735E51">
        <w:rPr>
          <w:rFonts w:ascii="Franklin Gothic Book" w:hAnsi="Franklin Gothic Book"/>
          <w:sz w:val="24"/>
          <w:szCs w:val="24"/>
        </w:rPr>
        <w:t> </w:t>
      </w:r>
      <w:hyperlink r:id="rId14" w:history="1">
        <w:r w:rsidRPr="00735E51">
          <w:rPr>
            <w:rStyle w:val="Hyperlink"/>
            <w:rFonts w:ascii="Franklin Gothic Book" w:hAnsi="Franklin Gothic Book"/>
            <w:sz w:val="24"/>
            <w:szCs w:val="24"/>
          </w:rPr>
          <w:t>here</w:t>
        </w:r>
      </w:hyperlink>
      <w:r w:rsidRPr="00735E51">
        <w:rPr>
          <w:rFonts w:ascii="Franklin Gothic Book" w:hAnsi="Franklin Gothic Book"/>
          <w:sz w:val="24"/>
          <w:szCs w:val="24"/>
        </w:rPr>
        <w:t>.</w:t>
      </w:r>
    </w:p>
    <w:p w14:paraId="0D8A4A86" w14:textId="77777777" w:rsidR="00057967" w:rsidRPr="00735E51" w:rsidRDefault="00057967" w:rsidP="005B5DB1">
      <w:pPr>
        <w:spacing w:after="0"/>
        <w:rPr>
          <w:rFonts w:ascii="Franklin Gothic Book" w:hAnsi="Franklin Gothic Book"/>
          <w:sz w:val="24"/>
          <w:szCs w:val="24"/>
        </w:rPr>
      </w:pPr>
    </w:p>
    <w:p w14:paraId="7CDAF016" w14:textId="2559C4CE" w:rsidR="005B5DB1" w:rsidRPr="00735E51" w:rsidRDefault="0037255D" w:rsidP="005B5DB1">
      <w:pPr>
        <w:spacing w:after="0"/>
        <w:rPr>
          <w:rFonts w:ascii="Franklin Gothic Book" w:hAnsi="Franklin Gothic Book"/>
          <w:b/>
          <w:bCs/>
          <w:sz w:val="24"/>
          <w:szCs w:val="24"/>
        </w:rPr>
      </w:pPr>
      <w:r w:rsidRPr="00735E51">
        <w:rPr>
          <w:rFonts w:ascii="Franklin Gothic Book" w:hAnsi="Franklin Gothic Book"/>
          <w:b/>
          <w:bCs/>
          <w:sz w:val="24"/>
          <w:szCs w:val="24"/>
        </w:rPr>
        <w:t>MS</w:t>
      </w:r>
      <w:r w:rsidR="005B5DB1" w:rsidRPr="00735E51">
        <w:rPr>
          <w:rFonts w:ascii="Franklin Gothic Book" w:hAnsi="Franklin Gothic Book"/>
          <w:b/>
          <w:bCs/>
          <w:sz w:val="24"/>
          <w:szCs w:val="24"/>
        </w:rPr>
        <w:t xml:space="preserve"> W-4 Requirements</w:t>
      </w:r>
    </w:p>
    <w:p w14:paraId="7639833C" w14:textId="4417B55D" w:rsidR="005B5DB1" w:rsidRPr="00735E51" w:rsidRDefault="00C10559" w:rsidP="005B5DB1">
      <w:pPr>
        <w:spacing w:after="0"/>
        <w:rPr>
          <w:rFonts w:ascii="Franklin Gothic Book" w:hAnsi="Franklin Gothic Book"/>
          <w:sz w:val="24"/>
          <w:szCs w:val="24"/>
        </w:rPr>
      </w:pPr>
      <w:r w:rsidRPr="00735E51">
        <w:rPr>
          <w:rFonts w:ascii="Arial" w:hAnsi="Arial" w:cs="Arial"/>
          <w:sz w:val="24"/>
          <w:szCs w:val="24"/>
        </w:rPr>
        <w:t>​</w:t>
      </w:r>
      <w:r w:rsidRPr="00735E51">
        <w:rPr>
          <w:rFonts w:ascii="Franklin Gothic Book" w:hAnsi="Franklin Gothic Book"/>
          <w:sz w:val="24"/>
          <w:szCs w:val="24"/>
        </w:rPr>
        <w:t>Each employee must provide you with a completed and signed Form 89-350 </w:t>
      </w:r>
      <w:r w:rsidRPr="00735E51">
        <w:rPr>
          <w:rFonts w:ascii="Franklin Gothic Book" w:hAnsi="Franklin Gothic Book"/>
          <w:i/>
          <w:iCs/>
          <w:sz w:val="24"/>
          <w:szCs w:val="24"/>
        </w:rPr>
        <w:t>Mississippi Employee's Withholding Exemption Certificate</w:t>
      </w:r>
      <w:r w:rsidRPr="00735E51">
        <w:rPr>
          <w:rFonts w:ascii="Franklin Gothic Book" w:hAnsi="Franklin Gothic Book"/>
          <w:sz w:val="24"/>
          <w:szCs w:val="24"/>
        </w:rPr>
        <w:t>. You should use these forms along with the </w:t>
      </w:r>
      <w:hyperlink r:id="rId15" w:history="1">
        <w:r w:rsidRPr="00735E51">
          <w:rPr>
            <w:rStyle w:val="Hyperlink"/>
            <w:rFonts w:ascii="Franklin Gothic Book" w:hAnsi="Franklin Gothic Book"/>
            <w:sz w:val="24"/>
            <w:szCs w:val="24"/>
          </w:rPr>
          <w:t>tax tables</w:t>
        </w:r>
      </w:hyperlink>
      <w:r w:rsidRPr="00735E51">
        <w:rPr>
          <w:rFonts w:ascii="Franklin Gothic Book" w:hAnsi="Franklin Gothic Book"/>
          <w:sz w:val="24"/>
          <w:szCs w:val="24"/>
        </w:rPr>
        <w:t xml:space="preserve"> to determine how much </w:t>
      </w:r>
      <w:r w:rsidR="00735E51" w:rsidRPr="00735E51">
        <w:rPr>
          <w:rFonts w:ascii="Franklin Gothic Book" w:hAnsi="Franklin Gothic Book"/>
          <w:sz w:val="24"/>
          <w:szCs w:val="24"/>
        </w:rPr>
        <w:t>i</w:t>
      </w:r>
      <w:r w:rsidRPr="00735E51">
        <w:rPr>
          <w:rFonts w:ascii="Franklin Gothic Book" w:hAnsi="Franklin Gothic Book"/>
          <w:sz w:val="24"/>
          <w:szCs w:val="24"/>
        </w:rPr>
        <w:t xml:space="preserve">ncome </w:t>
      </w:r>
      <w:r w:rsidR="00735E51" w:rsidRPr="00735E51">
        <w:rPr>
          <w:rFonts w:ascii="Franklin Gothic Book" w:hAnsi="Franklin Gothic Book"/>
          <w:sz w:val="24"/>
          <w:szCs w:val="24"/>
        </w:rPr>
        <w:t>t</w:t>
      </w:r>
      <w:r w:rsidRPr="00735E51">
        <w:rPr>
          <w:rFonts w:ascii="Franklin Gothic Book" w:hAnsi="Franklin Gothic Book"/>
          <w:sz w:val="24"/>
          <w:szCs w:val="24"/>
        </w:rPr>
        <w:t>ax should be withheld from each employee’s paycheck</w:t>
      </w:r>
      <w:r w:rsidR="00FB0F15" w:rsidRPr="00735E51">
        <w:rPr>
          <w:rFonts w:ascii="Franklin Gothic Book" w:hAnsi="Franklin Gothic Book"/>
          <w:sz w:val="24"/>
          <w:szCs w:val="24"/>
        </w:rPr>
        <w:t>. Download Form 89-350 from the DOR Withholding Tax website</w:t>
      </w:r>
      <w:r w:rsidR="00735E51" w:rsidRPr="00735E51">
        <w:rPr>
          <w:rFonts w:ascii="Franklin Gothic Book" w:hAnsi="Franklin Gothic Book"/>
          <w:sz w:val="24"/>
          <w:szCs w:val="24"/>
        </w:rPr>
        <w:t xml:space="preserve"> via the following link</w:t>
      </w:r>
      <w:r w:rsidR="00FB0F15" w:rsidRPr="00735E51">
        <w:rPr>
          <w:rFonts w:ascii="Franklin Gothic Book" w:hAnsi="Franklin Gothic Book"/>
          <w:sz w:val="24"/>
          <w:szCs w:val="24"/>
        </w:rPr>
        <w:t xml:space="preserve">: </w:t>
      </w:r>
      <w:hyperlink r:id="rId16" w:history="1">
        <w:r w:rsidR="00FB0F15" w:rsidRPr="00735E51">
          <w:rPr>
            <w:rStyle w:val="Hyperlink"/>
            <w:rFonts w:ascii="Franklin Gothic Book" w:hAnsi="Franklin Gothic Book"/>
            <w:sz w:val="24"/>
            <w:szCs w:val="24"/>
          </w:rPr>
          <w:t>https://www.dor.ms.gov/business/withholding-tax</w:t>
        </w:r>
      </w:hyperlink>
      <w:r w:rsidR="00FB0F15" w:rsidRPr="00735E51">
        <w:rPr>
          <w:rFonts w:ascii="Franklin Gothic Book" w:hAnsi="Franklin Gothic Book"/>
          <w:sz w:val="24"/>
          <w:szCs w:val="24"/>
        </w:rPr>
        <w:t>.</w:t>
      </w:r>
    </w:p>
    <w:p w14:paraId="176C8FC2" w14:textId="77777777" w:rsidR="003D7CFD" w:rsidRPr="00735E51" w:rsidRDefault="003D7CFD" w:rsidP="005B5DB1">
      <w:pPr>
        <w:spacing w:after="0"/>
        <w:rPr>
          <w:rFonts w:ascii="Franklin Gothic Book" w:hAnsi="Franklin Gothic Book"/>
          <w:sz w:val="24"/>
          <w:szCs w:val="24"/>
        </w:rPr>
      </w:pPr>
    </w:p>
    <w:p w14:paraId="3AD3BBCD" w14:textId="49629EBB" w:rsidR="005B5DB1" w:rsidRPr="00735E51" w:rsidRDefault="0037255D" w:rsidP="005B5DB1">
      <w:pPr>
        <w:spacing w:after="0"/>
        <w:rPr>
          <w:rFonts w:ascii="Franklin Gothic Book" w:hAnsi="Franklin Gothic Book"/>
          <w:b/>
          <w:bCs/>
          <w:sz w:val="24"/>
          <w:szCs w:val="24"/>
        </w:rPr>
      </w:pPr>
      <w:r w:rsidRPr="00735E51">
        <w:rPr>
          <w:rFonts w:ascii="Franklin Gothic Book" w:hAnsi="Franklin Gothic Book"/>
          <w:b/>
          <w:bCs/>
          <w:sz w:val="24"/>
          <w:szCs w:val="24"/>
        </w:rPr>
        <w:t>MS</w:t>
      </w:r>
      <w:r w:rsidR="005B5DB1" w:rsidRPr="00735E51">
        <w:rPr>
          <w:rFonts w:ascii="Franklin Gothic Book" w:hAnsi="Franklin Gothic Book"/>
          <w:b/>
          <w:bCs/>
          <w:sz w:val="24"/>
          <w:szCs w:val="24"/>
        </w:rPr>
        <w:t xml:space="preserve"> State Unemployment Insurance</w:t>
      </w:r>
    </w:p>
    <w:p w14:paraId="03636A99" w14:textId="77777777" w:rsidR="000A6F2E" w:rsidRDefault="008E7856" w:rsidP="005B5DB1">
      <w:pPr>
        <w:spacing w:after="0"/>
        <w:rPr>
          <w:rFonts w:ascii="Franklin Gothic Book" w:hAnsi="Franklin Gothic Book"/>
          <w:sz w:val="24"/>
          <w:szCs w:val="24"/>
        </w:rPr>
      </w:pPr>
      <w:bookmarkStart w:id="0" w:name="_Hlk144189192"/>
      <w:r w:rsidRPr="00735E51">
        <w:rPr>
          <w:rFonts w:ascii="Franklin Gothic Book" w:hAnsi="Franklin Gothic Book"/>
          <w:sz w:val="24"/>
          <w:szCs w:val="24"/>
        </w:rPr>
        <w:t>In general, workers are covered by the unemployment law of the state in which the work is performed.</w:t>
      </w:r>
      <w:r w:rsidR="00B90FC5" w:rsidRPr="00735E51">
        <w:rPr>
          <w:rFonts w:ascii="Franklin Gothic Book" w:hAnsi="Franklin Gothic Book"/>
          <w:sz w:val="24"/>
          <w:szCs w:val="24"/>
        </w:rPr>
        <w:t xml:space="preserve"> </w:t>
      </w:r>
      <w:r w:rsidR="00224545" w:rsidRPr="00224545">
        <w:rPr>
          <w:rFonts w:ascii="Franklin Gothic Book" w:hAnsi="Franklin Gothic Book"/>
          <w:sz w:val="24"/>
          <w:szCs w:val="24"/>
        </w:rPr>
        <w:t>Any governmental entity that employs any individual is a liable employer under the Mississippi Employment Security Law.</w:t>
      </w:r>
      <w:r w:rsidR="00224545">
        <w:rPr>
          <w:rFonts w:ascii="Franklin Gothic Book" w:hAnsi="Franklin Gothic Book"/>
          <w:sz w:val="24"/>
          <w:szCs w:val="24"/>
        </w:rPr>
        <w:t xml:space="preserve"> </w:t>
      </w:r>
      <w:r w:rsidR="00B90FC5" w:rsidRPr="00735E51">
        <w:rPr>
          <w:rFonts w:ascii="Franklin Gothic Book" w:hAnsi="Franklin Gothic Book"/>
          <w:sz w:val="24"/>
          <w:szCs w:val="24"/>
        </w:rPr>
        <w:t xml:space="preserve">For reporting and payment of MS unemployment taxes, </w:t>
      </w:r>
      <w:hyperlink r:id="rId17" w:history="1">
        <w:r w:rsidR="00B90FC5" w:rsidRPr="00735E51">
          <w:rPr>
            <w:rStyle w:val="Hyperlink"/>
            <w:rFonts w:ascii="Franklin Gothic Book" w:hAnsi="Franklin Gothic Book"/>
            <w:sz w:val="24"/>
            <w:szCs w:val="24"/>
          </w:rPr>
          <w:t>follow this link to register a new business</w:t>
        </w:r>
      </w:hyperlink>
      <w:r w:rsidR="00B90FC5" w:rsidRPr="00735E51">
        <w:rPr>
          <w:rFonts w:ascii="Franklin Gothic Book" w:hAnsi="Franklin Gothic Book"/>
          <w:sz w:val="24"/>
          <w:szCs w:val="24"/>
        </w:rPr>
        <w:t>.</w:t>
      </w:r>
    </w:p>
    <w:p w14:paraId="3EAE61F8" w14:textId="5045087C" w:rsidR="004D4CC9" w:rsidRPr="00735E51" w:rsidRDefault="00B90FC5" w:rsidP="005B5DB1">
      <w:pPr>
        <w:spacing w:after="0"/>
        <w:rPr>
          <w:rFonts w:ascii="Franklin Gothic Book" w:hAnsi="Franklin Gothic Book"/>
          <w:sz w:val="24"/>
          <w:szCs w:val="24"/>
        </w:rPr>
      </w:pPr>
      <w:r w:rsidRPr="00735E51">
        <w:rPr>
          <w:rFonts w:ascii="Franklin Gothic Book" w:hAnsi="Franklin Gothic Book"/>
          <w:sz w:val="24"/>
          <w:szCs w:val="24"/>
        </w:rPr>
        <w:t xml:space="preserve">Employers are also required to register for e-mail correspondence by following the steps listed on the MS Dept of Employment Security website: </w:t>
      </w:r>
      <w:hyperlink r:id="rId18" w:history="1">
        <w:r w:rsidRPr="00735E51">
          <w:rPr>
            <w:rStyle w:val="Hyperlink"/>
            <w:rFonts w:ascii="Franklin Gothic Book" w:hAnsi="Franklin Gothic Book"/>
            <w:sz w:val="24"/>
            <w:szCs w:val="24"/>
          </w:rPr>
          <w:t>https://www.mdes.ms.gov/employers/unemployment-tax/reporting-and-filing/tax-filing-requirement/</w:t>
        </w:r>
      </w:hyperlink>
      <w:r w:rsidRPr="00735E51">
        <w:rPr>
          <w:rFonts w:ascii="Franklin Gothic Book" w:hAnsi="Franklin Gothic Book"/>
          <w:sz w:val="24"/>
          <w:szCs w:val="24"/>
        </w:rPr>
        <w:t>.</w:t>
      </w:r>
    </w:p>
    <w:p w14:paraId="7A1A5E22" w14:textId="77777777" w:rsidR="00B90FC5" w:rsidRPr="00735E51" w:rsidRDefault="00B90FC5" w:rsidP="005B5DB1">
      <w:pPr>
        <w:spacing w:after="0"/>
        <w:rPr>
          <w:rFonts w:ascii="Franklin Gothic Book" w:hAnsi="Franklin Gothic Book"/>
          <w:sz w:val="24"/>
          <w:szCs w:val="24"/>
        </w:rPr>
      </w:pPr>
    </w:p>
    <w:p w14:paraId="437F9929" w14:textId="0E4729D6" w:rsidR="001754DC" w:rsidRPr="00735E51" w:rsidRDefault="0037255D" w:rsidP="001754DC">
      <w:pPr>
        <w:spacing w:after="0"/>
        <w:rPr>
          <w:rFonts w:ascii="Franklin Gothic Book" w:hAnsi="Franklin Gothic Book"/>
          <w:sz w:val="24"/>
          <w:szCs w:val="24"/>
        </w:rPr>
      </w:pPr>
      <w:r w:rsidRPr="00735E51">
        <w:rPr>
          <w:rFonts w:ascii="Franklin Gothic Book" w:hAnsi="Franklin Gothic Book"/>
          <w:sz w:val="24"/>
          <w:szCs w:val="24"/>
        </w:rPr>
        <w:t>MS</w:t>
      </w:r>
      <w:r w:rsidR="001754DC" w:rsidRPr="00735E51">
        <w:rPr>
          <w:rFonts w:ascii="Franklin Gothic Book" w:hAnsi="Franklin Gothic Book"/>
          <w:sz w:val="24"/>
          <w:szCs w:val="24"/>
        </w:rPr>
        <w:t xml:space="preserve"> allows </w:t>
      </w:r>
      <w:r w:rsidR="00224545">
        <w:rPr>
          <w:rFonts w:ascii="Franklin Gothic Book" w:hAnsi="Franklin Gothic Book"/>
          <w:sz w:val="24"/>
          <w:szCs w:val="24"/>
        </w:rPr>
        <w:t>a governmental agency</w:t>
      </w:r>
      <w:r w:rsidR="001754DC" w:rsidRPr="00735E51">
        <w:rPr>
          <w:rFonts w:ascii="Franklin Gothic Book" w:hAnsi="Franklin Gothic Book"/>
          <w:sz w:val="24"/>
          <w:szCs w:val="24"/>
        </w:rPr>
        <w:t xml:space="preserve"> to elect to self-pay via the reimbursable method (the agency is billed for its share of unemployment benefits paid to former employees).</w:t>
      </w:r>
    </w:p>
    <w:p w14:paraId="3994A22E" w14:textId="77777777" w:rsidR="004D4CC9" w:rsidRPr="00735E51" w:rsidRDefault="004D4CC9" w:rsidP="005B5DB1">
      <w:pPr>
        <w:spacing w:after="0"/>
        <w:rPr>
          <w:rFonts w:ascii="Franklin Gothic Book" w:hAnsi="Franklin Gothic Book"/>
          <w:sz w:val="24"/>
          <w:szCs w:val="24"/>
        </w:rPr>
      </w:pPr>
    </w:p>
    <w:p w14:paraId="2C4713D0" w14:textId="0C7EF951" w:rsidR="008B4506" w:rsidRPr="008B4506" w:rsidRDefault="008B4506" w:rsidP="008B4506">
      <w:pPr>
        <w:spacing w:after="0"/>
        <w:rPr>
          <w:rFonts w:ascii="Franklin Gothic Book" w:hAnsi="Franklin Gothic Book"/>
          <w:sz w:val="24"/>
          <w:szCs w:val="24"/>
        </w:rPr>
      </w:pPr>
      <w:r w:rsidRPr="008B4506">
        <w:rPr>
          <w:rFonts w:ascii="Franklin Gothic Book" w:hAnsi="Franklin Gothic Book"/>
          <w:sz w:val="24"/>
          <w:szCs w:val="24"/>
        </w:rPr>
        <w:t>Quarterly wage reports and taxes are due by the last day of the month following the close of each calendar quarter</w:t>
      </w:r>
      <w:r w:rsidR="00BE58D1" w:rsidRPr="008B4506">
        <w:rPr>
          <w:rFonts w:ascii="Franklin Gothic Book" w:hAnsi="Franklin Gothic Book"/>
          <w:sz w:val="24"/>
          <w:szCs w:val="24"/>
        </w:rPr>
        <w:t xml:space="preserve">. </w:t>
      </w:r>
      <w:r w:rsidRPr="008B4506">
        <w:rPr>
          <w:rFonts w:ascii="Franklin Gothic Book" w:hAnsi="Franklin Gothic Book"/>
          <w:sz w:val="24"/>
          <w:szCs w:val="24"/>
        </w:rPr>
        <w:t>The quarterly due dates are listed below:</w:t>
      </w:r>
    </w:p>
    <w:p w14:paraId="3DCFE5CF" w14:textId="77777777" w:rsidR="008B4506" w:rsidRPr="008B4506" w:rsidRDefault="008B4506" w:rsidP="008B4506">
      <w:pPr>
        <w:spacing w:after="0"/>
        <w:rPr>
          <w:rFonts w:ascii="Franklin Gothic Book" w:hAnsi="Franklin Gothic Book"/>
          <w:sz w:val="24"/>
          <w:szCs w:val="24"/>
        </w:rPr>
      </w:pPr>
      <w:r w:rsidRPr="008B4506">
        <w:rPr>
          <w:rFonts w:ascii="Franklin Gothic Book" w:hAnsi="Franklin Gothic Book"/>
          <w:sz w:val="24"/>
          <w:szCs w:val="24"/>
        </w:rPr>
        <w:t>1st Quarter </w:t>
      </w:r>
      <w:r w:rsidRPr="008B4506">
        <w:rPr>
          <w:rFonts w:ascii="Franklin Gothic Book" w:hAnsi="Franklin Gothic Book"/>
          <w:i/>
          <w:iCs/>
          <w:sz w:val="24"/>
          <w:szCs w:val="24"/>
        </w:rPr>
        <w:t>Due April 30th</w:t>
      </w:r>
      <w:r w:rsidRPr="008B4506">
        <w:rPr>
          <w:rFonts w:ascii="Franklin Gothic Book" w:hAnsi="Franklin Gothic Book"/>
          <w:sz w:val="24"/>
          <w:szCs w:val="24"/>
        </w:rPr>
        <w:br/>
        <w:t>2nd Quarter </w:t>
      </w:r>
      <w:r w:rsidRPr="008B4506">
        <w:rPr>
          <w:rFonts w:ascii="Franklin Gothic Book" w:hAnsi="Franklin Gothic Book"/>
          <w:i/>
          <w:iCs/>
          <w:sz w:val="24"/>
          <w:szCs w:val="24"/>
        </w:rPr>
        <w:t>Due July 31st</w:t>
      </w:r>
      <w:r w:rsidRPr="008B4506">
        <w:rPr>
          <w:rFonts w:ascii="Franklin Gothic Book" w:hAnsi="Franklin Gothic Book"/>
          <w:sz w:val="24"/>
          <w:szCs w:val="24"/>
        </w:rPr>
        <w:br/>
        <w:t>3rd Quarter </w:t>
      </w:r>
      <w:r w:rsidRPr="008B4506">
        <w:rPr>
          <w:rFonts w:ascii="Franklin Gothic Book" w:hAnsi="Franklin Gothic Book"/>
          <w:i/>
          <w:iCs/>
          <w:sz w:val="24"/>
          <w:szCs w:val="24"/>
        </w:rPr>
        <w:t>Due October 31st</w:t>
      </w:r>
      <w:r w:rsidRPr="008B4506">
        <w:rPr>
          <w:rFonts w:ascii="Franklin Gothic Book" w:hAnsi="Franklin Gothic Book"/>
          <w:sz w:val="24"/>
          <w:szCs w:val="24"/>
        </w:rPr>
        <w:br/>
        <w:t>4th Quarter </w:t>
      </w:r>
      <w:r w:rsidRPr="008B4506">
        <w:rPr>
          <w:rFonts w:ascii="Franklin Gothic Book" w:hAnsi="Franklin Gothic Book"/>
          <w:i/>
          <w:iCs/>
          <w:sz w:val="24"/>
          <w:szCs w:val="24"/>
        </w:rPr>
        <w:t>Due January 31st</w:t>
      </w:r>
    </w:p>
    <w:p w14:paraId="6BB00878" w14:textId="77777777" w:rsidR="008B4506" w:rsidRPr="008B4506" w:rsidRDefault="008B4506" w:rsidP="008B4506">
      <w:pPr>
        <w:spacing w:after="0"/>
        <w:rPr>
          <w:rFonts w:ascii="Franklin Gothic Book" w:hAnsi="Franklin Gothic Book"/>
          <w:sz w:val="24"/>
          <w:szCs w:val="24"/>
        </w:rPr>
      </w:pPr>
      <w:r w:rsidRPr="008B4506">
        <w:rPr>
          <w:rFonts w:ascii="Franklin Gothic Book" w:hAnsi="Franklin Gothic Book"/>
          <w:i/>
          <w:iCs/>
          <w:sz w:val="24"/>
          <w:szCs w:val="24"/>
        </w:rPr>
        <w:t>Please note: If the any of the above dates fall on a weekend, the due date will be on the next business day.</w:t>
      </w:r>
    </w:p>
    <w:p w14:paraId="5B41CE5D" w14:textId="2D63D78F" w:rsidR="008B4506" w:rsidRPr="008B4506" w:rsidRDefault="008B4506" w:rsidP="008B4506">
      <w:pPr>
        <w:spacing w:after="0"/>
        <w:rPr>
          <w:rFonts w:ascii="Franklin Gothic Book" w:hAnsi="Franklin Gothic Book"/>
          <w:sz w:val="24"/>
          <w:szCs w:val="24"/>
        </w:rPr>
      </w:pPr>
      <w:r w:rsidRPr="008B4506">
        <w:rPr>
          <w:rFonts w:ascii="Franklin Gothic Book" w:hAnsi="Franklin Gothic Book"/>
          <w:sz w:val="24"/>
          <w:szCs w:val="24"/>
        </w:rPr>
        <w:t>Quarterly tax and wage reports can be filed and paid online</w:t>
      </w:r>
      <w:r w:rsidR="005500D8">
        <w:rPr>
          <w:rFonts w:ascii="Franklin Gothic Book" w:hAnsi="Franklin Gothic Book"/>
          <w:sz w:val="24"/>
          <w:szCs w:val="24"/>
        </w:rPr>
        <w:t xml:space="preserve"> at </w:t>
      </w:r>
      <w:hyperlink r:id="rId19" w:history="1">
        <w:r w:rsidR="005500D8" w:rsidRPr="000A6F2E">
          <w:rPr>
            <w:rStyle w:val="Hyperlink"/>
            <w:rFonts w:ascii="Franklin Gothic Book" w:hAnsi="Franklin Gothic Book"/>
            <w:sz w:val="24"/>
            <w:szCs w:val="24"/>
          </w:rPr>
          <w:t>mdes.ms.gov</w:t>
        </w:r>
      </w:hyperlink>
      <w:r w:rsidRPr="008B4506">
        <w:rPr>
          <w:rFonts w:ascii="Franklin Gothic Book" w:hAnsi="Franklin Gothic Book"/>
          <w:sz w:val="24"/>
          <w:szCs w:val="24"/>
        </w:rPr>
        <w:t xml:space="preserve">. You must be registered to use </w:t>
      </w:r>
      <w:r w:rsidR="005500D8">
        <w:rPr>
          <w:rFonts w:ascii="Franklin Gothic Book" w:hAnsi="Franklin Gothic Book"/>
          <w:sz w:val="24"/>
          <w:szCs w:val="24"/>
        </w:rPr>
        <w:t>the</w:t>
      </w:r>
      <w:r w:rsidRPr="008B4506">
        <w:rPr>
          <w:rFonts w:ascii="Franklin Gothic Book" w:hAnsi="Franklin Gothic Book"/>
          <w:sz w:val="24"/>
          <w:szCs w:val="24"/>
        </w:rPr>
        <w:t xml:space="preserve"> online system.</w:t>
      </w:r>
    </w:p>
    <w:p w14:paraId="648A4118" w14:textId="77777777" w:rsidR="008B4506" w:rsidRDefault="008B4506" w:rsidP="005B5DB1">
      <w:pPr>
        <w:spacing w:after="0"/>
        <w:rPr>
          <w:rFonts w:ascii="Franklin Gothic Book" w:hAnsi="Franklin Gothic Book"/>
          <w:sz w:val="24"/>
          <w:szCs w:val="24"/>
        </w:rPr>
      </w:pPr>
    </w:p>
    <w:p w14:paraId="79790CF3" w14:textId="3182086E" w:rsidR="00A226E1" w:rsidRPr="00735E51" w:rsidRDefault="0037255D" w:rsidP="005B5DB1">
      <w:pPr>
        <w:spacing w:after="0"/>
        <w:rPr>
          <w:rFonts w:ascii="Franklin Gothic Book" w:hAnsi="Franklin Gothic Book"/>
          <w:sz w:val="24"/>
          <w:szCs w:val="24"/>
        </w:rPr>
      </w:pPr>
      <w:r w:rsidRPr="00735E51">
        <w:rPr>
          <w:rFonts w:ascii="Franklin Gothic Book" w:hAnsi="Franklin Gothic Book"/>
          <w:sz w:val="24"/>
          <w:szCs w:val="24"/>
        </w:rPr>
        <w:t>MS</w:t>
      </w:r>
      <w:r w:rsidR="005C635B" w:rsidRPr="00735E51">
        <w:rPr>
          <w:rFonts w:ascii="Franklin Gothic Book" w:hAnsi="Franklin Gothic Book"/>
          <w:sz w:val="24"/>
          <w:szCs w:val="24"/>
        </w:rPr>
        <w:t xml:space="preserve"> </w:t>
      </w:r>
      <w:r w:rsidRPr="00735E51">
        <w:rPr>
          <w:rFonts w:ascii="Franklin Gothic Book" w:hAnsi="Franklin Gothic Book"/>
          <w:sz w:val="24"/>
          <w:szCs w:val="24"/>
        </w:rPr>
        <w:t>does not participate in reciprocal coverage arrangements for state unemployment insurance.</w:t>
      </w:r>
      <w:bookmarkEnd w:id="0"/>
    </w:p>
    <w:p w14:paraId="7963B071" w14:textId="77777777" w:rsidR="005C635B" w:rsidRPr="00735E51" w:rsidRDefault="005C635B" w:rsidP="005B5DB1">
      <w:pPr>
        <w:spacing w:after="0"/>
        <w:rPr>
          <w:rFonts w:ascii="Franklin Gothic Book" w:hAnsi="Franklin Gothic Book"/>
          <w:sz w:val="24"/>
          <w:szCs w:val="24"/>
        </w:rPr>
      </w:pPr>
    </w:p>
    <w:p w14:paraId="1BD6F2B2" w14:textId="5543BE24" w:rsidR="005C635B" w:rsidRPr="00735E51" w:rsidRDefault="0037255D" w:rsidP="005B5DB1">
      <w:pPr>
        <w:spacing w:after="0"/>
        <w:rPr>
          <w:rFonts w:ascii="Franklin Gothic Book" w:hAnsi="Franklin Gothic Book"/>
          <w:b/>
          <w:bCs/>
          <w:sz w:val="24"/>
          <w:szCs w:val="24"/>
        </w:rPr>
      </w:pPr>
      <w:r w:rsidRPr="00735E51">
        <w:rPr>
          <w:rFonts w:ascii="Franklin Gothic Book" w:hAnsi="Franklin Gothic Book"/>
          <w:b/>
          <w:bCs/>
          <w:sz w:val="24"/>
          <w:szCs w:val="24"/>
        </w:rPr>
        <w:t>MS</w:t>
      </w:r>
      <w:r w:rsidR="005C635B" w:rsidRPr="00735E51">
        <w:rPr>
          <w:rFonts w:ascii="Franklin Gothic Book" w:hAnsi="Franklin Gothic Book"/>
          <w:b/>
          <w:bCs/>
          <w:sz w:val="24"/>
          <w:szCs w:val="24"/>
        </w:rPr>
        <w:t xml:space="preserve"> State Workers’ Compensation</w:t>
      </w:r>
    </w:p>
    <w:p w14:paraId="686C0B88" w14:textId="77777777" w:rsidR="00B055BF" w:rsidRDefault="00B055BF" w:rsidP="005B5DB1">
      <w:pPr>
        <w:spacing w:after="0"/>
        <w:rPr>
          <w:rFonts w:ascii="Franklin Gothic Book" w:hAnsi="Franklin Gothic Book"/>
          <w:sz w:val="24"/>
          <w:szCs w:val="24"/>
        </w:rPr>
      </w:pPr>
      <w:r>
        <w:rPr>
          <w:rFonts w:ascii="Franklin Gothic Book" w:hAnsi="Franklin Gothic Book"/>
          <w:sz w:val="24"/>
          <w:szCs w:val="24"/>
        </w:rPr>
        <w:t>Mississippi Workers’ Compensation</w:t>
      </w:r>
      <w:r w:rsidRPr="00B055BF">
        <w:rPr>
          <w:rFonts w:ascii="Franklin Gothic Book" w:hAnsi="Franklin Gothic Book"/>
          <w:sz w:val="24"/>
          <w:szCs w:val="24"/>
        </w:rPr>
        <w:t xml:space="preserve"> Law require</w:t>
      </w:r>
      <w:r>
        <w:rPr>
          <w:rFonts w:ascii="Franklin Gothic Book" w:hAnsi="Franklin Gothic Book"/>
          <w:sz w:val="24"/>
          <w:szCs w:val="24"/>
        </w:rPr>
        <w:t>s employers</w:t>
      </w:r>
      <w:r w:rsidRPr="00B055BF">
        <w:rPr>
          <w:rFonts w:ascii="Franklin Gothic Book" w:hAnsi="Franklin Gothic Book"/>
          <w:sz w:val="24"/>
          <w:szCs w:val="24"/>
        </w:rPr>
        <w:t xml:space="preserve"> to secure the payment of </w:t>
      </w:r>
    </w:p>
    <w:p w14:paraId="3B51AE37" w14:textId="77777777" w:rsidR="00C54E33" w:rsidRDefault="00B055BF" w:rsidP="005B5DB1">
      <w:pPr>
        <w:spacing w:after="0"/>
        <w:rPr>
          <w:rFonts w:ascii="Franklin Gothic Book" w:hAnsi="Franklin Gothic Book"/>
          <w:sz w:val="24"/>
          <w:szCs w:val="24"/>
        </w:rPr>
      </w:pPr>
      <w:r w:rsidRPr="00B055BF">
        <w:rPr>
          <w:rFonts w:ascii="Franklin Gothic Book" w:hAnsi="Franklin Gothic Book"/>
          <w:sz w:val="24"/>
          <w:szCs w:val="24"/>
        </w:rPr>
        <w:t xml:space="preserve">workers' compensation benefits to </w:t>
      </w:r>
      <w:r>
        <w:rPr>
          <w:rFonts w:ascii="Franklin Gothic Book" w:hAnsi="Franklin Gothic Book"/>
          <w:sz w:val="24"/>
          <w:szCs w:val="24"/>
        </w:rPr>
        <w:t>their</w:t>
      </w:r>
      <w:r w:rsidRPr="00B055BF">
        <w:rPr>
          <w:rFonts w:ascii="Franklin Gothic Book" w:hAnsi="Franklin Gothic Book"/>
          <w:sz w:val="24"/>
          <w:szCs w:val="24"/>
        </w:rPr>
        <w:t xml:space="preserve"> employees by purchasing workers' compensation insurance from an insurance company or by obtaining approval from the </w:t>
      </w:r>
      <w:r>
        <w:rPr>
          <w:rFonts w:ascii="Franklin Gothic Book" w:hAnsi="Franklin Gothic Book"/>
          <w:sz w:val="24"/>
          <w:szCs w:val="24"/>
        </w:rPr>
        <w:t xml:space="preserve">Workers’ </w:t>
      </w:r>
    </w:p>
    <w:p w14:paraId="276AB977" w14:textId="47954401" w:rsidR="00B055BF" w:rsidRPr="00735E51" w:rsidRDefault="00B055BF" w:rsidP="005B5DB1">
      <w:pPr>
        <w:spacing w:after="0"/>
        <w:rPr>
          <w:rFonts w:ascii="Franklin Gothic Book" w:hAnsi="Franklin Gothic Book"/>
          <w:sz w:val="24"/>
          <w:szCs w:val="24"/>
        </w:rPr>
      </w:pPr>
      <w:r>
        <w:rPr>
          <w:rFonts w:ascii="Franklin Gothic Book" w:hAnsi="Franklin Gothic Book"/>
          <w:sz w:val="24"/>
          <w:szCs w:val="24"/>
        </w:rPr>
        <w:t xml:space="preserve">Compensation </w:t>
      </w:r>
      <w:r w:rsidRPr="00B055BF">
        <w:rPr>
          <w:rFonts w:ascii="Franklin Gothic Book" w:hAnsi="Franklin Gothic Book"/>
          <w:sz w:val="24"/>
          <w:szCs w:val="24"/>
        </w:rPr>
        <w:t>Commission to self-insure.</w:t>
      </w:r>
    </w:p>
    <w:p w14:paraId="7672D328" w14:textId="77777777" w:rsidR="005C635B" w:rsidRPr="00735E51" w:rsidRDefault="005C635B" w:rsidP="005B5DB1">
      <w:pPr>
        <w:spacing w:after="0"/>
        <w:rPr>
          <w:rFonts w:ascii="Franklin Gothic Book" w:hAnsi="Franklin Gothic Book"/>
          <w:sz w:val="24"/>
          <w:szCs w:val="24"/>
        </w:rPr>
      </w:pPr>
    </w:p>
    <w:p w14:paraId="1EA79C23" w14:textId="6E3A668F" w:rsidR="005C635B" w:rsidRPr="00735E51" w:rsidRDefault="005C635B" w:rsidP="005B5DB1">
      <w:pPr>
        <w:spacing w:after="0"/>
        <w:rPr>
          <w:rFonts w:ascii="Franklin Gothic Book" w:hAnsi="Franklin Gothic Book"/>
          <w:sz w:val="24"/>
          <w:szCs w:val="24"/>
        </w:rPr>
      </w:pPr>
      <w:r w:rsidRPr="00735E51">
        <w:rPr>
          <w:rFonts w:ascii="Franklin Gothic Book" w:hAnsi="Franklin Gothic Book"/>
          <w:sz w:val="24"/>
          <w:szCs w:val="24"/>
        </w:rPr>
        <w:lastRenderedPageBreak/>
        <w:t>Washington State Department of Enterprise Services (DES) administers a </w:t>
      </w:r>
      <w:hyperlink r:id="rId20" w:history="1">
        <w:r w:rsidRPr="00735E51">
          <w:rPr>
            <w:rStyle w:val="Hyperlink"/>
            <w:rFonts w:ascii="Franklin Gothic Book" w:hAnsi="Franklin Gothic Book"/>
            <w:sz w:val="24"/>
            <w:szCs w:val="24"/>
          </w:rPr>
          <w:t>Workers' Compensation Insurance program</w:t>
        </w:r>
      </w:hyperlink>
      <w:r w:rsidRPr="00735E51">
        <w:rPr>
          <w:rFonts w:ascii="Franklin Gothic Book" w:hAnsi="Franklin Gothic Book"/>
          <w:sz w:val="24"/>
          <w:szCs w:val="24"/>
        </w:rPr>
        <w:t> for state workers. If your employee works outside of Washington in a single other state for more than 30 days (240 hours) per year, </w:t>
      </w:r>
      <w:r w:rsidRPr="00735E51">
        <w:rPr>
          <w:rFonts w:ascii="Franklin Gothic Book" w:hAnsi="Franklin Gothic Book"/>
          <w:b/>
          <w:bCs/>
          <w:sz w:val="24"/>
          <w:szCs w:val="24"/>
        </w:rPr>
        <w:t>your agency must work with DES</w:t>
      </w:r>
      <w:r w:rsidRPr="00735E51">
        <w:rPr>
          <w:rFonts w:ascii="Franklin Gothic Book" w:hAnsi="Franklin Gothic Book"/>
          <w:sz w:val="24"/>
          <w:szCs w:val="24"/>
        </w:rPr>
        <w:t xml:space="preserve"> to insure your out-of-state employee. For more information, contact Kimberly Haggard </w:t>
      </w:r>
      <w:hyperlink r:id="rId21" w:history="1">
        <w:r w:rsidRPr="00735E51">
          <w:rPr>
            <w:rStyle w:val="Hyperlink"/>
            <w:rFonts w:ascii="Franklin Gothic Book" w:hAnsi="Franklin Gothic Book"/>
            <w:sz w:val="24"/>
            <w:szCs w:val="24"/>
          </w:rPr>
          <w:t>kimberly.haggard@des.wa.gov</w:t>
        </w:r>
      </w:hyperlink>
      <w:r w:rsidRPr="00735E51">
        <w:rPr>
          <w:rFonts w:ascii="Franklin Gothic Book" w:hAnsi="Franklin Gothic Book"/>
          <w:sz w:val="24"/>
          <w:szCs w:val="24"/>
        </w:rPr>
        <w:t xml:space="preserve"> at DES Risk Management.</w:t>
      </w:r>
    </w:p>
    <w:p w14:paraId="0DABDC43" w14:textId="77777777" w:rsidR="000C5B3C" w:rsidRPr="00735E51" w:rsidRDefault="000C5B3C" w:rsidP="005B5DB1">
      <w:pPr>
        <w:spacing w:after="0"/>
        <w:rPr>
          <w:rFonts w:ascii="Franklin Gothic Book" w:hAnsi="Franklin Gothic Book"/>
          <w:sz w:val="24"/>
          <w:szCs w:val="24"/>
        </w:rPr>
      </w:pPr>
    </w:p>
    <w:p w14:paraId="433E6012" w14:textId="5F6EE68A" w:rsidR="005B5DB1" w:rsidRPr="00735E51" w:rsidRDefault="0037255D" w:rsidP="005B5DB1">
      <w:pPr>
        <w:spacing w:after="0"/>
        <w:rPr>
          <w:rFonts w:ascii="Franklin Gothic Book" w:hAnsi="Franklin Gothic Book"/>
          <w:b/>
          <w:bCs/>
          <w:sz w:val="24"/>
          <w:szCs w:val="24"/>
        </w:rPr>
      </w:pPr>
      <w:r w:rsidRPr="00735E51">
        <w:rPr>
          <w:rFonts w:ascii="Franklin Gothic Book" w:hAnsi="Franklin Gothic Book"/>
          <w:b/>
          <w:bCs/>
          <w:sz w:val="24"/>
          <w:szCs w:val="24"/>
        </w:rPr>
        <w:t>MS</w:t>
      </w:r>
      <w:r w:rsidR="005B5DB1" w:rsidRPr="00735E51">
        <w:rPr>
          <w:rFonts w:ascii="Franklin Gothic Book" w:hAnsi="Franklin Gothic Book"/>
          <w:b/>
          <w:bCs/>
          <w:sz w:val="24"/>
          <w:szCs w:val="24"/>
        </w:rPr>
        <w:t xml:space="preserve"> State Paid Family / Medical Leave</w:t>
      </w:r>
    </w:p>
    <w:p w14:paraId="241D9A61" w14:textId="7059B85A" w:rsidR="00614C6E" w:rsidRPr="00735E51" w:rsidRDefault="0037255D" w:rsidP="005B5DB1">
      <w:pPr>
        <w:spacing w:after="0"/>
        <w:rPr>
          <w:rFonts w:ascii="Franklin Gothic Book" w:hAnsi="Franklin Gothic Book"/>
          <w:sz w:val="24"/>
          <w:szCs w:val="24"/>
        </w:rPr>
      </w:pPr>
      <w:r w:rsidRPr="00735E51">
        <w:rPr>
          <w:rFonts w:ascii="Franklin Gothic Book" w:hAnsi="Franklin Gothic Book"/>
          <w:sz w:val="24"/>
          <w:szCs w:val="24"/>
        </w:rPr>
        <w:t>Mississippi</w:t>
      </w:r>
      <w:r w:rsidR="005B5DB1" w:rsidRPr="00735E51">
        <w:rPr>
          <w:rFonts w:ascii="Franklin Gothic Book" w:hAnsi="Franklin Gothic Book"/>
          <w:sz w:val="24"/>
          <w:szCs w:val="24"/>
        </w:rPr>
        <w:t xml:space="preserve"> does not have a paid family and medical leave program as of </w:t>
      </w:r>
      <w:r w:rsidRPr="00735E51">
        <w:rPr>
          <w:rFonts w:ascii="Franklin Gothic Book" w:hAnsi="Franklin Gothic Book"/>
          <w:sz w:val="24"/>
          <w:szCs w:val="24"/>
        </w:rPr>
        <w:t>10</w:t>
      </w:r>
      <w:r w:rsidR="005B5DB1" w:rsidRPr="00735E51">
        <w:rPr>
          <w:rFonts w:ascii="Franklin Gothic Book" w:hAnsi="Franklin Gothic Book"/>
          <w:sz w:val="24"/>
          <w:szCs w:val="24"/>
        </w:rPr>
        <w:t>/</w:t>
      </w:r>
      <w:r w:rsidR="00B055BF">
        <w:rPr>
          <w:rFonts w:ascii="Franklin Gothic Book" w:hAnsi="Franklin Gothic Book"/>
          <w:sz w:val="24"/>
          <w:szCs w:val="24"/>
        </w:rPr>
        <w:t>24</w:t>
      </w:r>
      <w:r w:rsidR="005B5DB1" w:rsidRPr="00735E51">
        <w:rPr>
          <w:rFonts w:ascii="Franklin Gothic Book" w:hAnsi="Franklin Gothic Book"/>
          <w:sz w:val="24"/>
          <w:szCs w:val="24"/>
        </w:rPr>
        <w:t>/</w:t>
      </w:r>
      <w:r w:rsidRPr="00735E51">
        <w:rPr>
          <w:rFonts w:ascii="Franklin Gothic Book" w:hAnsi="Franklin Gothic Book"/>
          <w:sz w:val="24"/>
          <w:szCs w:val="24"/>
        </w:rPr>
        <w:t>2024</w:t>
      </w:r>
      <w:r w:rsidR="005B5DB1" w:rsidRPr="00735E51">
        <w:rPr>
          <w:rFonts w:ascii="Franklin Gothic Book" w:hAnsi="Franklin Gothic Book"/>
          <w:sz w:val="24"/>
          <w:szCs w:val="24"/>
        </w:rPr>
        <w:t>.</w:t>
      </w:r>
    </w:p>
    <w:p w14:paraId="54FB3879" w14:textId="77777777" w:rsidR="0037255D" w:rsidRPr="00735E51" w:rsidRDefault="0037255D" w:rsidP="005B5DB1">
      <w:pPr>
        <w:spacing w:after="0"/>
        <w:rPr>
          <w:rFonts w:ascii="Franklin Gothic Book" w:hAnsi="Franklin Gothic Book"/>
          <w:sz w:val="24"/>
          <w:szCs w:val="24"/>
        </w:rPr>
      </w:pPr>
    </w:p>
    <w:p w14:paraId="33A21F48" w14:textId="7C3E47C0" w:rsidR="00C95322" w:rsidRPr="00735E51" w:rsidRDefault="009B7ABF" w:rsidP="005B5DB1">
      <w:pPr>
        <w:spacing w:after="0"/>
        <w:rPr>
          <w:rFonts w:ascii="Franklin Gothic Book" w:hAnsi="Franklin Gothic Book"/>
          <w:sz w:val="24"/>
          <w:szCs w:val="24"/>
        </w:rPr>
      </w:pPr>
      <w:r w:rsidRPr="00735E51">
        <w:rPr>
          <w:rFonts w:ascii="Franklin Gothic Book" w:hAnsi="Franklin Gothic Book"/>
          <w:sz w:val="24"/>
          <w:szCs w:val="24"/>
        </w:rPr>
        <w:t xml:space="preserve">Washington Paid Family &amp; Medical Leave (PFML) and Washington Cares benefits are not available to employees who are physically working in </w:t>
      </w:r>
      <w:r w:rsidR="0037255D" w:rsidRPr="00735E51">
        <w:rPr>
          <w:rFonts w:ascii="Franklin Gothic Book" w:hAnsi="Franklin Gothic Book"/>
          <w:sz w:val="24"/>
          <w:szCs w:val="24"/>
        </w:rPr>
        <w:t>Mississippi</w:t>
      </w:r>
      <w:r w:rsidRPr="00735E51">
        <w:rPr>
          <w:rFonts w:ascii="Franklin Gothic Book" w:hAnsi="Franklin Gothic Book"/>
          <w:sz w:val="24"/>
          <w:szCs w:val="24"/>
        </w:rPr>
        <w:t xml:space="preserve">. </w:t>
      </w:r>
      <w:r w:rsidR="00C95322" w:rsidRPr="00735E51">
        <w:rPr>
          <w:rFonts w:ascii="Franklin Gothic Book" w:hAnsi="Franklin Gothic Book"/>
          <w:sz w:val="24"/>
          <w:szCs w:val="24"/>
        </w:rPr>
        <w:t>If agencies have</w:t>
      </w:r>
      <w:r w:rsidR="00C43ABA" w:rsidRPr="00735E51">
        <w:rPr>
          <w:rFonts w:ascii="Franklin Gothic Book" w:hAnsi="Franklin Gothic Book"/>
          <w:sz w:val="24"/>
          <w:szCs w:val="24"/>
        </w:rPr>
        <w:t xml:space="preserve"> WA PFML or WA Cares</w:t>
      </w:r>
      <w:r w:rsidR="00C95322" w:rsidRPr="00735E51">
        <w:rPr>
          <w:rFonts w:ascii="Franklin Gothic Book" w:hAnsi="Franklin Gothic Book"/>
          <w:sz w:val="24"/>
          <w:szCs w:val="24"/>
        </w:rPr>
        <w:t xml:space="preserve"> policy questions they are asked to email Washington Employment Security Department at </w:t>
      </w:r>
      <w:hyperlink r:id="rId22" w:history="1">
        <w:r w:rsidR="00C95322" w:rsidRPr="00735E51">
          <w:rPr>
            <w:rStyle w:val="Hyperlink"/>
            <w:rFonts w:ascii="Franklin Gothic Book" w:hAnsi="Franklin Gothic Book"/>
            <w:sz w:val="24"/>
            <w:szCs w:val="24"/>
          </w:rPr>
          <w:t>esddlpfmlpolicy@esd.wa.gov</w:t>
        </w:r>
      </w:hyperlink>
      <w:r w:rsidR="00C95322" w:rsidRPr="00735E51">
        <w:rPr>
          <w:rFonts w:ascii="Franklin Gothic Book" w:hAnsi="Franklin Gothic Book"/>
          <w:sz w:val="24"/>
          <w:szCs w:val="24"/>
        </w:rPr>
        <w:t>.</w:t>
      </w:r>
    </w:p>
    <w:p w14:paraId="383D0D15" w14:textId="77777777" w:rsidR="005B5DB1" w:rsidRPr="00735E51" w:rsidRDefault="005B5DB1" w:rsidP="005B5DB1">
      <w:pPr>
        <w:spacing w:after="0"/>
        <w:rPr>
          <w:rFonts w:ascii="Franklin Gothic Book" w:hAnsi="Franklin Gothic Book"/>
          <w:sz w:val="24"/>
          <w:szCs w:val="24"/>
        </w:rPr>
      </w:pPr>
    </w:p>
    <w:p w14:paraId="192BB1BA" w14:textId="73CBF5B6" w:rsidR="005B5DB1" w:rsidRPr="00735E51" w:rsidRDefault="005B5DB1" w:rsidP="005B5DB1">
      <w:pPr>
        <w:spacing w:after="0"/>
        <w:rPr>
          <w:rFonts w:ascii="Franklin Gothic Book" w:hAnsi="Franklin Gothic Book"/>
          <w:sz w:val="24"/>
          <w:szCs w:val="24"/>
        </w:rPr>
      </w:pPr>
      <w:r w:rsidRPr="00735E51">
        <w:rPr>
          <w:rFonts w:ascii="Franklin Gothic Book" w:hAnsi="Franklin Gothic Book"/>
          <w:b/>
          <w:bCs/>
          <w:sz w:val="24"/>
          <w:szCs w:val="24"/>
        </w:rPr>
        <w:t xml:space="preserve">Helpful resources for </w:t>
      </w:r>
      <w:r w:rsidR="0037255D" w:rsidRPr="00735E51">
        <w:rPr>
          <w:rFonts w:ascii="Franklin Gothic Book" w:hAnsi="Franklin Gothic Book"/>
          <w:b/>
          <w:bCs/>
          <w:sz w:val="24"/>
          <w:szCs w:val="24"/>
        </w:rPr>
        <w:t>Mississippi</w:t>
      </w:r>
    </w:p>
    <w:p w14:paraId="3C4DF0E8" w14:textId="2E11EFB6" w:rsidR="003D7CFD" w:rsidRPr="00735E51" w:rsidRDefault="00C10559" w:rsidP="005B5DB1">
      <w:pPr>
        <w:spacing w:after="0"/>
        <w:rPr>
          <w:rFonts w:ascii="Franklin Gothic Book" w:hAnsi="Franklin Gothic Book"/>
          <w:sz w:val="24"/>
          <w:szCs w:val="24"/>
        </w:rPr>
      </w:pPr>
      <w:r w:rsidRPr="00735E51">
        <w:rPr>
          <w:rFonts w:ascii="Franklin Gothic Book" w:hAnsi="Franklin Gothic Book"/>
          <w:sz w:val="24"/>
          <w:szCs w:val="24"/>
        </w:rPr>
        <w:t xml:space="preserve">MS Withholding Tax FAQs website: </w:t>
      </w:r>
      <w:hyperlink r:id="rId23" w:history="1">
        <w:r w:rsidRPr="00735E51">
          <w:rPr>
            <w:rStyle w:val="Hyperlink"/>
            <w:rFonts w:ascii="Franklin Gothic Book" w:hAnsi="Franklin Gothic Book"/>
            <w:sz w:val="24"/>
            <w:szCs w:val="24"/>
          </w:rPr>
          <w:t>https://www.dor.ms.gov/business/withholding-tax-faqs</w:t>
        </w:r>
      </w:hyperlink>
    </w:p>
    <w:p w14:paraId="3E550B93" w14:textId="77777777" w:rsidR="00C10559" w:rsidRPr="00735E51" w:rsidRDefault="00C10559" w:rsidP="002D6A3A">
      <w:pPr>
        <w:spacing w:after="0" w:line="240" w:lineRule="auto"/>
        <w:rPr>
          <w:rFonts w:ascii="Franklin Gothic Book" w:eastAsia="Aptos" w:hAnsi="Franklin Gothic Book" w:cs="Times New Roman"/>
          <w:sz w:val="24"/>
          <w:szCs w:val="24"/>
        </w:rPr>
      </w:pPr>
    </w:p>
    <w:p w14:paraId="11772E6F" w14:textId="4276C9C8" w:rsidR="00C10559" w:rsidRPr="001241B5" w:rsidRDefault="00057967" w:rsidP="002D6A3A">
      <w:pPr>
        <w:spacing w:after="0" w:line="240" w:lineRule="auto"/>
        <w:rPr>
          <w:rFonts w:ascii="Franklin Gothic Book" w:eastAsia="Aptos" w:hAnsi="Franklin Gothic Book" w:cs="Times New Roman"/>
          <w:sz w:val="24"/>
          <w:szCs w:val="24"/>
        </w:rPr>
      </w:pPr>
      <w:r w:rsidRPr="00735E51">
        <w:rPr>
          <w:rFonts w:ascii="Franklin Gothic Book" w:eastAsia="Aptos" w:hAnsi="Franklin Gothic Book" w:cs="Times New Roman"/>
          <w:sz w:val="24"/>
          <w:szCs w:val="24"/>
        </w:rPr>
        <w:t xml:space="preserve">For questions concerning unemployment tax, please contact the Mississippi Department of Employment Security at (601) 321-6000 or </w:t>
      </w:r>
      <w:r w:rsidR="001241B5">
        <w:rPr>
          <w:rFonts w:ascii="Franklin Gothic Book" w:eastAsia="Aptos" w:hAnsi="Franklin Gothic Book" w:cs="Times New Roman"/>
          <w:sz w:val="24"/>
          <w:szCs w:val="24"/>
        </w:rPr>
        <w:t xml:space="preserve">by email at </w:t>
      </w:r>
      <w:hyperlink r:id="rId24" w:history="1">
        <w:r w:rsidR="001241B5" w:rsidRPr="00F64F2D">
          <w:rPr>
            <w:rStyle w:val="Hyperlink"/>
            <w:rFonts w:ascii="Franklin Gothic Book" w:eastAsia="Aptos" w:hAnsi="Franklin Gothic Book" w:cs="Times New Roman"/>
            <w:sz w:val="24"/>
            <w:szCs w:val="24"/>
          </w:rPr>
          <w:t>tax@mdes.msmgov</w:t>
        </w:r>
      </w:hyperlink>
      <w:r w:rsidR="001241B5">
        <w:rPr>
          <w:rFonts w:ascii="Franklin Gothic Book" w:eastAsia="Aptos" w:hAnsi="Franklin Gothic Book" w:cs="Times New Roman"/>
          <w:sz w:val="24"/>
          <w:szCs w:val="24"/>
        </w:rPr>
        <w:t>.</w:t>
      </w:r>
      <w:r w:rsidRPr="00735E51">
        <w:rPr>
          <w:rFonts w:ascii="Franklin Gothic Book" w:eastAsia="Aptos" w:hAnsi="Franklin Gothic Book" w:cs="Times New Roman"/>
          <w:sz w:val="24"/>
          <w:szCs w:val="24"/>
        </w:rPr>
        <w:t> Information can also be found on their website at </w:t>
      </w:r>
      <w:hyperlink r:id="rId25" w:tgtFrame="_blank" w:history="1">
        <w:r w:rsidRPr="00735E51">
          <w:rPr>
            <w:rStyle w:val="Hyperlink"/>
            <w:rFonts w:ascii="Franklin Gothic Book" w:eastAsia="Aptos" w:hAnsi="Franklin Gothic Book" w:cs="Times New Roman"/>
            <w:sz w:val="24"/>
            <w:szCs w:val="24"/>
          </w:rPr>
          <w:t>www.mdes.ms.gov</w:t>
        </w:r>
      </w:hyperlink>
      <w:r w:rsidRPr="00735E51">
        <w:rPr>
          <w:rFonts w:ascii="Franklin Gothic Book" w:eastAsia="Aptos" w:hAnsi="Franklin Gothic Book" w:cs="Times New Roman"/>
          <w:sz w:val="24"/>
          <w:szCs w:val="24"/>
        </w:rPr>
        <w:t>.</w:t>
      </w:r>
      <w:r w:rsidRPr="00735E51">
        <w:rPr>
          <w:rFonts w:ascii="Arial" w:eastAsia="Aptos" w:hAnsi="Arial" w:cs="Arial"/>
          <w:sz w:val="24"/>
          <w:szCs w:val="24"/>
        </w:rPr>
        <w:t>​</w:t>
      </w:r>
    </w:p>
    <w:p w14:paraId="14005856" w14:textId="77777777" w:rsidR="00735E51" w:rsidRPr="00735E51" w:rsidRDefault="00735E51" w:rsidP="002D6A3A">
      <w:pPr>
        <w:spacing w:after="0" w:line="240" w:lineRule="auto"/>
        <w:rPr>
          <w:rFonts w:ascii="Franklin Gothic Book" w:eastAsia="Aptos" w:hAnsi="Franklin Gothic Book" w:cs="Arial"/>
          <w:sz w:val="24"/>
          <w:szCs w:val="24"/>
        </w:rPr>
      </w:pPr>
    </w:p>
    <w:p w14:paraId="31137C98" w14:textId="5B9E6B31" w:rsidR="008B4506" w:rsidRPr="008B4506" w:rsidRDefault="00735E51" w:rsidP="002D6A3A">
      <w:pPr>
        <w:spacing w:after="0" w:line="240" w:lineRule="auto"/>
        <w:rPr>
          <w:rFonts w:ascii="Franklin Gothic Book" w:eastAsia="Aptos" w:hAnsi="Franklin Gothic Book" w:cs="Arial"/>
          <w:color w:val="0563C1" w:themeColor="hyperlink"/>
          <w:sz w:val="24"/>
          <w:szCs w:val="24"/>
          <w:u w:val="single"/>
        </w:rPr>
      </w:pPr>
      <w:r w:rsidRPr="00735E51">
        <w:rPr>
          <w:rFonts w:ascii="Franklin Gothic Book" w:eastAsia="Aptos" w:hAnsi="Franklin Gothic Book" w:cs="Arial"/>
          <w:sz w:val="24"/>
          <w:szCs w:val="24"/>
        </w:rPr>
        <w:t xml:space="preserve">MDES Employer Reference Guide: </w:t>
      </w:r>
      <w:hyperlink r:id="rId26" w:history="1">
        <w:r w:rsidR="003678B4" w:rsidRPr="00276E31">
          <w:rPr>
            <w:rStyle w:val="Hyperlink"/>
            <w:rFonts w:ascii="Franklin Gothic Book" w:eastAsia="Aptos" w:hAnsi="Franklin Gothic Book" w:cs="Arial"/>
            <w:sz w:val="24"/>
            <w:szCs w:val="24"/>
          </w:rPr>
          <w:t>https://www.mdes.ms.gov/employers/unemployment-tax/employer-resources/employer-reference-guide/</w:t>
        </w:r>
      </w:hyperlink>
      <w:r w:rsidR="008B4506">
        <w:rPr>
          <w:rStyle w:val="Hyperlink"/>
          <w:rFonts w:ascii="Franklin Gothic Book" w:eastAsia="Aptos" w:hAnsi="Franklin Gothic Book" w:cs="Arial"/>
          <w:sz w:val="24"/>
          <w:szCs w:val="24"/>
        </w:rPr>
        <w:t>.</w:t>
      </w:r>
    </w:p>
    <w:p w14:paraId="2A1DEA01" w14:textId="77777777" w:rsidR="00057967" w:rsidRPr="00735E51" w:rsidRDefault="00057967" w:rsidP="002D6A3A">
      <w:pPr>
        <w:spacing w:after="0" w:line="240" w:lineRule="auto"/>
        <w:rPr>
          <w:rFonts w:ascii="Franklin Gothic Book" w:eastAsia="Aptos" w:hAnsi="Franklin Gothic Book" w:cs="Times New Roman"/>
          <w:sz w:val="24"/>
          <w:szCs w:val="24"/>
        </w:rPr>
      </w:pPr>
    </w:p>
    <w:p w14:paraId="2E8BE26D" w14:textId="3DE99981" w:rsidR="008B4506" w:rsidRDefault="008B4506"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 xml:space="preserve">MDES Downloadable Forms website: </w:t>
      </w:r>
      <w:hyperlink r:id="rId27" w:history="1">
        <w:r w:rsidRPr="00F64F2D">
          <w:rPr>
            <w:rStyle w:val="Hyperlink"/>
            <w:rFonts w:ascii="Franklin Gothic Book" w:eastAsia="Aptos" w:hAnsi="Franklin Gothic Book" w:cs="Times New Roman"/>
            <w:sz w:val="24"/>
            <w:szCs w:val="24"/>
          </w:rPr>
          <w:t>https://mdes.ms.gov/employers/unemployment-tax/reporting-and-filing/downloadable-forms/</w:t>
        </w:r>
      </w:hyperlink>
      <w:r>
        <w:rPr>
          <w:rFonts w:ascii="Franklin Gothic Book" w:eastAsia="Aptos" w:hAnsi="Franklin Gothic Book" w:cs="Times New Roman"/>
          <w:sz w:val="24"/>
          <w:szCs w:val="24"/>
        </w:rPr>
        <w:t>.</w:t>
      </w:r>
    </w:p>
    <w:p w14:paraId="380FCE7E" w14:textId="77777777" w:rsidR="008B4506" w:rsidRDefault="008B4506" w:rsidP="002D6A3A">
      <w:pPr>
        <w:spacing w:after="0" w:line="240" w:lineRule="auto"/>
        <w:rPr>
          <w:rFonts w:ascii="Franklin Gothic Book" w:eastAsia="Aptos" w:hAnsi="Franklin Gothic Book" w:cs="Times New Roman"/>
          <w:sz w:val="24"/>
          <w:szCs w:val="24"/>
        </w:rPr>
      </w:pPr>
    </w:p>
    <w:p w14:paraId="199C3B9C" w14:textId="767CFA3A" w:rsidR="00057967" w:rsidRPr="00735E51" w:rsidRDefault="00057967" w:rsidP="002D6A3A">
      <w:pPr>
        <w:spacing w:after="0" w:line="240" w:lineRule="auto"/>
        <w:rPr>
          <w:rFonts w:ascii="Franklin Gothic Book" w:eastAsia="Aptos" w:hAnsi="Franklin Gothic Book" w:cs="Times New Roman"/>
          <w:sz w:val="24"/>
          <w:szCs w:val="24"/>
        </w:rPr>
      </w:pPr>
      <w:r w:rsidRPr="00735E51">
        <w:rPr>
          <w:rFonts w:ascii="Franklin Gothic Book" w:eastAsia="Aptos" w:hAnsi="Franklin Gothic Book" w:cs="Times New Roman"/>
          <w:sz w:val="24"/>
          <w:szCs w:val="24"/>
        </w:rPr>
        <w:t>For questions concerning workers' compensation, please contact the Mississippi Workers’ Compensation Commission at (601) 987-4200</w:t>
      </w:r>
      <w:r w:rsidR="00BE58D1" w:rsidRPr="00735E51">
        <w:rPr>
          <w:rFonts w:ascii="Franklin Gothic Book" w:eastAsia="Aptos" w:hAnsi="Franklin Gothic Book" w:cs="Times New Roman"/>
          <w:sz w:val="24"/>
          <w:szCs w:val="24"/>
        </w:rPr>
        <w:t xml:space="preserve">. </w:t>
      </w:r>
      <w:r w:rsidRPr="00735E51">
        <w:rPr>
          <w:rFonts w:ascii="Franklin Gothic Book" w:eastAsia="Aptos" w:hAnsi="Franklin Gothic Book" w:cs="Times New Roman"/>
          <w:sz w:val="24"/>
          <w:szCs w:val="24"/>
        </w:rPr>
        <w:t>Information can also be found on their website at </w:t>
      </w:r>
      <w:hyperlink r:id="rId28" w:anchor="/home" w:tgtFrame="_blank" w:history="1">
        <w:r w:rsidRPr="00735E51">
          <w:rPr>
            <w:rStyle w:val="Hyperlink"/>
            <w:rFonts w:ascii="Franklin Gothic Book" w:eastAsia="Aptos" w:hAnsi="Franklin Gothic Book" w:cs="Times New Roman"/>
            <w:sz w:val="24"/>
            <w:szCs w:val="24"/>
          </w:rPr>
          <w:t>www.mwcc.ms.gov</w:t>
        </w:r>
        <w:r w:rsidRPr="00735E51">
          <w:rPr>
            <w:rStyle w:val="Hyperlink"/>
            <w:rFonts w:ascii="Arial" w:eastAsia="Aptos" w:hAnsi="Arial" w:cs="Arial"/>
            <w:sz w:val="24"/>
            <w:szCs w:val="24"/>
          </w:rPr>
          <w:t>​</w:t>
        </w:r>
      </w:hyperlink>
      <w:r w:rsidRPr="00735E51">
        <w:rPr>
          <w:rFonts w:ascii="Franklin Gothic Book" w:eastAsia="Aptos" w:hAnsi="Franklin Gothic Book" w:cs="Times New Roman"/>
          <w:sz w:val="24"/>
          <w:szCs w:val="24"/>
        </w:rPr>
        <w:t>.</w:t>
      </w:r>
    </w:p>
    <w:p w14:paraId="761F3C98" w14:textId="77777777" w:rsidR="00C10559" w:rsidRPr="00735E51" w:rsidRDefault="00C10559" w:rsidP="002D6A3A">
      <w:pPr>
        <w:spacing w:after="0" w:line="240" w:lineRule="auto"/>
        <w:rPr>
          <w:rFonts w:ascii="Franklin Gothic Book" w:eastAsia="Aptos" w:hAnsi="Franklin Gothic Book" w:cs="Times New Roman"/>
          <w:sz w:val="24"/>
          <w:szCs w:val="24"/>
        </w:rPr>
      </w:pPr>
    </w:p>
    <w:p w14:paraId="43A9A5E0" w14:textId="6366B449" w:rsidR="002D6A3A" w:rsidRPr="00735E51" w:rsidRDefault="002D6A3A" w:rsidP="002D6A3A">
      <w:pPr>
        <w:spacing w:after="0" w:line="240" w:lineRule="auto"/>
        <w:rPr>
          <w:rFonts w:ascii="Franklin Gothic Book" w:eastAsia="Aptos" w:hAnsi="Franklin Gothic Book" w:cs="Times New Roman"/>
          <w:sz w:val="24"/>
          <w:szCs w:val="24"/>
        </w:rPr>
      </w:pPr>
      <w:r w:rsidRPr="00735E51">
        <w:rPr>
          <w:rFonts w:ascii="Franklin Gothic Book" w:eastAsia="Aptos" w:hAnsi="Franklin Gothic Book" w:cs="Times New Roman"/>
          <w:sz w:val="24"/>
          <w:szCs w:val="24"/>
        </w:rPr>
        <w:t xml:space="preserve">For ctcLink vendor setup, the </w:t>
      </w:r>
      <w:r w:rsidR="0037255D" w:rsidRPr="00735E51">
        <w:rPr>
          <w:rFonts w:ascii="Franklin Gothic Book" w:eastAsia="Aptos" w:hAnsi="Franklin Gothic Book" w:cs="Times New Roman"/>
          <w:sz w:val="24"/>
          <w:szCs w:val="24"/>
        </w:rPr>
        <w:t>MS</w:t>
      </w:r>
      <w:r w:rsidRPr="00735E51">
        <w:rPr>
          <w:rFonts w:ascii="Franklin Gothic Book" w:eastAsia="Aptos" w:hAnsi="Franklin Gothic Book" w:cs="Times New Roman"/>
          <w:sz w:val="24"/>
          <w:szCs w:val="24"/>
        </w:rPr>
        <w:t xml:space="preserve"> employer withholding tax mailing address is:</w:t>
      </w:r>
    </w:p>
    <w:p w14:paraId="204BAAF1" w14:textId="1263101D" w:rsidR="002D6A3A" w:rsidRDefault="00DD0741" w:rsidP="002D6A3A">
      <w:pPr>
        <w:spacing w:after="0" w:line="240" w:lineRule="auto"/>
        <w:rPr>
          <w:rFonts w:ascii="Franklin Gothic Book" w:eastAsia="Aptos" w:hAnsi="Franklin Gothic Book" w:cs="Times New Roman"/>
          <w:sz w:val="24"/>
          <w:szCs w:val="24"/>
        </w:rPr>
      </w:pPr>
      <w:bookmarkStart w:id="1" w:name="_Hlk164332060"/>
      <w:r>
        <w:rPr>
          <w:rFonts w:ascii="Franklin Gothic Book" w:eastAsia="Aptos" w:hAnsi="Franklin Gothic Book" w:cs="Times New Roman"/>
          <w:sz w:val="24"/>
          <w:szCs w:val="24"/>
        </w:rPr>
        <w:t>Department of Revenue</w:t>
      </w:r>
    </w:p>
    <w:p w14:paraId="7CAC3917" w14:textId="2FB42EE9" w:rsidR="00DD0741" w:rsidRDefault="00DD0741"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PO Box 23075</w:t>
      </w:r>
    </w:p>
    <w:p w14:paraId="5A42AF4B" w14:textId="0B000B63" w:rsidR="00DD0741" w:rsidRDefault="00DD0741"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Jackson, MS 39225-3075</w:t>
      </w:r>
    </w:p>
    <w:p w14:paraId="6A48CC79" w14:textId="522F21F8" w:rsidR="00DD0741" w:rsidRPr="00735E51" w:rsidRDefault="00DD0741"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Vouchers should be made payable to Department of Revenue.</w:t>
      </w:r>
    </w:p>
    <w:bookmarkEnd w:id="1"/>
    <w:p w14:paraId="151FC0F0" w14:textId="381CCB22" w:rsidR="003D7CFD" w:rsidRPr="00735E51" w:rsidRDefault="003D7CFD" w:rsidP="005B5DB1">
      <w:pPr>
        <w:spacing w:after="0"/>
        <w:rPr>
          <w:rFonts w:ascii="Franklin Gothic Book" w:hAnsi="Franklin Gothic Book"/>
          <w:sz w:val="24"/>
          <w:szCs w:val="24"/>
        </w:rPr>
      </w:pPr>
    </w:p>
    <w:p w14:paraId="538200C5" w14:textId="0BADD04A" w:rsidR="002D6A3A" w:rsidRPr="00735E51" w:rsidRDefault="002D6A3A" w:rsidP="002D6A3A">
      <w:pPr>
        <w:spacing w:after="0" w:line="240" w:lineRule="auto"/>
        <w:rPr>
          <w:rFonts w:ascii="Franklin Gothic Book" w:eastAsia="Aptos" w:hAnsi="Franklin Gothic Book" w:cs="Times New Roman"/>
          <w:sz w:val="24"/>
          <w:szCs w:val="24"/>
        </w:rPr>
      </w:pPr>
      <w:r w:rsidRPr="00735E51">
        <w:rPr>
          <w:rFonts w:ascii="Franklin Gothic Book" w:eastAsia="Aptos" w:hAnsi="Franklin Gothic Book" w:cs="Times New Roman"/>
          <w:sz w:val="24"/>
          <w:szCs w:val="24"/>
        </w:rPr>
        <w:t xml:space="preserve">For ctcLink vendor setup, the </w:t>
      </w:r>
      <w:r w:rsidR="0037255D" w:rsidRPr="00735E51">
        <w:rPr>
          <w:rFonts w:ascii="Franklin Gothic Book" w:eastAsia="Aptos" w:hAnsi="Franklin Gothic Book" w:cs="Times New Roman"/>
          <w:sz w:val="24"/>
          <w:szCs w:val="24"/>
        </w:rPr>
        <w:t>MS</w:t>
      </w:r>
      <w:r w:rsidRPr="00735E51">
        <w:rPr>
          <w:rFonts w:ascii="Franklin Gothic Book" w:eastAsia="Aptos" w:hAnsi="Franklin Gothic Book" w:cs="Times New Roman"/>
          <w:sz w:val="24"/>
          <w:szCs w:val="24"/>
        </w:rPr>
        <w:t xml:space="preserve"> unemployment insurance tax mailing address is:</w:t>
      </w:r>
    </w:p>
    <w:p w14:paraId="6FCAD609" w14:textId="309AA38F" w:rsidR="002D6A3A" w:rsidRDefault="008B4506"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Mississippi Department of Employment Security</w:t>
      </w:r>
    </w:p>
    <w:p w14:paraId="7D1AE65D" w14:textId="611E645F" w:rsidR="008B4506" w:rsidRDefault="008B4506"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Tax Department</w:t>
      </w:r>
    </w:p>
    <w:p w14:paraId="483BB578" w14:textId="1B5FF4D9" w:rsidR="008B4506" w:rsidRDefault="008B4506"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PO Box 22781</w:t>
      </w:r>
    </w:p>
    <w:p w14:paraId="145BBCD6" w14:textId="7C51AF65" w:rsidR="008B4506" w:rsidRDefault="008B4506"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Jackson, MS 39225-2781</w:t>
      </w:r>
    </w:p>
    <w:p w14:paraId="1EA04EBB" w14:textId="1D92C3B1" w:rsidR="008B4506" w:rsidRPr="00735E51" w:rsidRDefault="008B4506"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Vouchers should be made payable to Mississippi Department of Employment Security.</w:t>
      </w:r>
    </w:p>
    <w:sectPr w:rsidR="008B4506" w:rsidRPr="00735E51" w:rsidSect="00481ABE">
      <w:headerReference w:type="default" r:id="rId29"/>
      <w:footerReference w:type="default" r:id="rId3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E95B9" w14:textId="77777777" w:rsidR="00550C9E" w:rsidRDefault="00550C9E" w:rsidP="005E4973">
      <w:pPr>
        <w:spacing w:after="0" w:line="240" w:lineRule="auto"/>
      </w:pPr>
      <w:r>
        <w:separator/>
      </w:r>
    </w:p>
  </w:endnote>
  <w:endnote w:type="continuationSeparator" w:id="0">
    <w:p w14:paraId="150D51C1" w14:textId="77777777" w:rsidR="00550C9E" w:rsidRDefault="00550C9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5C8F8459"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37255D">
      <w:rPr>
        <w:rFonts w:ascii="Franklin Gothic Book" w:hAnsi="Franklin Gothic Book"/>
        <w:sz w:val="20"/>
      </w:rPr>
      <w:t>10</w:t>
    </w:r>
    <w:r w:rsidRPr="005E4973">
      <w:rPr>
        <w:rFonts w:ascii="Franklin Gothic Book" w:hAnsi="Franklin Gothic Book"/>
        <w:sz w:val="20"/>
      </w:rPr>
      <w:t>/</w:t>
    </w:r>
    <w:r w:rsidR="00B055BF">
      <w:rPr>
        <w:rFonts w:ascii="Franklin Gothic Book" w:hAnsi="Franklin Gothic Book"/>
        <w:sz w:val="20"/>
      </w:rPr>
      <w:t>24</w:t>
    </w:r>
    <w:r w:rsidRPr="005E4973">
      <w:rPr>
        <w:rFonts w:ascii="Franklin Gothic Book" w:hAnsi="Franklin Gothic Book"/>
        <w:sz w:val="20"/>
      </w:rPr>
      <w:t>/</w:t>
    </w:r>
    <w:r w:rsidR="0037255D">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4CF8" w14:textId="77777777" w:rsidR="00550C9E" w:rsidRDefault="00550C9E" w:rsidP="005E4973">
      <w:pPr>
        <w:spacing w:after="0" w:line="240" w:lineRule="auto"/>
      </w:pPr>
      <w:r>
        <w:separator/>
      </w:r>
    </w:p>
  </w:footnote>
  <w:footnote w:type="continuationSeparator" w:id="0">
    <w:p w14:paraId="6D87F9BA" w14:textId="77777777" w:rsidR="00550C9E" w:rsidRDefault="00550C9E"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10C0" w14:textId="1CCB04DB" w:rsidR="0037255D" w:rsidRDefault="0037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B5EFE"/>
    <w:multiLevelType w:val="multilevel"/>
    <w:tmpl w:val="EB04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57967"/>
    <w:rsid w:val="000A0B1B"/>
    <w:rsid w:val="000A465D"/>
    <w:rsid w:val="000A6F2E"/>
    <w:rsid w:val="000C5B3C"/>
    <w:rsid w:val="001241B5"/>
    <w:rsid w:val="001754DC"/>
    <w:rsid w:val="001A76C7"/>
    <w:rsid w:val="001E13F3"/>
    <w:rsid w:val="00224545"/>
    <w:rsid w:val="00282D89"/>
    <w:rsid w:val="002A7686"/>
    <w:rsid w:val="002B1693"/>
    <w:rsid w:val="002B683E"/>
    <w:rsid w:val="002D6A3A"/>
    <w:rsid w:val="002F1F3A"/>
    <w:rsid w:val="00317294"/>
    <w:rsid w:val="003678B4"/>
    <w:rsid w:val="0037255D"/>
    <w:rsid w:val="003A3DBD"/>
    <w:rsid w:val="003D7CFD"/>
    <w:rsid w:val="00402529"/>
    <w:rsid w:val="004111A0"/>
    <w:rsid w:val="004113D6"/>
    <w:rsid w:val="00481ABE"/>
    <w:rsid w:val="00482BF3"/>
    <w:rsid w:val="00493991"/>
    <w:rsid w:val="004C121F"/>
    <w:rsid w:val="004D4CC9"/>
    <w:rsid w:val="005159EE"/>
    <w:rsid w:val="005500D8"/>
    <w:rsid w:val="00550C9E"/>
    <w:rsid w:val="005A67AB"/>
    <w:rsid w:val="005B5DB1"/>
    <w:rsid w:val="005C635B"/>
    <w:rsid w:val="005C7649"/>
    <w:rsid w:val="005E4973"/>
    <w:rsid w:val="00612AA8"/>
    <w:rsid w:val="00614C6E"/>
    <w:rsid w:val="0064590D"/>
    <w:rsid w:val="00655271"/>
    <w:rsid w:val="00707E0A"/>
    <w:rsid w:val="00735E51"/>
    <w:rsid w:val="00772FCF"/>
    <w:rsid w:val="007847FD"/>
    <w:rsid w:val="007A52CB"/>
    <w:rsid w:val="007A69E1"/>
    <w:rsid w:val="007B46EF"/>
    <w:rsid w:val="007E0C79"/>
    <w:rsid w:val="007E1FCD"/>
    <w:rsid w:val="00856124"/>
    <w:rsid w:val="00873FA7"/>
    <w:rsid w:val="008B4506"/>
    <w:rsid w:val="008E7856"/>
    <w:rsid w:val="008F547D"/>
    <w:rsid w:val="009072CA"/>
    <w:rsid w:val="009151A7"/>
    <w:rsid w:val="009157A4"/>
    <w:rsid w:val="009639AB"/>
    <w:rsid w:val="009758D6"/>
    <w:rsid w:val="009B352E"/>
    <w:rsid w:val="009B7ABF"/>
    <w:rsid w:val="009C3F8C"/>
    <w:rsid w:val="00A226E1"/>
    <w:rsid w:val="00A934F5"/>
    <w:rsid w:val="00AF5004"/>
    <w:rsid w:val="00B055BF"/>
    <w:rsid w:val="00B20F42"/>
    <w:rsid w:val="00B4614A"/>
    <w:rsid w:val="00B843FB"/>
    <w:rsid w:val="00B90FC5"/>
    <w:rsid w:val="00BB48F7"/>
    <w:rsid w:val="00BD738E"/>
    <w:rsid w:val="00BE58D1"/>
    <w:rsid w:val="00BF6FD0"/>
    <w:rsid w:val="00C05285"/>
    <w:rsid w:val="00C06BE4"/>
    <w:rsid w:val="00C10559"/>
    <w:rsid w:val="00C43ABA"/>
    <w:rsid w:val="00C54E33"/>
    <w:rsid w:val="00C74B9B"/>
    <w:rsid w:val="00C840CA"/>
    <w:rsid w:val="00C95322"/>
    <w:rsid w:val="00CD308A"/>
    <w:rsid w:val="00DD0741"/>
    <w:rsid w:val="00E15A5D"/>
    <w:rsid w:val="00E70CB8"/>
    <w:rsid w:val="00E82AD3"/>
    <w:rsid w:val="00E84B0C"/>
    <w:rsid w:val="00EC409A"/>
    <w:rsid w:val="00ED5A02"/>
    <w:rsid w:val="00FB0F15"/>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3F858"/>
  <w15:chartTrackingRefBased/>
  <w15:docId w15:val="{DE429A61-27E0-4A58-953B-E4F97F84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NormalWeb">
    <w:name w:val="Normal (Web)"/>
    <w:basedOn w:val="Normal"/>
    <w:uiPriority w:val="99"/>
    <w:semiHidden/>
    <w:unhideWhenUsed/>
    <w:rsid w:val="00C105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2602">
      <w:bodyDiv w:val="1"/>
      <w:marLeft w:val="0"/>
      <w:marRight w:val="0"/>
      <w:marTop w:val="0"/>
      <w:marBottom w:val="0"/>
      <w:divBdr>
        <w:top w:val="none" w:sz="0" w:space="0" w:color="auto"/>
        <w:left w:val="none" w:sz="0" w:space="0" w:color="auto"/>
        <w:bottom w:val="none" w:sz="0" w:space="0" w:color="auto"/>
        <w:right w:val="none" w:sz="0" w:space="0" w:color="auto"/>
      </w:divBdr>
    </w:div>
    <w:div w:id="381103010">
      <w:bodyDiv w:val="1"/>
      <w:marLeft w:val="0"/>
      <w:marRight w:val="0"/>
      <w:marTop w:val="0"/>
      <w:marBottom w:val="0"/>
      <w:divBdr>
        <w:top w:val="none" w:sz="0" w:space="0" w:color="auto"/>
        <w:left w:val="none" w:sz="0" w:space="0" w:color="auto"/>
        <w:bottom w:val="none" w:sz="0" w:space="0" w:color="auto"/>
        <w:right w:val="none" w:sz="0" w:space="0" w:color="auto"/>
      </w:divBdr>
      <w:divsChild>
        <w:div w:id="2084447172">
          <w:marLeft w:val="0"/>
          <w:marRight w:val="0"/>
          <w:marTop w:val="0"/>
          <w:marBottom w:val="0"/>
          <w:divBdr>
            <w:top w:val="none" w:sz="0" w:space="0" w:color="auto"/>
            <w:left w:val="none" w:sz="0" w:space="0" w:color="auto"/>
            <w:bottom w:val="none" w:sz="0" w:space="0" w:color="auto"/>
            <w:right w:val="none" w:sz="0" w:space="0" w:color="auto"/>
          </w:divBdr>
        </w:div>
      </w:divsChild>
    </w:div>
    <w:div w:id="838808242">
      <w:bodyDiv w:val="1"/>
      <w:marLeft w:val="0"/>
      <w:marRight w:val="0"/>
      <w:marTop w:val="0"/>
      <w:marBottom w:val="0"/>
      <w:divBdr>
        <w:top w:val="none" w:sz="0" w:space="0" w:color="auto"/>
        <w:left w:val="none" w:sz="0" w:space="0" w:color="auto"/>
        <w:bottom w:val="none" w:sz="0" w:space="0" w:color="auto"/>
        <w:right w:val="none" w:sz="0" w:space="0" w:color="auto"/>
      </w:divBdr>
    </w:div>
    <w:div w:id="20714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p.dor.ms.gov/" TargetMode="External"/><Relationship Id="rId18" Type="http://schemas.openxmlformats.org/officeDocument/2006/relationships/hyperlink" Target="https://www.mdes.ms.gov/employers/unemployment-tax/reporting-and-filing/tax-filing-requirement/" TargetMode="External"/><Relationship Id="rId26" Type="http://schemas.openxmlformats.org/officeDocument/2006/relationships/hyperlink" Target="https://www.mdes.ms.gov/employers/unemployment-tax/employer-resources/employer-reference-guide/" TargetMode="External"/><Relationship Id="rId3" Type="http://schemas.openxmlformats.org/officeDocument/2006/relationships/customXml" Target="../customXml/item3.xml"/><Relationship Id="rId21" Type="http://schemas.openxmlformats.org/officeDocument/2006/relationships/hyperlink" Target="mailto:kimberly.haggard@des.wa.gov" TargetMode="External"/><Relationship Id="rId7" Type="http://schemas.openxmlformats.org/officeDocument/2006/relationships/webSettings" Target="webSettings.xml"/><Relationship Id="rId12" Type="http://schemas.openxmlformats.org/officeDocument/2006/relationships/hyperlink" Target="https://tap.dor.ms.gov/" TargetMode="External"/><Relationship Id="rId17" Type="http://schemas.openxmlformats.org/officeDocument/2006/relationships/hyperlink" Target="https://accessmstax.mdes.ms.gov/accessmstax/faces/tax/employerinformationsubmittedby.xhtml?resGroup=menu&amp;_accessSessionCleanseKey_=true&amp;_accessNavOutcome_=.employerinformationsubmittedby&amp;forwardName=employerinformationsubmittedby)" TargetMode="External"/><Relationship Id="rId25" Type="http://schemas.openxmlformats.org/officeDocument/2006/relationships/hyperlink" Target="http://www.mdes.ms.gov/" TargetMode="External"/><Relationship Id="rId2" Type="http://schemas.openxmlformats.org/officeDocument/2006/relationships/customXml" Target="../customXml/item2.xml"/><Relationship Id="rId16" Type="http://schemas.openxmlformats.org/officeDocument/2006/relationships/hyperlink" Target="https://www.dor.ms.gov/business/withholding-tax" TargetMode="External"/><Relationship Id="rId20" Type="http://schemas.openxmlformats.org/officeDocument/2006/relationships/hyperlink" Target="https://des.wa.gov/sites/default/files/2023-08/Out-Of-State-Workers-Compensation-FAQ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ms.gov/sites/default/files/Forms/Individual/89700231.pdf" TargetMode="External"/><Relationship Id="rId24" Type="http://schemas.openxmlformats.org/officeDocument/2006/relationships/hyperlink" Target="mailto:tax@mdes.msmgo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or.ms.gov/business/withholding-tax" TargetMode="External"/><Relationship Id="rId23" Type="http://schemas.openxmlformats.org/officeDocument/2006/relationships/hyperlink" Target="https://www.dor.ms.gov/business/withholding-tax-faqs" TargetMode="External"/><Relationship Id="rId28" Type="http://schemas.openxmlformats.org/officeDocument/2006/relationships/hyperlink" Target="https://mwcc.ms.gov/" TargetMode="External"/><Relationship Id="rId10" Type="http://schemas.openxmlformats.org/officeDocument/2006/relationships/hyperlink" Target="https://www.dor.ms.gov/business/withholding-tax" TargetMode="External"/><Relationship Id="rId19" Type="http://schemas.openxmlformats.org/officeDocument/2006/relationships/hyperlink" Target="mdes.ms.gov"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r.ms.gov/business/withholding-tax" TargetMode="External"/><Relationship Id="rId22" Type="http://schemas.openxmlformats.org/officeDocument/2006/relationships/hyperlink" Target="mailto:esddlpfmlpolicy@esd.wa.gov" TargetMode="External"/><Relationship Id="rId27" Type="http://schemas.openxmlformats.org/officeDocument/2006/relationships/hyperlink" Target="https://mdes.ms.gov/employers/unemployment-tax/reporting-and-filing/downloadable-form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21</cp:revision>
  <dcterms:created xsi:type="dcterms:W3CDTF">2024-10-03T22:20:00Z</dcterms:created>
  <dcterms:modified xsi:type="dcterms:W3CDTF">2024-10-24T21:30:00Z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