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216166B1" w:rsidR="005B5DB1" w:rsidRPr="00C840CA" w:rsidRDefault="00730953"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Maine</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025132D9" w:rsidR="005B5DB1" w:rsidRPr="00C840CA" w:rsidRDefault="00730953" w:rsidP="005B5DB1">
      <w:pPr>
        <w:spacing w:after="0"/>
        <w:rPr>
          <w:rFonts w:ascii="Franklin Gothic Book" w:hAnsi="Franklin Gothic Book"/>
          <w:b/>
          <w:bCs/>
          <w:sz w:val="24"/>
          <w:szCs w:val="24"/>
        </w:rPr>
      </w:pPr>
      <w:r>
        <w:rPr>
          <w:rFonts w:ascii="Franklin Gothic Book" w:hAnsi="Franklin Gothic Book"/>
          <w:b/>
          <w:bCs/>
          <w:sz w:val="24"/>
          <w:szCs w:val="24"/>
        </w:rPr>
        <w:t>ME</w:t>
      </w:r>
      <w:r w:rsidR="005B5DB1" w:rsidRPr="00C840CA">
        <w:rPr>
          <w:rFonts w:ascii="Franklin Gothic Book" w:hAnsi="Franklin Gothic Book"/>
          <w:b/>
          <w:bCs/>
          <w:sz w:val="24"/>
          <w:szCs w:val="24"/>
        </w:rPr>
        <w:t xml:space="preserve"> State Income Tax Withholding</w:t>
      </w:r>
    </w:p>
    <w:p w14:paraId="42E49AAE" w14:textId="58BA31C4" w:rsidR="005B5DB1" w:rsidRDefault="008B0A8F" w:rsidP="005B5DB1">
      <w:pPr>
        <w:spacing w:after="0"/>
        <w:rPr>
          <w:rFonts w:ascii="Franklin Gothic Book" w:hAnsi="Franklin Gothic Book"/>
          <w:sz w:val="24"/>
          <w:szCs w:val="24"/>
        </w:rPr>
      </w:pPr>
      <w:r>
        <w:rPr>
          <w:rFonts w:ascii="Franklin Gothic Book" w:hAnsi="Franklin Gothic Book"/>
          <w:sz w:val="24"/>
          <w:szCs w:val="24"/>
        </w:rPr>
        <w:t xml:space="preserve">ME Employer Withholding website: </w:t>
      </w:r>
      <w:hyperlink r:id="rId10" w:history="1">
        <w:r w:rsidRPr="00197685">
          <w:rPr>
            <w:rStyle w:val="Hyperlink"/>
            <w:rFonts w:ascii="Franklin Gothic Book" w:hAnsi="Franklin Gothic Book"/>
            <w:sz w:val="24"/>
            <w:szCs w:val="24"/>
          </w:rPr>
          <w:t>https://www.maine.gov/revenue/taxes/income-estate-tax/employer-withholding-941me-meuc-1</w:t>
        </w:r>
      </w:hyperlink>
    </w:p>
    <w:p w14:paraId="570ED6E2" w14:textId="77777777" w:rsidR="003D7CFD" w:rsidRDefault="003D7CFD" w:rsidP="005B5DB1">
      <w:pPr>
        <w:spacing w:after="0"/>
        <w:rPr>
          <w:rFonts w:ascii="Franklin Gothic Book" w:hAnsi="Franklin Gothic Book"/>
          <w:sz w:val="24"/>
          <w:szCs w:val="24"/>
        </w:rPr>
      </w:pPr>
    </w:p>
    <w:p w14:paraId="6F56757D" w14:textId="43B6B46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730953">
        <w:rPr>
          <w:rFonts w:ascii="Franklin Gothic Book" w:hAnsi="Franklin Gothic Book"/>
          <w:b/>
          <w:bCs/>
          <w:sz w:val="24"/>
          <w:szCs w:val="24"/>
        </w:rPr>
        <w:t>ME</w:t>
      </w:r>
      <w:r w:rsidRPr="00C840CA">
        <w:rPr>
          <w:rFonts w:ascii="Franklin Gothic Book" w:hAnsi="Franklin Gothic Book"/>
          <w:b/>
          <w:bCs/>
          <w:sz w:val="24"/>
          <w:szCs w:val="24"/>
        </w:rPr>
        <w:t xml:space="preserve"> State Income Taxes</w:t>
      </w:r>
    </w:p>
    <w:p w14:paraId="4D317F94" w14:textId="4CB642CD" w:rsidR="000D5A6D" w:rsidRDefault="00BB48F7" w:rsidP="000D5A6D">
      <w:pPr>
        <w:spacing w:after="0"/>
        <w:rPr>
          <w:rFonts w:ascii="Franklin Gothic Book" w:hAnsi="Franklin Gothic Book"/>
          <w:sz w:val="24"/>
          <w:szCs w:val="24"/>
        </w:rPr>
      </w:pPr>
      <w:r w:rsidRPr="000D5A6D">
        <w:rPr>
          <w:rFonts w:ascii="Franklin Gothic Book" w:hAnsi="Franklin Gothic Book"/>
          <w:sz w:val="24"/>
          <w:szCs w:val="24"/>
        </w:rPr>
        <w:t>An employer that pays wages or other compensation to employees for services performed within</w:t>
      </w:r>
      <w:r w:rsidR="005C635B" w:rsidRPr="000D5A6D">
        <w:rPr>
          <w:rFonts w:ascii="Franklin Gothic Book" w:hAnsi="Franklin Gothic Book"/>
          <w:sz w:val="24"/>
          <w:szCs w:val="24"/>
        </w:rPr>
        <w:t xml:space="preserve"> </w:t>
      </w:r>
      <w:r w:rsidR="00730953" w:rsidRPr="000D5A6D">
        <w:rPr>
          <w:rFonts w:ascii="Franklin Gothic Book" w:hAnsi="Franklin Gothic Book"/>
          <w:sz w:val="24"/>
          <w:szCs w:val="24"/>
        </w:rPr>
        <w:t>ME</w:t>
      </w:r>
      <w:r w:rsidRPr="000D5A6D">
        <w:rPr>
          <w:rFonts w:ascii="Franklin Gothic Book" w:hAnsi="Franklin Gothic Book"/>
          <w:sz w:val="24"/>
          <w:szCs w:val="24"/>
        </w:rPr>
        <w:t xml:space="preserve"> State is required to register</w:t>
      </w:r>
      <w:r w:rsidR="000D5A6D" w:rsidRPr="000D5A6D">
        <w:rPr>
          <w:rFonts w:ascii="Franklin Gothic Book" w:hAnsi="Franklin Gothic Book"/>
          <w:sz w:val="24"/>
          <w:szCs w:val="24"/>
        </w:rPr>
        <w:t xml:space="preserve"> to remit income tax withholding. You can download a registration application on the</w:t>
      </w:r>
      <w:r w:rsidR="00411A58">
        <w:rPr>
          <w:rFonts w:ascii="Franklin Gothic Book" w:hAnsi="Franklin Gothic Book"/>
          <w:sz w:val="24"/>
          <w:szCs w:val="24"/>
        </w:rPr>
        <w:t xml:space="preserve"> Maine Revenue Services</w:t>
      </w:r>
      <w:r w:rsidR="000D5A6D" w:rsidRPr="000D5A6D">
        <w:rPr>
          <w:rFonts w:ascii="Franklin Gothic Book" w:hAnsi="Franklin Gothic Book"/>
          <w:sz w:val="24"/>
          <w:szCs w:val="24"/>
        </w:rPr>
        <w:t xml:space="preserve"> </w:t>
      </w:r>
      <w:r w:rsidR="00411A58">
        <w:rPr>
          <w:rFonts w:ascii="Franklin Gothic Book" w:hAnsi="Franklin Gothic Book"/>
          <w:sz w:val="24"/>
          <w:szCs w:val="24"/>
        </w:rPr>
        <w:t>(</w:t>
      </w:r>
      <w:r w:rsidR="000D5A6D" w:rsidRPr="000D5A6D">
        <w:rPr>
          <w:rFonts w:ascii="Franklin Gothic Book" w:hAnsi="Franklin Gothic Book"/>
          <w:sz w:val="24"/>
          <w:szCs w:val="24"/>
        </w:rPr>
        <w:t>MRS</w:t>
      </w:r>
      <w:r w:rsidR="00411A58">
        <w:rPr>
          <w:rFonts w:ascii="Franklin Gothic Book" w:hAnsi="Franklin Gothic Book"/>
          <w:sz w:val="24"/>
          <w:szCs w:val="24"/>
        </w:rPr>
        <w:t>)</w:t>
      </w:r>
      <w:r w:rsidR="000D5A6D" w:rsidRPr="000D5A6D">
        <w:rPr>
          <w:rFonts w:ascii="Franklin Gothic Book" w:hAnsi="Franklin Gothic Book"/>
          <w:sz w:val="24"/>
          <w:szCs w:val="24"/>
        </w:rPr>
        <w:t xml:space="preserve"> website at </w:t>
      </w:r>
      <w:hyperlink r:id="rId11" w:history="1">
        <w:r w:rsidR="000D5A6D" w:rsidRPr="000D5A6D">
          <w:rPr>
            <w:rStyle w:val="Hyperlink"/>
            <w:rFonts w:ascii="Franklin Gothic Book" w:hAnsi="Franklin Gothic Book"/>
            <w:sz w:val="24"/>
            <w:szCs w:val="24"/>
          </w:rPr>
          <w:t>maine.gov/revenue/tax-return-forms</w:t>
        </w:r>
      </w:hyperlink>
      <w:r w:rsidR="000D5A6D" w:rsidRPr="000D5A6D">
        <w:rPr>
          <w:rFonts w:ascii="Franklin Gothic Book" w:hAnsi="Franklin Gothic Book"/>
          <w:sz w:val="24"/>
          <w:szCs w:val="24"/>
        </w:rPr>
        <w:t>, select the General Forms category.</w:t>
      </w:r>
      <w:r w:rsidR="000D5A6D">
        <w:rPr>
          <w:rFonts w:ascii="Franklin Gothic Book" w:hAnsi="Franklin Gothic Book"/>
          <w:sz w:val="24"/>
          <w:szCs w:val="24"/>
        </w:rPr>
        <w:t xml:space="preserve"> </w:t>
      </w:r>
      <w:r w:rsidR="000D5A6D" w:rsidRPr="000D5A6D">
        <w:rPr>
          <w:rFonts w:ascii="Franklin Gothic Book" w:hAnsi="Franklin Gothic Book"/>
          <w:sz w:val="24"/>
          <w:szCs w:val="24"/>
        </w:rPr>
        <w:t>You may also register electronically on the Maine Tax Portal at </w:t>
      </w:r>
      <w:hyperlink r:id="rId12" w:history="1">
        <w:r w:rsidR="000D5A6D" w:rsidRPr="000D5A6D">
          <w:rPr>
            <w:rStyle w:val="Hyperlink"/>
            <w:rFonts w:ascii="Franklin Gothic Book" w:hAnsi="Franklin Gothic Book"/>
            <w:sz w:val="24"/>
            <w:szCs w:val="24"/>
          </w:rPr>
          <w:t>revenue.maine.gov</w:t>
        </w:r>
      </w:hyperlink>
      <w:r w:rsidR="000D5A6D" w:rsidRPr="000D5A6D">
        <w:rPr>
          <w:rFonts w:ascii="Franklin Gothic Book" w:hAnsi="Franklin Gothic Book"/>
          <w:sz w:val="24"/>
          <w:szCs w:val="24"/>
        </w:rPr>
        <w:t>, select Register a New Business.</w:t>
      </w:r>
      <w:r w:rsidR="00C8762B">
        <w:rPr>
          <w:rFonts w:ascii="Franklin Gothic Book" w:hAnsi="Franklin Gothic Book"/>
          <w:sz w:val="24"/>
          <w:szCs w:val="24"/>
        </w:rPr>
        <w:t xml:space="preserve"> </w:t>
      </w:r>
      <w:r w:rsidR="00C8762B" w:rsidRPr="00C8762B">
        <w:rPr>
          <w:rFonts w:ascii="Franklin Gothic Book" w:hAnsi="Franklin Gothic Book"/>
          <w:sz w:val="24"/>
          <w:szCs w:val="24"/>
        </w:rPr>
        <w:t>Once you have set up your MTP account, you can file returns, make payments, update your entity’s contact information, submit bulk withholding files, and more.</w:t>
      </w:r>
    </w:p>
    <w:p w14:paraId="79E5654D" w14:textId="77777777" w:rsidR="00411A58" w:rsidRDefault="00411A58" w:rsidP="000D5A6D">
      <w:pPr>
        <w:spacing w:after="0"/>
        <w:rPr>
          <w:rFonts w:ascii="Franklin Gothic Book" w:hAnsi="Franklin Gothic Book"/>
          <w:sz w:val="24"/>
          <w:szCs w:val="24"/>
        </w:rPr>
      </w:pPr>
    </w:p>
    <w:p w14:paraId="5DE7E2C0" w14:textId="77777777" w:rsidR="00411A58" w:rsidRPr="00411A58" w:rsidRDefault="00411A58" w:rsidP="00411A58">
      <w:pPr>
        <w:spacing w:after="0"/>
        <w:rPr>
          <w:rFonts w:ascii="Franklin Gothic Book" w:hAnsi="Franklin Gothic Book"/>
          <w:sz w:val="24"/>
          <w:szCs w:val="24"/>
        </w:rPr>
      </w:pPr>
      <w:r w:rsidRPr="00411A58">
        <w:rPr>
          <w:rFonts w:ascii="Franklin Gothic Book" w:hAnsi="Franklin Gothic Book"/>
          <w:sz w:val="24"/>
          <w:szCs w:val="24"/>
        </w:rPr>
        <w:t>Employers who reported Maine income tax withholding of $18,000 or more for the 12-month lookback period ending June 30 of the prior calendar year are required to make payments of income tax withholding on a semiweekly schedule.</w:t>
      </w:r>
    </w:p>
    <w:p w14:paraId="73078C94" w14:textId="7A2D0DDA" w:rsidR="00411A58" w:rsidRPr="00411A58" w:rsidRDefault="00E90408" w:rsidP="00411A58">
      <w:pPr>
        <w:spacing w:after="0"/>
        <w:rPr>
          <w:rFonts w:ascii="Franklin Gothic Book" w:hAnsi="Franklin Gothic Book"/>
          <w:sz w:val="24"/>
          <w:szCs w:val="24"/>
        </w:rPr>
      </w:pPr>
      <w:r w:rsidRPr="00411A58">
        <w:rPr>
          <w:rFonts w:ascii="Franklin Gothic Book" w:hAnsi="Franklin Gothic Book"/>
          <w:sz w:val="24"/>
          <w:szCs w:val="24"/>
        </w:rPr>
        <w:t>Semi-weekly</w:t>
      </w:r>
      <w:r w:rsidR="00411A58" w:rsidRPr="00411A58">
        <w:rPr>
          <w:rFonts w:ascii="Franklin Gothic Book" w:hAnsi="Franklin Gothic Book"/>
          <w:sz w:val="24"/>
          <w:szCs w:val="24"/>
        </w:rPr>
        <w:t xml:space="preserve"> payments are based on payment of wages and are due according to the following schedule:</w:t>
      </w:r>
    </w:p>
    <w:p w14:paraId="03A8F524" w14:textId="77777777" w:rsidR="00411A58" w:rsidRPr="00411A58" w:rsidRDefault="00411A58" w:rsidP="00411A58">
      <w:pPr>
        <w:numPr>
          <w:ilvl w:val="0"/>
          <w:numId w:val="2"/>
        </w:numPr>
        <w:spacing w:after="0"/>
        <w:rPr>
          <w:rFonts w:ascii="Franklin Gothic Book" w:hAnsi="Franklin Gothic Book"/>
          <w:sz w:val="24"/>
          <w:szCs w:val="24"/>
        </w:rPr>
      </w:pPr>
      <w:r w:rsidRPr="00411A58">
        <w:rPr>
          <w:rFonts w:ascii="Franklin Gothic Book" w:hAnsi="Franklin Gothic Book"/>
          <w:sz w:val="24"/>
          <w:szCs w:val="24"/>
        </w:rPr>
        <w:t>For wages paid on Wednesday, Thursday or Friday, remit withholding payment on or before the following Wednesday.</w:t>
      </w:r>
    </w:p>
    <w:p w14:paraId="03D124CC" w14:textId="77777777" w:rsidR="00411A58" w:rsidRPr="00411A58" w:rsidRDefault="00411A58" w:rsidP="00411A58">
      <w:pPr>
        <w:numPr>
          <w:ilvl w:val="0"/>
          <w:numId w:val="2"/>
        </w:numPr>
        <w:spacing w:after="0"/>
        <w:rPr>
          <w:rFonts w:ascii="Franklin Gothic Book" w:hAnsi="Franklin Gothic Book"/>
          <w:sz w:val="24"/>
          <w:szCs w:val="24"/>
        </w:rPr>
      </w:pPr>
      <w:r w:rsidRPr="00411A58">
        <w:rPr>
          <w:rFonts w:ascii="Franklin Gothic Book" w:hAnsi="Franklin Gothic Book"/>
          <w:sz w:val="24"/>
          <w:szCs w:val="24"/>
        </w:rPr>
        <w:t>For wages paid on Saturday, Sunday, Monday, or Tuesday, remit withholding payment on or before the following Friday.</w:t>
      </w:r>
    </w:p>
    <w:p w14:paraId="38474A44" w14:textId="44EAA87B" w:rsidR="00411A58" w:rsidRDefault="00411A58" w:rsidP="00411A58">
      <w:pPr>
        <w:spacing w:after="0"/>
        <w:rPr>
          <w:rFonts w:ascii="Franklin Gothic Book" w:hAnsi="Franklin Gothic Book"/>
          <w:sz w:val="24"/>
          <w:szCs w:val="24"/>
        </w:rPr>
      </w:pPr>
      <w:r w:rsidRPr="00411A58">
        <w:rPr>
          <w:rFonts w:ascii="Franklin Gothic Book" w:hAnsi="Franklin Gothic Book"/>
          <w:sz w:val="24"/>
          <w:szCs w:val="24"/>
        </w:rPr>
        <w:t xml:space="preserve">Once an employer is required to begin making </w:t>
      </w:r>
      <w:r w:rsidR="00E90408" w:rsidRPr="00411A58">
        <w:rPr>
          <w:rFonts w:ascii="Franklin Gothic Book" w:hAnsi="Franklin Gothic Book"/>
          <w:sz w:val="24"/>
          <w:szCs w:val="24"/>
        </w:rPr>
        <w:t>semi-weekly</w:t>
      </w:r>
      <w:r w:rsidRPr="00411A58">
        <w:rPr>
          <w:rFonts w:ascii="Franklin Gothic Book" w:hAnsi="Franklin Gothic Book"/>
          <w:sz w:val="24"/>
          <w:szCs w:val="24"/>
        </w:rPr>
        <w:t xml:space="preserve"> payments, they must continue on that schedule regardless of the amount reported during the lookback period.</w:t>
      </w:r>
    </w:p>
    <w:p w14:paraId="42EA5793" w14:textId="77777777" w:rsidR="00411A58" w:rsidRPr="00411A58" w:rsidRDefault="00411A58" w:rsidP="00411A58">
      <w:pPr>
        <w:spacing w:after="0"/>
        <w:rPr>
          <w:rFonts w:ascii="Franklin Gothic Book" w:hAnsi="Franklin Gothic Book"/>
          <w:sz w:val="24"/>
          <w:szCs w:val="24"/>
        </w:rPr>
      </w:pPr>
    </w:p>
    <w:p w14:paraId="21F8E25B" w14:textId="3B592872" w:rsidR="00411A58" w:rsidRPr="00411A58" w:rsidRDefault="00411A58" w:rsidP="00411A58">
      <w:pPr>
        <w:spacing w:after="0"/>
        <w:rPr>
          <w:rFonts w:ascii="Franklin Gothic Book" w:hAnsi="Franklin Gothic Book"/>
          <w:sz w:val="24"/>
          <w:szCs w:val="24"/>
        </w:rPr>
      </w:pPr>
      <w:r w:rsidRPr="00411A58">
        <w:rPr>
          <w:rFonts w:ascii="Franklin Gothic Book" w:hAnsi="Franklin Gothic Book"/>
          <w:sz w:val="24"/>
          <w:szCs w:val="24"/>
        </w:rPr>
        <w:t>Employers who reported Maine income tax withholding of less than $18,000 for the 12 months ending June 30 of the prior calendar year are required to make payments quarterly. </w:t>
      </w:r>
    </w:p>
    <w:p w14:paraId="0024A1C2" w14:textId="1EA34066" w:rsidR="00411A58" w:rsidRDefault="00411A58" w:rsidP="000D5A6D">
      <w:pPr>
        <w:spacing w:after="0"/>
        <w:rPr>
          <w:rFonts w:ascii="Franklin Gothic Book" w:hAnsi="Franklin Gothic Book"/>
          <w:sz w:val="24"/>
          <w:szCs w:val="24"/>
        </w:rPr>
      </w:pPr>
      <w:r w:rsidRPr="00411A58">
        <w:rPr>
          <w:rFonts w:ascii="Franklin Gothic Book" w:hAnsi="Franklin Gothic Book"/>
          <w:sz w:val="24"/>
          <w:szCs w:val="24"/>
        </w:rPr>
        <w:t>Quarterly payments are due the last day of the month following the end of the quarter, or the next business day if the last day falls on a Saturday, Sunday, or a holiday.  The payment is due on the same day as the quarterly return.</w:t>
      </w:r>
    </w:p>
    <w:p w14:paraId="26FF0C8F" w14:textId="77777777" w:rsidR="00411A58" w:rsidRDefault="00411A58" w:rsidP="000D5A6D">
      <w:pPr>
        <w:spacing w:after="0"/>
        <w:rPr>
          <w:rFonts w:ascii="Franklin Gothic Book" w:hAnsi="Franklin Gothic Book"/>
          <w:sz w:val="24"/>
          <w:szCs w:val="24"/>
        </w:rPr>
      </w:pPr>
    </w:p>
    <w:p w14:paraId="68235222" w14:textId="46D0C4DE" w:rsidR="00411A58" w:rsidRPr="000D5A6D" w:rsidRDefault="00411A58" w:rsidP="000D5A6D">
      <w:pPr>
        <w:spacing w:after="0"/>
        <w:rPr>
          <w:rFonts w:ascii="Franklin Gothic Book" w:hAnsi="Franklin Gothic Book"/>
          <w:sz w:val="24"/>
          <w:szCs w:val="24"/>
        </w:rPr>
      </w:pPr>
      <w:r w:rsidRPr="00411A58">
        <w:rPr>
          <w:rFonts w:ascii="Franklin Gothic Book" w:hAnsi="Franklin Gothic Book"/>
          <w:sz w:val="24"/>
          <w:szCs w:val="24"/>
        </w:rPr>
        <w:t>You may make payments electronically either using the Maine Tax Portal (ACH debit) or via </w:t>
      </w:r>
      <w:hyperlink r:id="rId13" w:history="1">
        <w:r w:rsidRPr="00411A58">
          <w:rPr>
            <w:rStyle w:val="Hyperlink"/>
            <w:rFonts w:ascii="Franklin Gothic Book" w:hAnsi="Franklin Gothic Book"/>
            <w:sz w:val="24"/>
            <w:szCs w:val="24"/>
          </w:rPr>
          <w:t>Electronic Funds Transfer (EFT)</w:t>
        </w:r>
      </w:hyperlink>
      <w:r w:rsidRPr="00411A58">
        <w:rPr>
          <w:rFonts w:ascii="Franklin Gothic Book" w:hAnsi="Franklin Gothic Book"/>
          <w:sz w:val="24"/>
          <w:szCs w:val="24"/>
        </w:rPr>
        <w:t> (ACH credit). </w:t>
      </w:r>
    </w:p>
    <w:p w14:paraId="62E630FF" w14:textId="7EF83BE9" w:rsidR="005B5DB1" w:rsidRPr="000D5A6D" w:rsidRDefault="005B5DB1" w:rsidP="005B5DB1">
      <w:pPr>
        <w:spacing w:after="0"/>
        <w:rPr>
          <w:rFonts w:ascii="Franklin Gothic Book" w:hAnsi="Franklin Gothic Book"/>
          <w:sz w:val="24"/>
          <w:szCs w:val="24"/>
        </w:rPr>
      </w:pPr>
    </w:p>
    <w:p w14:paraId="33F298C1" w14:textId="3C0DB2B9" w:rsidR="003D7CFD" w:rsidRDefault="000D5A6D" w:rsidP="005B5DB1">
      <w:pPr>
        <w:spacing w:after="0"/>
        <w:rPr>
          <w:rFonts w:ascii="Franklin Gothic Book" w:hAnsi="Franklin Gothic Book"/>
          <w:sz w:val="24"/>
          <w:szCs w:val="24"/>
        </w:rPr>
      </w:pPr>
      <w:r w:rsidRPr="000D5A6D">
        <w:rPr>
          <w:rFonts w:ascii="Franklin Gothic Book" w:hAnsi="Franklin Gothic Book"/>
          <w:sz w:val="24"/>
          <w:szCs w:val="24"/>
        </w:rPr>
        <w:t>Employers registered for Maine income tax withholding must electronically file Maine quarterly tax returns.</w:t>
      </w:r>
      <w:r w:rsidR="00C8762B">
        <w:rPr>
          <w:rFonts w:ascii="Franklin Gothic Book" w:hAnsi="Franklin Gothic Book"/>
          <w:sz w:val="24"/>
          <w:szCs w:val="24"/>
        </w:rPr>
        <w:t xml:space="preserve"> File Forms 941ME electronically by using the Maine Tax Portal (MTP) at </w:t>
      </w:r>
      <w:hyperlink r:id="rId14" w:history="1">
        <w:r w:rsidR="00C8762B">
          <w:rPr>
            <w:rStyle w:val="Hyperlink"/>
            <w:rFonts w:ascii="Franklin Gothic Book" w:hAnsi="Franklin Gothic Book"/>
            <w:sz w:val="24"/>
            <w:szCs w:val="24"/>
          </w:rPr>
          <w:t>revenue.maine.gov</w:t>
        </w:r>
      </w:hyperlink>
      <w:r w:rsidR="00C8762B">
        <w:rPr>
          <w:rFonts w:ascii="Franklin Gothic Book" w:hAnsi="Franklin Gothic Book"/>
          <w:sz w:val="24"/>
          <w:szCs w:val="24"/>
        </w:rPr>
        <w:t>.</w:t>
      </w:r>
    </w:p>
    <w:p w14:paraId="10CB7B65" w14:textId="77777777" w:rsidR="00411A58" w:rsidRDefault="00411A58" w:rsidP="005B5DB1">
      <w:pPr>
        <w:spacing w:after="0"/>
        <w:rPr>
          <w:rFonts w:ascii="Franklin Gothic Book" w:hAnsi="Franklin Gothic Book"/>
          <w:sz w:val="24"/>
          <w:szCs w:val="24"/>
        </w:rPr>
      </w:pPr>
    </w:p>
    <w:p w14:paraId="465DFF15" w14:textId="73118CEF" w:rsidR="00411A58" w:rsidRDefault="00411A58" w:rsidP="005B5DB1">
      <w:pPr>
        <w:spacing w:after="0"/>
        <w:rPr>
          <w:rFonts w:ascii="Franklin Gothic Book" w:hAnsi="Franklin Gothic Book"/>
          <w:sz w:val="24"/>
          <w:szCs w:val="24"/>
        </w:rPr>
      </w:pPr>
      <w:r w:rsidRPr="00411A58">
        <w:rPr>
          <w:rFonts w:ascii="Franklin Gothic Book" w:hAnsi="Franklin Gothic Book"/>
          <w:sz w:val="24"/>
          <w:szCs w:val="24"/>
        </w:rPr>
        <w:t xml:space="preserve">Employers </w:t>
      </w:r>
      <w:r w:rsidR="007210DC">
        <w:rPr>
          <w:rFonts w:ascii="Franklin Gothic Book" w:hAnsi="Franklin Gothic Book"/>
          <w:sz w:val="24"/>
          <w:szCs w:val="24"/>
        </w:rPr>
        <w:t>must</w:t>
      </w:r>
      <w:r w:rsidRPr="00411A58">
        <w:rPr>
          <w:rFonts w:ascii="Franklin Gothic Book" w:hAnsi="Franklin Gothic Book"/>
          <w:sz w:val="24"/>
          <w:szCs w:val="24"/>
        </w:rPr>
        <w:t xml:space="preserve"> file Forms W-2 </w:t>
      </w:r>
      <w:r w:rsidR="007210DC">
        <w:rPr>
          <w:rFonts w:ascii="Franklin Gothic Book" w:hAnsi="Franklin Gothic Book"/>
          <w:sz w:val="24"/>
          <w:szCs w:val="24"/>
        </w:rPr>
        <w:t>by January 31</w:t>
      </w:r>
      <w:r w:rsidR="007210DC" w:rsidRPr="007210DC">
        <w:rPr>
          <w:rFonts w:ascii="Franklin Gothic Book" w:hAnsi="Franklin Gothic Book"/>
          <w:sz w:val="24"/>
          <w:szCs w:val="24"/>
        </w:rPr>
        <w:t>st</w:t>
      </w:r>
      <w:r w:rsidR="007210DC">
        <w:rPr>
          <w:rFonts w:ascii="Franklin Gothic Book" w:hAnsi="Franklin Gothic Book"/>
          <w:sz w:val="24"/>
          <w:szCs w:val="24"/>
        </w:rPr>
        <w:t xml:space="preserve"> following the calendar year to which the information return relates. F</w:t>
      </w:r>
      <w:r w:rsidRPr="00411A58">
        <w:rPr>
          <w:rFonts w:ascii="Franklin Gothic Book" w:hAnsi="Franklin Gothic Book"/>
          <w:sz w:val="24"/>
          <w:szCs w:val="24"/>
        </w:rPr>
        <w:t>ile these forms electronically with MRS using the MTP.</w:t>
      </w:r>
      <w:r w:rsidR="007210DC">
        <w:rPr>
          <w:rFonts w:ascii="Franklin Gothic Book" w:hAnsi="Franklin Gothic Book"/>
          <w:sz w:val="24"/>
          <w:szCs w:val="24"/>
        </w:rPr>
        <w:t xml:space="preserve"> Paper copies of Forms W-2 are not acceptable.</w:t>
      </w:r>
    </w:p>
    <w:p w14:paraId="4A750FD4" w14:textId="77777777" w:rsidR="000D5A6D" w:rsidRDefault="000D5A6D" w:rsidP="005B5DB1">
      <w:pPr>
        <w:spacing w:after="0"/>
        <w:rPr>
          <w:rFonts w:ascii="Franklin Gothic Book" w:hAnsi="Franklin Gothic Book"/>
          <w:sz w:val="24"/>
          <w:szCs w:val="24"/>
        </w:rPr>
      </w:pPr>
    </w:p>
    <w:p w14:paraId="7CDAF016" w14:textId="557E20FA" w:rsidR="005B5DB1" w:rsidRPr="00C840CA" w:rsidRDefault="00730953" w:rsidP="005B5DB1">
      <w:pPr>
        <w:spacing w:after="0"/>
        <w:rPr>
          <w:rFonts w:ascii="Franklin Gothic Book" w:hAnsi="Franklin Gothic Book"/>
          <w:b/>
          <w:bCs/>
          <w:sz w:val="24"/>
          <w:szCs w:val="24"/>
        </w:rPr>
      </w:pPr>
      <w:r>
        <w:rPr>
          <w:rFonts w:ascii="Franklin Gothic Book" w:hAnsi="Franklin Gothic Book"/>
          <w:b/>
          <w:bCs/>
          <w:sz w:val="24"/>
          <w:szCs w:val="24"/>
        </w:rPr>
        <w:t>ME</w:t>
      </w:r>
      <w:r w:rsidR="005B5DB1" w:rsidRPr="00C840CA">
        <w:rPr>
          <w:rFonts w:ascii="Franklin Gothic Book" w:hAnsi="Franklin Gothic Book"/>
          <w:b/>
          <w:bCs/>
          <w:sz w:val="24"/>
          <w:szCs w:val="24"/>
        </w:rPr>
        <w:t xml:space="preserve"> W-4 Requirements</w:t>
      </w:r>
    </w:p>
    <w:p w14:paraId="49C208AA" w14:textId="53356375" w:rsidR="004B1336" w:rsidRDefault="004B1336" w:rsidP="005B5DB1">
      <w:pPr>
        <w:spacing w:after="0"/>
        <w:rPr>
          <w:rFonts w:ascii="Franklin Gothic Book" w:hAnsi="Franklin Gothic Book"/>
          <w:sz w:val="24"/>
          <w:szCs w:val="24"/>
        </w:rPr>
      </w:pPr>
      <w:r>
        <w:rPr>
          <w:rFonts w:ascii="Franklin Gothic Book" w:hAnsi="Franklin Gothic Book"/>
          <w:sz w:val="24"/>
          <w:szCs w:val="24"/>
        </w:rPr>
        <w:t xml:space="preserve">An employee performing services for wages in Maine must complete and submit Form W-4ME, </w:t>
      </w:r>
      <w:r w:rsidRPr="004B1336">
        <w:rPr>
          <w:rFonts w:ascii="Franklin Gothic Book" w:hAnsi="Franklin Gothic Book"/>
          <w:i/>
          <w:iCs/>
          <w:sz w:val="24"/>
          <w:szCs w:val="24"/>
        </w:rPr>
        <w:t>Employee’s Withholding Allowance Certificate</w:t>
      </w:r>
      <w:r>
        <w:rPr>
          <w:rFonts w:ascii="Franklin Gothic Book" w:hAnsi="Franklin Gothic Book"/>
          <w:sz w:val="24"/>
          <w:szCs w:val="24"/>
        </w:rPr>
        <w:t xml:space="preserve">, to their employer. </w:t>
      </w:r>
      <w:r w:rsidRPr="004B1336">
        <w:rPr>
          <w:rFonts w:ascii="Franklin Gothic Book" w:hAnsi="Franklin Gothic Book"/>
          <w:sz w:val="24"/>
          <w:szCs w:val="24"/>
        </w:rPr>
        <w:t xml:space="preserve">You can download a </w:t>
      </w:r>
      <w:r>
        <w:rPr>
          <w:rFonts w:ascii="Franklin Gothic Book" w:hAnsi="Franklin Gothic Book"/>
          <w:sz w:val="24"/>
          <w:szCs w:val="24"/>
        </w:rPr>
        <w:t>current Form W-4ME</w:t>
      </w:r>
      <w:r w:rsidRPr="004B1336">
        <w:rPr>
          <w:rFonts w:ascii="Franklin Gothic Book" w:hAnsi="Franklin Gothic Book"/>
          <w:sz w:val="24"/>
          <w:szCs w:val="24"/>
        </w:rPr>
        <w:t xml:space="preserve"> on the Maine Revenue Services (MRS) website at </w:t>
      </w:r>
      <w:hyperlink r:id="rId15" w:history="1">
        <w:r w:rsidRPr="004B1336">
          <w:rPr>
            <w:rStyle w:val="Hyperlink"/>
            <w:rFonts w:ascii="Franklin Gothic Book" w:hAnsi="Franklin Gothic Book"/>
            <w:sz w:val="24"/>
            <w:szCs w:val="24"/>
          </w:rPr>
          <w:t>maine.gov/revenue/tax-return-forms</w:t>
        </w:r>
      </w:hyperlink>
      <w:r w:rsidRPr="004B1336">
        <w:rPr>
          <w:rFonts w:ascii="Franklin Gothic Book" w:hAnsi="Franklin Gothic Book"/>
          <w:sz w:val="24"/>
          <w:szCs w:val="24"/>
        </w:rPr>
        <w:t xml:space="preserve">, select the </w:t>
      </w:r>
      <w:r>
        <w:rPr>
          <w:rFonts w:ascii="Franklin Gothic Book" w:hAnsi="Franklin Gothic Book"/>
          <w:sz w:val="24"/>
          <w:szCs w:val="24"/>
        </w:rPr>
        <w:t>Employment Taxes</w:t>
      </w:r>
      <w:r w:rsidRPr="004B1336">
        <w:rPr>
          <w:rFonts w:ascii="Franklin Gothic Book" w:hAnsi="Franklin Gothic Book"/>
          <w:sz w:val="24"/>
          <w:szCs w:val="24"/>
        </w:rPr>
        <w:t xml:space="preserve"> category.</w:t>
      </w:r>
    </w:p>
    <w:p w14:paraId="176C8FC2" w14:textId="77777777" w:rsidR="003D7CFD" w:rsidRDefault="003D7CFD" w:rsidP="005B5DB1">
      <w:pPr>
        <w:spacing w:after="0"/>
        <w:rPr>
          <w:rFonts w:ascii="Franklin Gothic Book" w:hAnsi="Franklin Gothic Book"/>
          <w:sz w:val="24"/>
          <w:szCs w:val="24"/>
        </w:rPr>
      </w:pPr>
    </w:p>
    <w:p w14:paraId="3AD3BBCD" w14:textId="1258F08B" w:rsidR="005B5DB1" w:rsidRPr="00C840CA" w:rsidRDefault="00730953" w:rsidP="005B5DB1">
      <w:pPr>
        <w:spacing w:after="0"/>
        <w:rPr>
          <w:rFonts w:ascii="Franklin Gothic Book" w:hAnsi="Franklin Gothic Book"/>
          <w:b/>
          <w:bCs/>
          <w:sz w:val="24"/>
          <w:szCs w:val="24"/>
        </w:rPr>
      </w:pPr>
      <w:r>
        <w:rPr>
          <w:rFonts w:ascii="Franklin Gothic Book" w:hAnsi="Franklin Gothic Book"/>
          <w:b/>
          <w:bCs/>
          <w:sz w:val="24"/>
          <w:szCs w:val="24"/>
        </w:rPr>
        <w:t>ME</w:t>
      </w:r>
      <w:r w:rsidR="005B5DB1" w:rsidRPr="00C840CA">
        <w:rPr>
          <w:rFonts w:ascii="Franklin Gothic Book" w:hAnsi="Franklin Gothic Book"/>
          <w:b/>
          <w:bCs/>
          <w:sz w:val="24"/>
          <w:szCs w:val="24"/>
        </w:rPr>
        <w:t xml:space="preserve"> State Unemployment Insurance</w:t>
      </w:r>
    </w:p>
    <w:p w14:paraId="21F725CC" w14:textId="62F5194D" w:rsidR="00954F24" w:rsidRDefault="008E7856" w:rsidP="001754DC">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306BC7">
        <w:rPr>
          <w:rFonts w:ascii="Franklin Gothic Book" w:hAnsi="Franklin Gothic Book"/>
          <w:sz w:val="24"/>
          <w:szCs w:val="24"/>
        </w:rPr>
        <w:t xml:space="preserve"> </w:t>
      </w:r>
      <w:r w:rsidR="00954F24">
        <w:rPr>
          <w:rFonts w:ascii="Franklin Gothic Book" w:hAnsi="Franklin Gothic Book"/>
          <w:sz w:val="24"/>
          <w:szCs w:val="24"/>
        </w:rPr>
        <w:t xml:space="preserve">Employers </w:t>
      </w:r>
      <w:r w:rsidR="00306BC7">
        <w:rPr>
          <w:rFonts w:ascii="Franklin Gothic Book" w:hAnsi="Franklin Gothic Book"/>
          <w:sz w:val="24"/>
          <w:szCs w:val="24"/>
        </w:rPr>
        <w:t xml:space="preserve">with employees working in Maine </w:t>
      </w:r>
      <w:r w:rsidR="00954F24">
        <w:rPr>
          <w:rFonts w:ascii="Franklin Gothic Book" w:hAnsi="Franklin Gothic Book"/>
          <w:sz w:val="24"/>
          <w:szCs w:val="24"/>
        </w:rPr>
        <w:t xml:space="preserve">may </w:t>
      </w:r>
      <w:r w:rsidR="00C921DE" w:rsidRPr="00C921DE">
        <w:rPr>
          <w:rFonts w:ascii="Franklin Gothic Book" w:hAnsi="Franklin Gothic Book"/>
          <w:sz w:val="24"/>
          <w:szCs w:val="24"/>
        </w:rPr>
        <w:t>register for</w:t>
      </w:r>
      <w:r w:rsidR="00C921DE">
        <w:rPr>
          <w:rFonts w:ascii="Franklin Gothic Book" w:hAnsi="Franklin Gothic Book"/>
          <w:sz w:val="24"/>
          <w:szCs w:val="24"/>
        </w:rPr>
        <w:t xml:space="preserve"> unemployment tax and</w:t>
      </w:r>
      <w:r w:rsidR="00C921DE" w:rsidRPr="00C921DE">
        <w:rPr>
          <w:rFonts w:ascii="Franklin Gothic Book" w:hAnsi="Franklin Gothic Book"/>
          <w:sz w:val="24"/>
          <w:szCs w:val="24"/>
        </w:rPr>
        <w:t xml:space="preserve"> </w:t>
      </w:r>
      <w:r w:rsidR="00954F24">
        <w:rPr>
          <w:rFonts w:ascii="Franklin Gothic Book" w:hAnsi="Franklin Gothic Book"/>
          <w:sz w:val="24"/>
          <w:szCs w:val="24"/>
        </w:rPr>
        <w:t xml:space="preserve">create </w:t>
      </w:r>
      <w:r w:rsidR="00C921DE" w:rsidRPr="00C921DE">
        <w:rPr>
          <w:rFonts w:ascii="Franklin Gothic Book" w:hAnsi="Franklin Gothic Book"/>
          <w:sz w:val="24"/>
          <w:szCs w:val="24"/>
        </w:rPr>
        <w:t xml:space="preserve">a ReEmployMe </w:t>
      </w:r>
      <w:r w:rsidR="00954F24">
        <w:rPr>
          <w:rFonts w:ascii="Franklin Gothic Book" w:hAnsi="Franklin Gothic Book"/>
          <w:sz w:val="24"/>
          <w:szCs w:val="24"/>
        </w:rPr>
        <w:t xml:space="preserve">employer account </w:t>
      </w:r>
      <w:r w:rsidR="00853FCE">
        <w:rPr>
          <w:rFonts w:ascii="Franklin Gothic Book" w:hAnsi="Franklin Gothic Book"/>
          <w:sz w:val="24"/>
          <w:szCs w:val="24"/>
        </w:rPr>
        <w:t>using</w:t>
      </w:r>
      <w:r w:rsidR="00954F24">
        <w:rPr>
          <w:rFonts w:ascii="Franklin Gothic Book" w:hAnsi="Franklin Gothic Book"/>
          <w:sz w:val="24"/>
          <w:szCs w:val="24"/>
        </w:rPr>
        <w:t xml:space="preserve"> the Maine Department of Labor’s Bureau of Unemployment Insurance self-service portal</w:t>
      </w:r>
      <w:r w:rsidR="00853FCE">
        <w:rPr>
          <w:rFonts w:ascii="Franklin Gothic Book" w:hAnsi="Franklin Gothic Book"/>
          <w:sz w:val="24"/>
          <w:szCs w:val="24"/>
        </w:rPr>
        <w:t>.</w:t>
      </w:r>
      <w:r w:rsidR="00954F24">
        <w:rPr>
          <w:rFonts w:ascii="Franklin Gothic Book" w:hAnsi="Franklin Gothic Book"/>
          <w:sz w:val="24"/>
          <w:szCs w:val="24"/>
        </w:rPr>
        <w:t xml:space="preserve"> </w:t>
      </w:r>
      <w:r w:rsidR="00853FCE">
        <w:rPr>
          <w:rFonts w:ascii="Franklin Gothic Book" w:hAnsi="Franklin Gothic Book"/>
          <w:sz w:val="24"/>
          <w:szCs w:val="24"/>
        </w:rPr>
        <w:t>N</w:t>
      </w:r>
      <w:r w:rsidR="00C921DE">
        <w:rPr>
          <w:rFonts w:ascii="Franklin Gothic Book" w:hAnsi="Franklin Gothic Book"/>
          <w:sz w:val="24"/>
          <w:szCs w:val="24"/>
        </w:rPr>
        <w:t>avigat</w:t>
      </w:r>
      <w:r w:rsidR="00853FCE">
        <w:rPr>
          <w:rFonts w:ascii="Franklin Gothic Book" w:hAnsi="Franklin Gothic Book"/>
          <w:sz w:val="24"/>
          <w:szCs w:val="24"/>
        </w:rPr>
        <w:t>e</w:t>
      </w:r>
      <w:r w:rsidR="00C921DE">
        <w:rPr>
          <w:rFonts w:ascii="Franklin Gothic Book" w:hAnsi="Franklin Gothic Book"/>
          <w:sz w:val="24"/>
          <w:szCs w:val="24"/>
        </w:rPr>
        <w:t xml:space="preserve"> to</w:t>
      </w:r>
      <w:r w:rsidR="00954F24">
        <w:rPr>
          <w:rFonts w:ascii="Franklin Gothic Book" w:hAnsi="Franklin Gothic Book"/>
          <w:sz w:val="24"/>
          <w:szCs w:val="24"/>
        </w:rPr>
        <w:t xml:space="preserve"> </w:t>
      </w:r>
      <w:hyperlink r:id="rId16" w:history="1">
        <w:r w:rsidR="00954F24" w:rsidRPr="008B11F8">
          <w:rPr>
            <w:rStyle w:val="Hyperlink"/>
            <w:rFonts w:ascii="Franklin Gothic Book" w:hAnsi="Franklin Gothic Book"/>
            <w:sz w:val="24"/>
            <w:szCs w:val="24"/>
          </w:rPr>
          <w:t>https://assist.reemployme.maine.gov/ep/landing</w:t>
        </w:r>
      </w:hyperlink>
      <w:r w:rsidR="00853FCE">
        <w:rPr>
          <w:rFonts w:ascii="Franklin Gothic Book" w:hAnsi="Franklin Gothic Book"/>
          <w:sz w:val="24"/>
          <w:szCs w:val="24"/>
        </w:rPr>
        <w:t xml:space="preserve"> and follow the on-screen prompts.</w:t>
      </w:r>
    </w:p>
    <w:p w14:paraId="4C5F3AF7" w14:textId="77777777" w:rsidR="00954F24" w:rsidRDefault="00954F24" w:rsidP="001754DC">
      <w:pPr>
        <w:spacing w:after="0"/>
        <w:rPr>
          <w:rFonts w:ascii="Franklin Gothic Book" w:hAnsi="Franklin Gothic Book"/>
          <w:sz w:val="24"/>
          <w:szCs w:val="24"/>
        </w:rPr>
      </w:pPr>
    </w:p>
    <w:p w14:paraId="2059D99B" w14:textId="77777777" w:rsidR="00831B26" w:rsidRDefault="00306BC7" w:rsidP="005B5DB1">
      <w:pPr>
        <w:spacing w:after="0"/>
        <w:rPr>
          <w:rFonts w:ascii="Franklin Gothic Book" w:hAnsi="Franklin Gothic Book"/>
          <w:sz w:val="24"/>
          <w:szCs w:val="24"/>
        </w:rPr>
      </w:pPr>
      <w:r w:rsidRPr="00306BC7">
        <w:rPr>
          <w:rFonts w:ascii="Franklin Gothic Book" w:hAnsi="Franklin Gothic Book"/>
          <w:sz w:val="24"/>
          <w:szCs w:val="24"/>
        </w:rPr>
        <w:t>Governmental employing entities (state, county, municipal) are automatically liable for covered employment</w:t>
      </w:r>
      <w:r>
        <w:rPr>
          <w:rFonts w:ascii="Franklin Gothic Book" w:hAnsi="Franklin Gothic Book"/>
          <w:sz w:val="24"/>
          <w:szCs w:val="24"/>
        </w:rPr>
        <w:t xml:space="preserve"> in Maine</w:t>
      </w:r>
      <w:r w:rsidRPr="00306BC7">
        <w:rPr>
          <w:rFonts w:ascii="Franklin Gothic Book" w:hAnsi="Franklin Gothic Book"/>
          <w:sz w:val="24"/>
          <w:szCs w:val="24"/>
        </w:rPr>
        <w:t>. Unlike other types of employers, there is no time period or wage level that establishes liability.</w:t>
      </w:r>
    </w:p>
    <w:p w14:paraId="7464CE4B" w14:textId="77777777" w:rsidR="00831B26" w:rsidRDefault="00831B26" w:rsidP="005B5DB1">
      <w:pPr>
        <w:spacing w:after="0"/>
        <w:rPr>
          <w:rFonts w:ascii="Franklin Gothic Book" w:hAnsi="Franklin Gothic Book"/>
          <w:sz w:val="24"/>
          <w:szCs w:val="24"/>
        </w:rPr>
      </w:pPr>
    </w:p>
    <w:p w14:paraId="392380A1" w14:textId="77777777" w:rsidR="0012423B" w:rsidRDefault="00306BC7" w:rsidP="005B5DB1">
      <w:pPr>
        <w:spacing w:after="0"/>
        <w:rPr>
          <w:rFonts w:ascii="Franklin Gothic Book" w:hAnsi="Franklin Gothic Book"/>
          <w:sz w:val="24"/>
          <w:szCs w:val="24"/>
        </w:rPr>
      </w:pPr>
      <w:r w:rsidRPr="00306BC7">
        <w:rPr>
          <w:rFonts w:ascii="Franklin Gothic Book" w:hAnsi="Franklin Gothic Book"/>
          <w:sz w:val="24"/>
          <w:szCs w:val="24"/>
        </w:rPr>
        <w:t>Governmental entities and 501(</w:t>
      </w:r>
      <w:r w:rsidR="00333ED8">
        <w:rPr>
          <w:rFonts w:ascii="Franklin Gothic Book" w:hAnsi="Franklin Gothic Book"/>
          <w:sz w:val="24"/>
          <w:szCs w:val="24"/>
        </w:rPr>
        <w:t>c</w:t>
      </w:r>
      <w:r w:rsidRPr="00306BC7">
        <w:rPr>
          <w:rFonts w:ascii="Franklin Gothic Book" w:hAnsi="Franklin Gothic Book"/>
          <w:sz w:val="24"/>
          <w:szCs w:val="24"/>
        </w:rPr>
        <w:t>)(3) nonprofit organizations may choose to make reimbursement payments to the Bureau of Unemployment Compensation for unemployment benefits paid in a calendar year instead of making contributions at a certain tax rate</w:t>
      </w:r>
      <w:r>
        <w:rPr>
          <w:rFonts w:ascii="Franklin Gothic Book" w:hAnsi="Franklin Gothic Book"/>
          <w:sz w:val="24"/>
          <w:szCs w:val="24"/>
        </w:rPr>
        <w:t xml:space="preserve">. </w:t>
      </w:r>
      <w:r w:rsidRPr="00306BC7">
        <w:rPr>
          <w:rFonts w:ascii="Franklin Gothic Book" w:hAnsi="Franklin Gothic Book"/>
          <w:sz w:val="24"/>
          <w:szCs w:val="24"/>
        </w:rPr>
        <w:t xml:space="preserve">This option obligates the employer to pay benefit assessments on a </w:t>
      </w:r>
      <w:r w:rsidR="00831B26" w:rsidRPr="00306BC7">
        <w:rPr>
          <w:rFonts w:ascii="Franklin Gothic Book" w:hAnsi="Franklin Gothic Book"/>
          <w:sz w:val="24"/>
          <w:szCs w:val="24"/>
        </w:rPr>
        <w:t>dollar-for-dollar</w:t>
      </w:r>
      <w:r w:rsidRPr="00306BC7">
        <w:rPr>
          <w:rFonts w:ascii="Franklin Gothic Book" w:hAnsi="Franklin Gothic Book"/>
          <w:sz w:val="24"/>
          <w:szCs w:val="24"/>
        </w:rPr>
        <w:t xml:space="preserve"> basis, including dependency allowances, </w:t>
      </w:r>
      <w:r w:rsidRPr="00306BC7">
        <w:rPr>
          <w:rFonts w:ascii="Franklin Gothic Book" w:hAnsi="Franklin Gothic Book"/>
          <w:b/>
          <w:bCs/>
          <w:i/>
          <w:iCs/>
          <w:sz w:val="24"/>
          <w:szCs w:val="24"/>
        </w:rPr>
        <w:t>regardless of the reason the worker is separated from the employer.</w:t>
      </w:r>
      <w:r w:rsidR="00831B26">
        <w:rPr>
          <w:rFonts w:ascii="Franklin Gothic Book" w:hAnsi="Franklin Gothic Book"/>
          <w:sz w:val="24"/>
          <w:szCs w:val="24"/>
        </w:rPr>
        <w:t xml:space="preserve"> </w:t>
      </w:r>
      <w:r w:rsidR="00831B26" w:rsidRPr="00831B26">
        <w:rPr>
          <w:rFonts w:ascii="Franklin Gothic Book" w:hAnsi="Franklin Gothic Book"/>
          <w:sz w:val="24"/>
          <w:szCs w:val="24"/>
        </w:rPr>
        <w:t>In choosing direct reimbursement, an employer forgoes purchasing unemployment insurance coverage. Contrary to the case when an employer makes regular unemployment contributions, direct reimbursement of benefit charges cannot be waived.</w:t>
      </w:r>
    </w:p>
    <w:p w14:paraId="04DEB2E5" w14:textId="77777777" w:rsidR="0012423B" w:rsidRDefault="0012423B" w:rsidP="005B5DB1">
      <w:pPr>
        <w:spacing w:after="0"/>
        <w:rPr>
          <w:rFonts w:ascii="Franklin Gothic Book" w:hAnsi="Franklin Gothic Book"/>
          <w:sz w:val="24"/>
          <w:szCs w:val="24"/>
        </w:rPr>
      </w:pPr>
    </w:p>
    <w:p w14:paraId="054D579B" w14:textId="220A6C05" w:rsidR="00745C9A" w:rsidRDefault="0012423B" w:rsidP="005B5DB1">
      <w:pPr>
        <w:spacing w:after="0"/>
        <w:rPr>
          <w:rFonts w:ascii="Franklin Gothic Book" w:hAnsi="Franklin Gothic Book"/>
          <w:sz w:val="24"/>
          <w:szCs w:val="24"/>
        </w:rPr>
      </w:pPr>
      <w:r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Whenever 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76C22B0D" w14:textId="77777777" w:rsidR="00745C9A" w:rsidRDefault="00745C9A" w:rsidP="005B5DB1">
      <w:pPr>
        <w:spacing w:after="0"/>
        <w:rPr>
          <w:rFonts w:ascii="Franklin Gothic Book" w:hAnsi="Franklin Gothic Book"/>
          <w:sz w:val="24"/>
          <w:szCs w:val="24"/>
        </w:rPr>
      </w:pPr>
    </w:p>
    <w:p w14:paraId="0519B3A7" w14:textId="66F130CC" w:rsidR="00306BC7" w:rsidRDefault="00831B26" w:rsidP="005B5DB1">
      <w:pPr>
        <w:spacing w:after="0"/>
        <w:rPr>
          <w:rFonts w:ascii="Franklin Gothic Book" w:hAnsi="Franklin Gothic Book"/>
          <w:sz w:val="24"/>
          <w:szCs w:val="24"/>
        </w:rPr>
      </w:pPr>
      <w:r w:rsidRPr="00831B26">
        <w:rPr>
          <w:rFonts w:ascii="Franklin Gothic Book" w:hAnsi="Franklin Gothic Book"/>
          <w:sz w:val="24"/>
          <w:szCs w:val="24"/>
        </w:rPr>
        <w:t>To start direct reimbursement, the organization must request the direct reimbursement option in writing within 30 days of its status determination, or by December 1 of any calendar year</w:t>
      </w:r>
      <w:r>
        <w:rPr>
          <w:rFonts w:ascii="Franklin Gothic Book" w:hAnsi="Franklin Gothic Book"/>
          <w:sz w:val="24"/>
          <w:szCs w:val="24"/>
        </w:rPr>
        <w:t xml:space="preserve">. </w:t>
      </w:r>
      <w:r w:rsidR="00745C9A">
        <w:rPr>
          <w:rFonts w:ascii="Franklin Gothic Book" w:hAnsi="Franklin Gothic Book"/>
          <w:sz w:val="24"/>
          <w:szCs w:val="24"/>
        </w:rPr>
        <w:t xml:space="preserve">Submit Form ME C-24, </w:t>
      </w:r>
      <w:r w:rsidR="00745C9A" w:rsidRPr="00D93896">
        <w:rPr>
          <w:rFonts w:ascii="Franklin Gothic Book" w:hAnsi="Franklin Gothic Book"/>
          <w:i/>
          <w:iCs/>
          <w:sz w:val="24"/>
          <w:szCs w:val="24"/>
        </w:rPr>
        <w:t>Election to Cover as a Direct Reimbursement Employer</w:t>
      </w:r>
      <w:r w:rsidR="00745C9A">
        <w:rPr>
          <w:rFonts w:ascii="Franklin Gothic Book" w:hAnsi="Franklin Gothic Book"/>
          <w:sz w:val="24"/>
          <w:szCs w:val="24"/>
        </w:rPr>
        <w:t xml:space="preserve">, downloadable from the </w:t>
      </w:r>
      <w:hyperlink r:id="rId17" w:history="1">
        <w:r w:rsidR="00745C9A">
          <w:rPr>
            <w:rStyle w:val="Hyperlink"/>
            <w:rFonts w:ascii="Franklin Gothic Book" w:hAnsi="Franklin Gothic Book"/>
            <w:sz w:val="24"/>
            <w:szCs w:val="24"/>
          </w:rPr>
          <w:t>ME DOL Unemployment Tax Publications and Forms website</w:t>
        </w:r>
      </w:hyperlink>
      <w:r w:rsidR="00745C9A">
        <w:rPr>
          <w:rFonts w:ascii="Franklin Gothic Book" w:hAnsi="Franklin Gothic Book"/>
          <w:sz w:val="24"/>
          <w:szCs w:val="24"/>
        </w:rPr>
        <w:t xml:space="preserve">. </w:t>
      </w:r>
      <w:r w:rsidRPr="00831B26">
        <w:rPr>
          <w:rFonts w:ascii="Franklin Gothic Book" w:hAnsi="Franklin Gothic Book"/>
          <w:sz w:val="24"/>
          <w:szCs w:val="24"/>
        </w:rPr>
        <w:t>Direct reimbursement employers are required to keep thorough records and report payroll information on a quarterly basis.</w:t>
      </w:r>
    </w:p>
    <w:p w14:paraId="28C3068E" w14:textId="77777777" w:rsidR="00831B26" w:rsidRDefault="00831B26" w:rsidP="005B5DB1">
      <w:pPr>
        <w:spacing w:after="0"/>
        <w:rPr>
          <w:rFonts w:ascii="Franklin Gothic Book" w:hAnsi="Franklin Gothic Book"/>
          <w:sz w:val="24"/>
          <w:szCs w:val="24"/>
        </w:rPr>
      </w:pPr>
    </w:p>
    <w:p w14:paraId="7DB1DD5F" w14:textId="1D287BAA" w:rsidR="00831B26" w:rsidRDefault="00831B26" w:rsidP="005B5DB1">
      <w:pPr>
        <w:spacing w:after="0"/>
        <w:rPr>
          <w:rFonts w:ascii="Franklin Gothic Book" w:hAnsi="Franklin Gothic Book"/>
          <w:sz w:val="24"/>
          <w:szCs w:val="24"/>
        </w:rPr>
      </w:pPr>
      <w:r w:rsidRPr="00CC75D7">
        <w:rPr>
          <w:rFonts w:ascii="Franklin Gothic Book" w:hAnsi="Franklin Gothic Book"/>
          <w:sz w:val="24"/>
          <w:szCs w:val="24"/>
        </w:rPr>
        <w:t xml:space="preserve">Businesses will file Maine unemployment contributions </w:t>
      </w:r>
      <w:r w:rsidR="00CC75D7" w:rsidRPr="00CC75D7">
        <w:rPr>
          <w:rFonts w:ascii="Franklin Gothic Book" w:hAnsi="Franklin Gothic Book"/>
          <w:sz w:val="24"/>
          <w:szCs w:val="24"/>
        </w:rPr>
        <w:t>using the</w:t>
      </w:r>
      <w:r w:rsidRPr="00CC75D7">
        <w:rPr>
          <w:rFonts w:ascii="Franklin Gothic Book" w:hAnsi="Franklin Gothic Book"/>
          <w:sz w:val="24"/>
          <w:szCs w:val="24"/>
        </w:rPr>
        <w:t xml:space="preserve"> ReEmployME application. Employers must create a portal account in ReEmployME prior to filing. Portal account creation and quarterly filing are performed at </w:t>
      </w:r>
      <w:hyperlink r:id="rId18" w:history="1">
        <w:r w:rsidRPr="00CC75D7">
          <w:rPr>
            <w:rStyle w:val="Hyperlink"/>
            <w:rFonts w:ascii="Franklin Gothic Book" w:hAnsi="Franklin Gothic Book"/>
            <w:sz w:val="24"/>
            <w:szCs w:val="24"/>
          </w:rPr>
          <w:t>https://www.maine.gov/reemployme</w:t>
        </w:r>
      </w:hyperlink>
      <w:r w:rsidR="00CC75D7">
        <w:rPr>
          <w:rFonts w:ascii="Franklin Gothic Book" w:hAnsi="Franklin Gothic Book"/>
          <w:sz w:val="24"/>
          <w:szCs w:val="24"/>
        </w:rPr>
        <w:t>.</w:t>
      </w:r>
    </w:p>
    <w:p w14:paraId="3172E1DD" w14:textId="77777777" w:rsidR="00CC75D7" w:rsidRDefault="00CC75D7" w:rsidP="005B5DB1">
      <w:pPr>
        <w:spacing w:after="0"/>
        <w:rPr>
          <w:rFonts w:ascii="Franklin Gothic Book" w:hAnsi="Franklin Gothic Book"/>
          <w:sz w:val="24"/>
          <w:szCs w:val="24"/>
        </w:rPr>
      </w:pPr>
    </w:p>
    <w:p w14:paraId="4E4670EB" w14:textId="12C47173" w:rsidR="00CC75D7" w:rsidRDefault="00CC75D7" w:rsidP="005B5DB1">
      <w:pPr>
        <w:spacing w:after="0"/>
        <w:rPr>
          <w:noProof/>
        </w:rPr>
      </w:pPr>
      <w:r w:rsidRPr="00CC75D7">
        <w:rPr>
          <w:rFonts w:ascii="Franklin Gothic Book" w:hAnsi="Franklin Gothic Book"/>
          <w:sz w:val="24"/>
          <w:szCs w:val="24"/>
        </w:rPr>
        <w:lastRenderedPageBreak/>
        <w:t xml:space="preserve">Employers must submit the Quarterly Report (Form ME UC-1) no later than </w:t>
      </w:r>
      <w:r w:rsidRPr="00CC75D7">
        <w:rPr>
          <w:rFonts w:ascii="Franklin Gothic Book" w:hAnsi="Franklin Gothic Book"/>
          <w:b/>
          <w:bCs/>
          <w:sz w:val="24"/>
          <w:szCs w:val="24"/>
        </w:rPr>
        <w:t xml:space="preserve">30 </w:t>
      </w:r>
      <w:r w:rsidRPr="00CC75D7">
        <w:rPr>
          <w:rFonts w:ascii="Franklin Gothic Book" w:hAnsi="Franklin Gothic Book"/>
          <w:sz w:val="24"/>
          <w:szCs w:val="24"/>
        </w:rPr>
        <w:t>days after the end of a calendar quarter.</w:t>
      </w:r>
      <w:r w:rsidRPr="00CC75D7">
        <w:rPr>
          <w:noProof/>
        </w:rPr>
        <w:t xml:space="preserve"> </w:t>
      </w:r>
      <w:r w:rsidRPr="00CC75D7">
        <w:rPr>
          <w:rFonts w:ascii="Franklin Gothic Book" w:hAnsi="Franklin Gothic Book"/>
          <w:noProof/>
          <w:sz w:val="24"/>
          <w:szCs w:val="24"/>
        </w:rPr>
        <w:drawing>
          <wp:inline distT="0" distB="0" distL="0" distR="0" wp14:anchorId="437B098F" wp14:editId="101862DB">
            <wp:extent cx="5839640" cy="1781424"/>
            <wp:effectExtent l="0" t="0" r="0" b="9525"/>
            <wp:docPr id="1277384085" name="Picture 1" descr="A table showing quarterly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84085" name="Picture 1" descr="A table showing quarterly due dates."/>
                    <pic:cNvPicPr/>
                  </pic:nvPicPr>
                  <pic:blipFill>
                    <a:blip r:embed="rId19"/>
                    <a:stretch>
                      <a:fillRect/>
                    </a:stretch>
                  </pic:blipFill>
                  <pic:spPr>
                    <a:xfrm>
                      <a:off x="0" y="0"/>
                      <a:ext cx="5839640" cy="1781424"/>
                    </a:xfrm>
                    <a:prstGeom prst="rect">
                      <a:avLst/>
                    </a:prstGeom>
                  </pic:spPr>
                </pic:pic>
              </a:graphicData>
            </a:graphic>
          </wp:inline>
        </w:drawing>
      </w:r>
    </w:p>
    <w:p w14:paraId="3C50D1E6" w14:textId="77777777" w:rsidR="00CC75D7" w:rsidRPr="00CC75D7" w:rsidRDefault="00CC75D7" w:rsidP="005B5DB1">
      <w:pPr>
        <w:spacing w:after="0"/>
        <w:rPr>
          <w:rFonts w:ascii="Franklin Gothic Book" w:hAnsi="Franklin Gothic Book"/>
          <w:sz w:val="24"/>
          <w:szCs w:val="24"/>
        </w:rPr>
      </w:pPr>
    </w:p>
    <w:p w14:paraId="79790CF3" w14:textId="7165E905" w:rsidR="00A226E1" w:rsidRDefault="00730953" w:rsidP="005B5DB1">
      <w:pPr>
        <w:spacing w:after="0"/>
        <w:rPr>
          <w:rFonts w:ascii="Franklin Gothic Book" w:hAnsi="Franklin Gothic Book"/>
          <w:sz w:val="24"/>
          <w:szCs w:val="24"/>
        </w:rPr>
      </w:pPr>
      <w:r>
        <w:rPr>
          <w:rFonts w:ascii="Franklin Gothic Book" w:hAnsi="Franklin Gothic Book"/>
          <w:sz w:val="24"/>
          <w:szCs w:val="24"/>
        </w:rPr>
        <w:t>ME</w:t>
      </w:r>
      <w:r w:rsidR="005C635B">
        <w:rPr>
          <w:rFonts w:ascii="Franklin Gothic Book" w:hAnsi="Franklin Gothic Book"/>
          <w:sz w:val="24"/>
          <w:szCs w:val="24"/>
        </w:rPr>
        <w:t xml:space="preserve"> </w:t>
      </w:r>
      <w:r w:rsidR="000C5B3C" w:rsidRPr="000C5B3C">
        <w:rPr>
          <w:rFonts w:ascii="Franklin Gothic Book" w:hAnsi="Franklin Gothic Book"/>
          <w:sz w:val="24"/>
          <w:szCs w:val="24"/>
        </w:rPr>
        <w:t>has adopted the Interstate Reciprocal Coverage Arrangement for unemployment insurance</w:t>
      </w:r>
      <w:r w:rsidR="00831B26">
        <w:rPr>
          <w:rFonts w:ascii="Franklin Gothic Book" w:hAnsi="Franklin Gothic Book"/>
          <w:sz w:val="24"/>
          <w:szCs w:val="24"/>
        </w:rPr>
        <w:t xml:space="preserve">, but </w:t>
      </w:r>
      <w:r w:rsidR="00831B26" w:rsidRPr="00831B26">
        <w:rPr>
          <w:rFonts w:ascii="Franklin Gothic Book" w:hAnsi="Franklin Gothic Book"/>
          <w:sz w:val="24"/>
          <w:szCs w:val="24"/>
        </w:rPr>
        <w:t xml:space="preserve">will only enter into </w:t>
      </w:r>
      <w:r w:rsidR="00C1458D">
        <w:rPr>
          <w:rFonts w:ascii="Franklin Gothic Book" w:hAnsi="Franklin Gothic Book"/>
          <w:sz w:val="24"/>
          <w:szCs w:val="24"/>
        </w:rPr>
        <w:t xml:space="preserve">a </w:t>
      </w:r>
      <w:r w:rsidR="00831B26" w:rsidRPr="00831B26">
        <w:rPr>
          <w:rFonts w:ascii="Franklin Gothic Book" w:hAnsi="Franklin Gothic Book"/>
          <w:sz w:val="24"/>
          <w:szCs w:val="24"/>
        </w:rPr>
        <w:t>reciprocal agreement if coverage cannot be determined by applying the four</w:t>
      </w:r>
      <w:r w:rsidR="00831B26">
        <w:rPr>
          <w:rFonts w:ascii="Franklin Gothic Book" w:hAnsi="Franklin Gothic Book"/>
          <w:sz w:val="24"/>
          <w:szCs w:val="24"/>
        </w:rPr>
        <w:t>-</w:t>
      </w:r>
      <w:r w:rsidR="00831B26" w:rsidRPr="00831B26">
        <w:rPr>
          <w:rFonts w:ascii="Franklin Gothic Book" w:hAnsi="Franklin Gothic Book"/>
          <w:sz w:val="24"/>
          <w:szCs w:val="24"/>
        </w:rPr>
        <w:t>part test</w:t>
      </w:r>
      <w:r w:rsidR="000C5B3C" w:rsidRPr="000C5B3C">
        <w:rPr>
          <w:rFonts w:ascii="Franklin Gothic Book" w:hAnsi="Franklin Gothic Book"/>
          <w:sz w:val="24"/>
          <w:szCs w:val="24"/>
        </w:rPr>
        <w:t xml:space="preserv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20"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66E35685" w:rsidR="005C635B" w:rsidRPr="005C635B" w:rsidRDefault="00730953" w:rsidP="005B5DB1">
      <w:pPr>
        <w:spacing w:after="0"/>
        <w:rPr>
          <w:rFonts w:ascii="Franklin Gothic Book" w:hAnsi="Franklin Gothic Book"/>
          <w:b/>
          <w:bCs/>
          <w:sz w:val="24"/>
          <w:szCs w:val="24"/>
        </w:rPr>
      </w:pPr>
      <w:r>
        <w:rPr>
          <w:rFonts w:ascii="Franklin Gothic Book" w:hAnsi="Franklin Gothic Book"/>
          <w:b/>
          <w:bCs/>
          <w:sz w:val="24"/>
          <w:szCs w:val="24"/>
        </w:rPr>
        <w:t>ME</w:t>
      </w:r>
      <w:r w:rsidR="005C635B" w:rsidRPr="005C635B">
        <w:rPr>
          <w:rFonts w:ascii="Franklin Gothic Book" w:hAnsi="Franklin Gothic Book"/>
          <w:b/>
          <w:bCs/>
          <w:sz w:val="24"/>
          <w:szCs w:val="24"/>
        </w:rPr>
        <w:t xml:space="preserve"> State Workers’ Compensation</w:t>
      </w:r>
    </w:p>
    <w:p w14:paraId="74EA5CC0" w14:textId="4B59C91F" w:rsidR="005C635B" w:rsidRDefault="00A740B9" w:rsidP="005B5DB1">
      <w:pPr>
        <w:spacing w:after="0"/>
        <w:rPr>
          <w:rFonts w:ascii="Franklin Gothic Book" w:hAnsi="Franklin Gothic Book"/>
          <w:sz w:val="24"/>
          <w:szCs w:val="24"/>
        </w:rPr>
      </w:pPr>
      <w:r w:rsidRPr="00A740B9">
        <w:rPr>
          <w:rFonts w:ascii="Franklin Gothic Book" w:hAnsi="Franklin Gothic Book"/>
          <w:sz w:val="24"/>
          <w:szCs w:val="24"/>
        </w:rPr>
        <w:t>The law requires almost all public and private employers to have workers’ compensation coverage</w:t>
      </w:r>
      <w:r>
        <w:rPr>
          <w:rFonts w:ascii="Franklin Gothic Book" w:hAnsi="Franklin Gothic Book"/>
          <w:sz w:val="24"/>
          <w:szCs w:val="24"/>
        </w:rPr>
        <w:t xml:space="preserve">. </w:t>
      </w:r>
      <w:r w:rsidRPr="00A740B9">
        <w:rPr>
          <w:rFonts w:ascii="Franklin Gothic Book" w:hAnsi="Franklin Gothic Book"/>
          <w:sz w:val="24"/>
          <w:szCs w:val="24"/>
        </w:rPr>
        <w:t>The Workers’ Compensation Board may impose penalties for failure to have coverage when required by law. Failure to obtain coverage does not relieve the employer of their responsibility for payments required due to a workers’ compensation claim.</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21"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2"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20CCAE7C" w:rsidR="005B5DB1" w:rsidRPr="00C840CA" w:rsidRDefault="00730953" w:rsidP="005B5DB1">
      <w:pPr>
        <w:spacing w:after="0"/>
        <w:rPr>
          <w:rFonts w:ascii="Franklin Gothic Book" w:hAnsi="Franklin Gothic Book"/>
          <w:b/>
          <w:bCs/>
          <w:sz w:val="24"/>
          <w:szCs w:val="24"/>
        </w:rPr>
      </w:pPr>
      <w:r>
        <w:rPr>
          <w:rFonts w:ascii="Franklin Gothic Book" w:hAnsi="Franklin Gothic Book"/>
          <w:b/>
          <w:bCs/>
          <w:sz w:val="24"/>
          <w:szCs w:val="24"/>
        </w:rPr>
        <w:t>ME</w:t>
      </w:r>
      <w:r w:rsidR="005B5DB1" w:rsidRPr="00C840CA">
        <w:rPr>
          <w:rFonts w:ascii="Franklin Gothic Book" w:hAnsi="Franklin Gothic Book"/>
          <w:b/>
          <w:bCs/>
          <w:sz w:val="24"/>
          <w:szCs w:val="24"/>
        </w:rPr>
        <w:t xml:space="preserve"> State Paid Family / Medical Leave</w:t>
      </w:r>
    </w:p>
    <w:p w14:paraId="0AFE0DAC" w14:textId="77777777" w:rsidR="00DE2E7E" w:rsidRDefault="00DE2E7E" w:rsidP="00DE2E7E">
      <w:pPr>
        <w:spacing w:after="0"/>
        <w:rPr>
          <w:rFonts w:ascii="Franklin Gothic Book" w:hAnsi="Franklin Gothic Book"/>
          <w:sz w:val="24"/>
          <w:szCs w:val="24"/>
        </w:rPr>
      </w:pPr>
      <w:r w:rsidRPr="00DE2E7E">
        <w:rPr>
          <w:rFonts w:ascii="Franklin Gothic Book" w:hAnsi="Franklin Gothic Book"/>
          <w:sz w:val="24"/>
          <w:szCs w:val="24"/>
        </w:rPr>
        <w:t>Maine’s PFML law will provide up to 12 weeks of paid leave for family leave</w:t>
      </w:r>
      <w:r>
        <w:rPr>
          <w:rFonts w:ascii="Franklin Gothic Book" w:hAnsi="Franklin Gothic Book"/>
          <w:sz w:val="24"/>
          <w:szCs w:val="24"/>
        </w:rPr>
        <w:t xml:space="preserve"> / </w:t>
      </w:r>
      <w:r w:rsidRPr="00DE2E7E">
        <w:rPr>
          <w:rFonts w:ascii="Franklin Gothic Book" w:hAnsi="Franklin Gothic Book"/>
          <w:sz w:val="24"/>
          <w:szCs w:val="24"/>
        </w:rPr>
        <w:t>medical leave to deal with the transition of a family member’s pending military deployment or stay safe after abuse or violence. The Maine Department of Labor is responsible for the implementation of this new program.</w:t>
      </w:r>
    </w:p>
    <w:p w14:paraId="030628BB" w14:textId="77777777" w:rsidR="000B26D3" w:rsidRDefault="000B26D3" w:rsidP="00DE2E7E">
      <w:pPr>
        <w:spacing w:after="0"/>
        <w:rPr>
          <w:rFonts w:ascii="Franklin Gothic Book" w:hAnsi="Franklin Gothic Book"/>
          <w:sz w:val="24"/>
          <w:szCs w:val="24"/>
        </w:rPr>
      </w:pPr>
    </w:p>
    <w:p w14:paraId="7D3F6882" w14:textId="77777777" w:rsidR="0012423B" w:rsidRDefault="00DE2E7E" w:rsidP="00DE2E7E">
      <w:pPr>
        <w:spacing w:after="0"/>
        <w:rPr>
          <w:rFonts w:ascii="Franklin Gothic Book" w:hAnsi="Franklin Gothic Book"/>
          <w:sz w:val="24"/>
          <w:szCs w:val="24"/>
        </w:rPr>
      </w:pPr>
      <w:r w:rsidRPr="00DE2E7E">
        <w:rPr>
          <w:rFonts w:ascii="Franklin Gothic Book" w:hAnsi="Franklin Gothic Book"/>
          <w:sz w:val="24"/>
          <w:szCs w:val="24"/>
        </w:rPr>
        <w:t xml:space="preserve">Payroll withholdings from employee’s pay for the Paid Family Medical Leave program </w:t>
      </w:r>
      <w:r w:rsidR="00E04E6A">
        <w:rPr>
          <w:rFonts w:ascii="Franklin Gothic Book" w:hAnsi="Franklin Gothic Book"/>
          <w:sz w:val="24"/>
          <w:szCs w:val="24"/>
        </w:rPr>
        <w:t>began</w:t>
      </w:r>
      <w:r w:rsidRPr="00DE2E7E">
        <w:rPr>
          <w:rFonts w:ascii="Franklin Gothic Book" w:hAnsi="Franklin Gothic Book"/>
          <w:sz w:val="24"/>
          <w:szCs w:val="24"/>
        </w:rPr>
        <w:t xml:space="preserve"> </w:t>
      </w:r>
    </w:p>
    <w:p w14:paraId="241D9A61" w14:textId="6E819BB5" w:rsidR="00614C6E" w:rsidRDefault="00DE2E7E" w:rsidP="00DE2E7E">
      <w:pPr>
        <w:spacing w:after="0"/>
        <w:rPr>
          <w:rFonts w:ascii="Franklin Gothic Book" w:hAnsi="Franklin Gothic Book"/>
          <w:sz w:val="24"/>
          <w:szCs w:val="24"/>
        </w:rPr>
      </w:pPr>
      <w:r w:rsidRPr="00DE2E7E">
        <w:rPr>
          <w:rFonts w:ascii="Franklin Gothic Book" w:hAnsi="Franklin Gothic Book"/>
          <w:sz w:val="24"/>
          <w:szCs w:val="24"/>
        </w:rPr>
        <w:lastRenderedPageBreak/>
        <w:t>on January 1, 2025</w:t>
      </w:r>
      <w:r w:rsidR="00E04E6A">
        <w:rPr>
          <w:rFonts w:ascii="Franklin Gothic Book" w:hAnsi="Franklin Gothic Book"/>
          <w:sz w:val="24"/>
          <w:szCs w:val="24"/>
        </w:rPr>
        <w:t xml:space="preserve">. </w:t>
      </w:r>
      <w:r w:rsidRPr="00DE2E7E">
        <w:rPr>
          <w:rFonts w:ascii="Franklin Gothic Book" w:hAnsi="Franklin Gothic Book"/>
          <w:sz w:val="24"/>
          <w:szCs w:val="24"/>
        </w:rPr>
        <w:t>Both the employer and the employee contribute to the PFML Fund. All funds are pooled to pay for future claims and other administrative costs.</w:t>
      </w:r>
      <w:r>
        <w:rPr>
          <w:rFonts w:ascii="Franklin Gothic Book" w:hAnsi="Franklin Gothic Book"/>
          <w:sz w:val="24"/>
          <w:szCs w:val="24"/>
        </w:rPr>
        <w:t xml:space="preserve"> </w:t>
      </w:r>
      <w:r w:rsidRPr="00DE2E7E">
        <w:rPr>
          <w:rFonts w:ascii="Franklin Gothic Book" w:hAnsi="Franklin Gothic Book"/>
          <w:sz w:val="24"/>
          <w:szCs w:val="24"/>
        </w:rPr>
        <w:t xml:space="preserve">Although benefits will not go live until May 1, 2026, contributions </w:t>
      </w:r>
      <w:r w:rsidR="00E04E6A">
        <w:rPr>
          <w:rFonts w:ascii="Franklin Gothic Book" w:hAnsi="Franklin Gothic Book"/>
          <w:sz w:val="24"/>
          <w:szCs w:val="24"/>
        </w:rPr>
        <w:t xml:space="preserve">began </w:t>
      </w:r>
      <w:r w:rsidRPr="00DE2E7E">
        <w:rPr>
          <w:rFonts w:ascii="Franklin Gothic Book" w:hAnsi="Franklin Gothic Book"/>
          <w:sz w:val="24"/>
          <w:szCs w:val="24"/>
        </w:rPr>
        <w:t>in 2025 to allow time to</w:t>
      </w:r>
      <w:r>
        <w:rPr>
          <w:rFonts w:ascii="Franklin Gothic Book" w:hAnsi="Franklin Gothic Book"/>
          <w:sz w:val="24"/>
          <w:szCs w:val="24"/>
        </w:rPr>
        <w:t xml:space="preserve"> </w:t>
      </w:r>
      <w:r w:rsidRPr="00DE2E7E">
        <w:rPr>
          <w:rFonts w:ascii="Franklin Gothic Book" w:hAnsi="Franklin Gothic Book"/>
          <w:sz w:val="24"/>
          <w:szCs w:val="24"/>
        </w:rPr>
        <w:t>accumulate sufficient funds to operate the program.</w:t>
      </w:r>
    </w:p>
    <w:p w14:paraId="16F0920A" w14:textId="77777777" w:rsidR="000B26D3" w:rsidRDefault="000B26D3" w:rsidP="00DE2E7E">
      <w:pPr>
        <w:spacing w:after="0"/>
        <w:rPr>
          <w:rFonts w:ascii="Franklin Gothic Book" w:hAnsi="Franklin Gothic Book"/>
          <w:sz w:val="24"/>
          <w:szCs w:val="24"/>
        </w:rPr>
      </w:pPr>
    </w:p>
    <w:p w14:paraId="1B5DD818" w14:textId="196E2F0E" w:rsidR="00DE2E7E" w:rsidRDefault="000B26D3" w:rsidP="00DE2E7E">
      <w:pPr>
        <w:spacing w:after="0"/>
        <w:rPr>
          <w:rFonts w:ascii="Franklin Gothic Book" w:hAnsi="Franklin Gothic Book"/>
          <w:sz w:val="24"/>
          <w:szCs w:val="24"/>
        </w:rPr>
      </w:pPr>
      <w:r w:rsidRPr="000B26D3">
        <w:rPr>
          <w:rFonts w:ascii="Franklin Gothic Book" w:hAnsi="Franklin Gothic Book"/>
          <w:sz w:val="24"/>
          <w:szCs w:val="24"/>
        </w:rPr>
        <w:t>For calendar years 2025-2027, the combined contribution rate is set at either 0.5 or 1 percent of wages based on the size of the employer. Employers with 15 or more employees will contribute 1 percent of wages and may deduct up to half of the contribution from the employees’ wages. Employers with less than 15 employees will contribute 0.5 percent of wages and may deduct the entire amount from the employees’ wages.</w:t>
      </w:r>
      <w:r w:rsidRPr="000B26D3">
        <w:rPr>
          <w:rFonts w:ascii="Times New Roman" w:hAnsi="Times New Roman" w:cs="Times New Roman"/>
          <w:color w:val="000000"/>
          <w:kern w:val="0"/>
          <w:sz w:val="23"/>
          <w:szCs w:val="23"/>
        </w:rPr>
        <w:t xml:space="preserve"> </w:t>
      </w:r>
      <w:r>
        <w:rPr>
          <w:rFonts w:ascii="Franklin Gothic Book" w:hAnsi="Franklin Gothic Book"/>
          <w:sz w:val="24"/>
          <w:szCs w:val="24"/>
        </w:rPr>
        <w:t>A</w:t>
      </w:r>
      <w:r w:rsidRPr="000B26D3">
        <w:rPr>
          <w:rFonts w:ascii="Franklin Gothic Book" w:hAnsi="Franklin Gothic Book"/>
          <w:sz w:val="24"/>
          <w:szCs w:val="24"/>
        </w:rPr>
        <w:t>n employer may pay the employee’s share of 0.5 percent</w:t>
      </w:r>
      <w:r>
        <w:rPr>
          <w:rFonts w:ascii="Franklin Gothic Book" w:hAnsi="Franklin Gothic Book"/>
          <w:sz w:val="24"/>
          <w:szCs w:val="24"/>
        </w:rPr>
        <w:t>.</w:t>
      </w:r>
    </w:p>
    <w:p w14:paraId="4931FB0B" w14:textId="77777777" w:rsidR="00DE2E7E" w:rsidRDefault="00DE2E7E" w:rsidP="00DE2E7E">
      <w:pPr>
        <w:spacing w:after="0"/>
        <w:rPr>
          <w:rFonts w:ascii="Franklin Gothic Book" w:hAnsi="Franklin Gothic Book"/>
          <w:sz w:val="24"/>
          <w:szCs w:val="24"/>
        </w:rPr>
      </w:pPr>
    </w:p>
    <w:p w14:paraId="5CBDBBB1" w14:textId="3B1456F6" w:rsidR="00E04E6A" w:rsidRDefault="006F52E0" w:rsidP="006F52E0">
      <w:pPr>
        <w:spacing w:after="0"/>
        <w:rPr>
          <w:rFonts w:ascii="Franklin Gothic Book" w:hAnsi="Franklin Gothic Book"/>
          <w:sz w:val="24"/>
          <w:szCs w:val="24"/>
        </w:rPr>
      </w:pPr>
      <w:r w:rsidRPr="006F52E0">
        <w:rPr>
          <w:rFonts w:ascii="Franklin Gothic Book" w:hAnsi="Franklin Gothic Book"/>
          <w:sz w:val="24"/>
          <w:szCs w:val="24"/>
        </w:rPr>
        <w:t xml:space="preserve">Employers </w:t>
      </w:r>
      <w:r w:rsidR="00C1458D">
        <w:rPr>
          <w:rFonts w:ascii="Franklin Gothic Book" w:hAnsi="Franklin Gothic Book"/>
          <w:sz w:val="24"/>
          <w:szCs w:val="24"/>
        </w:rPr>
        <w:t>will</w:t>
      </w:r>
      <w:r w:rsidRPr="006F52E0">
        <w:rPr>
          <w:rFonts w:ascii="Franklin Gothic Book" w:hAnsi="Franklin Gothic Book"/>
          <w:sz w:val="24"/>
          <w:szCs w:val="24"/>
        </w:rPr>
        <w:t xml:space="preserve"> submit premiums and wage reports </w:t>
      </w:r>
      <w:r>
        <w:rPr>
          <w:rFonts w:ascii="Franklin Gothic Book" w:hAnsi="Franklin Gothic Book"/>
          <w:sz w:val="24"/>
          <w:szCs w:val="24"/>
        </w:rPr>
        <w:t xml:space="preserve">quarterly </w:t>
      </w:r>
      <w:r w:rsidRPr="006F52E0">
        <w:rPr>
          <w:rFonts w:ascii="Franklin Gothic Book" w:hAnsi="Franklin Gothic Book"/>
          <w:sz w:val="24"/>
          <w:szCs w:val="24"/>
        </w:rPr>
        <w:t>through th</w:t>
      </w:r>
      <w:r w:rsidRPr="00E04E6A">
        <w:rPr>
          <w:rFonts w:ascii="Franklin Gothic Book" w:hAnsi="Franklin Gothic Book"/>
          <w:sz w:val="24"/>
          <w:szCs w:val="24"/>
        </w:rPr>
        <w:t>e Maine Paid Leave</w:t>
      </w:r>
      <w:r w:rsidR="00E04E6A" w:rsidRPr="00E04E6A">
        <w:rPr>
          <w:rFonts w:ascii="Franklin Gothic Book" w:hAnsi="Franklin Gothic Book"/>
          <w:sz w:val="24"/>
          <w:szCs w:val="24"/>
        </w:rPr>
        <w:t xml:space="preserve"> Contributions</w:t>
      </w:r>
      <w:r w:rsidRPr="00E04E6A">
        <w:rPr>
          <w:rFonts w:ascii="Franklin Gothic Book" w:hAnsi="Franklin Gothic Book"/>
          <w:sz w:val="24"/>
          <w:szCs w:val="24"/>
        </w:rPr>
        <w:t xml:space="preserve"> Portal</w:t>
      </w:r>
      <w:r w:rsidR="00E04E6A">
        <w:rPr>
          <w:rFonts w:ascii="Franklin Gothic Book" w:hAnsi="Franklin Gothic Book"/>
          <w:sz w:val="24"/>
          <w:szCs w:val="24"/>
        </w:rPr>
        <w:t xml:space="preserve">: </w:t>
      </w:r>
      <w:hyperlink r:id="rId23" w:history="1">
        <w:r w:rsidR="00E04E6A" w:rsidRPr="006D78CA">
          <w:rPr>
            <w:rStyle w:val="Hyperlink"/>
            <w:rFonts w:ascii="Franklin Gothic Book" w:hAnsi="Franklin Gothic Book"/>
            <w:sz w:val="24"/>
            <w:szCs w:val="24"/>
          </w:rPr>
          <w:t>https://pfml.maine.gov/contributions/_/</w:t>
        </w:r>
      </w:hyperlink>
      <w:r w:rsidR="00E04E6A">
        <w:rPr>
          <w:rFonts w:ascii="Franklin Gothic Book" w:hAnsi="Franklin Gothic Book"/>
          <w:sz w:val="24"/>
          <w:szCs w:val="24"/>
        </w:rPr>
        <w:t xml:space="preserve">. </w:t>
      </w:r>
      <w:r w:rsidRPr="006F52E0">
        <w:rPr>
          <w:rFonts w:ascii="Franklin Gothic Book" w:hAnsi="Franklin Gothic Book"/>
          <w:sz w:val="24"/>
          <w:szCs w:val="24"/>
        </w:rPr>
        <w:t xml:space="preserve">All employers </w:t>
      </w:r>
      <w:r w:rsidR="00E04E6A">
        <w:rPr>
          <w:rFonts w:ascii="Franklin Gothic Book" w:hAnsi="Franklin Gothic Book"/>
          <w:sz w:val="24"/>
          <w:szCs w:val="24"/>
        </w:rPr>
        <w:t>are</w:t>
      </w:r>
      <w:r w:rsidRPr="006F52E0">
        <w:rPr>
          <w:rFonts w:ascii="Franklin Gothic Book" w:hAnsi="Franklin Gothic Book"/>
          <w:sz w:val="24"/>
          <w:szCs w:val="24"/>
        </w:rPr>
        <w:t xml:space="preserve"> required to register with the Department via this portal to determine their liability for PFML contributions</w:t>
      </w:r>
      <w:r>
        <w:rPr>
          <w:rFonts w:ascii="Franklin Gothic Book" w:hAnsi="Franklin Gothic Book"/>
          <w:sz w:val="24"/>
          <w:szCs w:val="24"/>
        </w:rPr>
        <w:t>.</w:t>
      </w:r>
    </w:p>
    <w:p w14:paraId="6E901E01" w14:textId="003718C4" w:rsidR="006F52E0" w:rsidRDefault="006F52E0" w:rsidP="006F52E0">
      <w:pPr>
        <w:spacing w:after="0"/>
        <w:rPr>
          <w:rFonts w:ascii="Franklin Gothic Book" w:hAnsi="Franklin Gothic Book"/>
          <w:sz w:val="24"/>
          <w:szCs w:val="24"/>
        </w:rPr>
      </w:pPr>
      <w:r w:rsidRPr="006F52E0">
        <w:rPr>
          <w:rFonts w:ascii="Franklin Gothic Book" w:hAnsi="Franklin Gothic Book"/>
          <w:sz w:val="24"/>
          <w:szCs w:val="24"/>
        </w:rPr>
        <w:t xml:space="preserve">Visit </w:t>
      </w:r>
      <w:hyperlink r:id="rId24" w:history="1">
        <w:r w:rsidRPr="006F52E0">
          <w:rPr>
            <w:rStyle w:val="Hyperlink"/>
            <w:rFonts w:ascii="Franklin Gothic Book" w:hAnsi="Franklin Gothic Book"/>
            <w:sz w:val="24"/>
            <w:szCs w:val="24"/>
          </w:rPr>
          <w:t>https://www.maine.gov/paidleave/</w:t>
        </w:r>
      </w:hyperlink>
      <w:r>
        <w:rPr>
          <w:rFonts w:ascii="Franklin Gothic Book" w:hAnsi="Franklin Gothic Book"/>
          <w:sz w:val="24"/>
          <w:szCs w:val="24"/>
        </w:rPr>
        <w:t xml:space="preserve"> </w:t>
      </w:r>
      <w:r w:rsidRPr="006F52E0">
        <w:rPr>
          <w:rFonts w:ascii="Franklin Gothic Book" w:hAnsi="Franklin Gothic Book"/>
          <w:sz w:val="24"/>
          <w:szCs w:val="24"/>
        </w:rPr>
        <w:t xml:space="preserve">for </w:t>
      </w:r>
      <w:r>
        <w:rPr>
          <w:rFonts w:ascii="Franklin Gothic Book" w:hAnsi="Franklin Gothic Book"/>
          <w:sz w:val="24"/>
          <w:szCs w:val="24"/>
        </w:rPr>
        <w:t>updates as more</w:t>
      </w:r>
      <w:r w:rsidRPr="006F52E0">
        <w:rPr>
          <w:rFonts w:ascii="Franklin Gothic Book" w:hAnsi="Franklin Gothic Book"/>
          <w:sz w:val="24"/>
          <w:szCs w:val="24"/>
        </w:rPr>
        <w:t xml:space="preserve"> information</w:t>
      </w:r>
      <w:r>
        <w:rPr>
          <w:rFonts w:ascii="Franklin Gothic Book" w:hAnsi="Franklin Gothic Book"/>
          <w:sz w:val="24"/>
          <w:szCs w:val="24"/>
        </w:rPr>
        <w:t xml:space="preserve"> becomes available</w:t>
      </w:r>
      <w:r w:rsidRPr="006F52E0">
        <w:rPr>
          <w:rFonts w:ascii="Franklin Gothic Book" w:hAnsi="Franklin Gothic Book"/>
          <w:sz w:val="24"/>
          <w:szCs w:val="24"/>
        </w:rPr>
        <w:t>.</w:t>
      </w:r>
      <w:r w:rsidR="002B331B">
        <w:rPr>
          <w:rFonts w:ascii="Franklin Gothic Book" w:hAnsi="Franklin Gothic Book"/>
          <w:sz w:val="24"/>
          <w:szCs w:val="24"/>
        </w:rPr>
        <w:t xml:space="preserve"> </w:t>
      </w:r>
      <w:r w:rsidR="002B331B" w:rsidRPr="002B331B">
        <w:rPr>
          <w:rFonts w:ascii="Franklin Gothic Book" w:hAnsi="Franklin Gothic Book"/>
          <w:sz w:val="24"/>
          <w:szCs w:val="24"/>
        </w:rPr>
        <w:t>Sign up for the “Get Notified” email list to get program and portal information as it is released.</w:t>
      </w:r>
    </w:p>
    <w:p w14:paraId="797C0CC3" w14:textId="77777777" w:rsidR="006F52E0" w:rsidRDefault="006F52E0" w:rsidP="005B5DB1">
      <w:pPr>
        <w:spacing w:after="0"/>
        <w:rPr>
          <w:rFonts w:ascii="Franklin Gothic Book" w:hAnsi="Franklin Gothic Book"/>
          <w:sz w:val="24"/>
          <w:szCs w:val="24"/>
        </w:rPr>
      </w:pPr>
    </w:p>
    <w:p w14:paraId="33A21F48" w14:textId="29DC0A18" w:rsidR="00C95322"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730953">
        <w:rPr>
          <w:rFonts w:ascii="Franklin Gothic Book" w:hAnsi="Franklin Gothic Book"/>
          <w:sz w:val="24"/>
          <w:szCs w:val="24"/>
        </w:rPr>
        <w:t>Maine</w:t>
      </w:r>
      <w:r w:rsidRPr="009B7ABF">
        <w:rPr>
          <w:rFonts w:ascii="Franklin Gothic Book" w:hAnsi="Franklin Gothic Book"/>
          <w:sz w:val="24"/>
          <w:szCs w:val="24"/>
        </w:rPr>
        <w:t>.</w:t>
      </w:r>
      <w:r>
        <w:rPr>
          <w:rFonts w:ascii="Franklin Gothic Book" w:hAnsi="Franklin Gothic Book"/>
          <w:sz w:val="24"/>
          <w:szCs w:val="24"/>
        </w:rPr>
        <w:t xml:space="preserve"> </w:t>
      </w:r>
      <w:r w:rsidR="00DE2E7E">
        <w:rPr>
          <w:rFonts w:ascii="Franklin Gothic Book" w:hAnsi="Franklin Gothic Book"/>
          <w:sz w:val="24"/>
          <w:szCs w:val="24"/>
        </w:rPr>
        <w:t>A</w:t>
      </w:r>
      <w:r w:rsidR="005F5AEC">
        <w:rPr>
          <w:rFonts w:ascii="Franklin Gothic Book" w:hAnsi="Franklin Gothic Book"/>
          <w:sz w:val="24"/>
          <w:szCs w:val="24"/>
        </w:rPr>
        <w:t>genc</w:t>
      </w:r>
      <w:r w:rsidR="00DE2E7E">
        <w:rPr>
          <w:rFonts w:ascii="Franklin Gothic Book" w:hAnsi="Franklin Gothic Book"/>
          <w:sz w:val="24"/>
          <w:szCs w:val="24"/>
        </w:rPr>
        <w:t>ies with</w:t>
      </w:r>
      <w:r w:rsidR="00C43ABA">
        <w:rPr>
          <w:rFonts w:ascii="Franklin Gothic Book" w:hAnsi="Franklin Gothic Book"/>
          <w:sz w:val="24"/>
          <w:szCs w:val="24"/>
        </w:rPr>
        <w:t xml:space="preserve"> WA PFML or WA Cares</w:t>
      </w:r>
      <w:r w:rsidR="00C95322">
        <w:rPr>
          <w:rFonts w:ascii="Franklin Gothic Book" w:hAnsi="Franklin Gothic Book"/>
          <w:sz w:val="24"/>
          <w:szCs w:val="24"/>
        </w:rPr>
        <w:t xml:space="preserve"> policy questions </w:t>
      </w:r>
      <w:r w:rsidR="009607E3">
        <w:rPr>
          <w:rFonts w:ascii="Franklin Gothic Book" w:hAnsi="Franklin Gothic Book"/>
          <w:sz w:val="24"/>
          <w:szCs w:val="24"/>
        </w:rPr>
        <w:t>may</w:t>
      </w:r>
      <w:r w:rsidR="00C95322">
        <w:rPr>
          <w:rFonts w:ascii="Franklin Gothic Book" w:hAnsi="Franklin Gothic Book"/>
          <w:sz w:val="24"/>
          <w:szCs w:val="24"/>
        </w:rPr>
        <w:t xml:space="preserve"> email Washington Employment Security Department at </w:t>
      </w:r>
      <w:hyperlink r:id="rId25"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0140375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730953">
        <w:rPr>
          <w:rFonts w:ascii="Franklin Gothic Book" w:hAnsi="Franklin Gothic Book"/>
          <w:b/>
          <w:bCs/>
          <w:sz w:val="24"/>
          <w:szCs w:val="24"/>
        </w:rPr>
        <w:t>Maine</w:t>
      </w:r>
    </w:p>
    <w:p w14:paraId="61E8BF8C" w14:textId="5A50CE62" w:rsidR="00C8762B" w:rsidRDefault="00C8762B" w:rsidP="005B5DB1">
      <w:pPr>
        <w:spacing w:after="0"/>
        <w:rPr>
          <w:rFonts w:ascii="Franklin Gothic Book" w:hAnsi="Franklin Gothic Book"/>
          <w:sz w:val="24"/>
          <w:szCs w:val="24"/>
        </w:rPr>
      </w:pPr>
      <w:r>
        <w:rPr>
          <w:rFonts w:ascii="Franklin Gothic Book" w:hAnsi="Franklin Gothic Book"/>
          <w:sz w:val="24"/>
          <w:szCs w:val="24"/>
        </w:rPr>
        <w:t xml:space="preserve">ME Income Tax Withholding FAQs: </w:t>
      </w:r>
      <w:hyperlink r:id="rId26" w:history="1">
        <w:r w:rsidRPr="00197685">
          <w:rPr>
            <w:rStyle w:val="Hyperlink"/>
            <w:rFonts w:ascii="Franklin Gothic Book" w:hAnsi="Franklin Gothic Book"/>
            <w:sz w:val="24"/>
            <w:szCs w:val="24"/>
          </w:rPr>
          <w:t>https://www.maine.gov/revenue/faq/income-tax-withholding</w:t>
        </w:r>
      </w:hyperlink>
    </w:p>
    <w:p w14:paraId="615F91E1" w14:textId="77777777" w:rsidR="00C8762B" w:rsidRDefault="00C8762B" w:rsidP="005B5DB1">
      <w:pPr>
        <w:spacing w:after="0"/>
        <w:rPr>
          <w:rFonts w:ascii="Franklin Gothic Book" w:hAnsi="Franklin Gothic Book"/>
          <w:sz w:val="24"/>
          <w:szCs w:val="24"/>
        </w:rPr>
      </w:pPr>
    </w:p>
    <w:p w14:paraId="18A3432B" w14:textId="3651E56C" w:rsidR="00C8762B" w:rsidRDefault="00C8762B" w:rsidP="005B5DB1">
      <w:pPr>
        <w:spacing w:after="0"/>
        <w:rPr>
          <w:rFonts w:ascii="Franklin Gothic Book" w:hAnsi="Franklin Gothic Book"/>
          <w:sz w:val="24"/>
          <w:szCs w:val="24"/>
        </w:rPr>
      </w:pPr>
      <w:r w:rsidRPr="00C8762B">
        <w:rPr>
          <w:rFonts w:ascii="Franklin Gothic Book" w:hAnsi="Franklin Gothic Book"/>
          <w:sz w:val="24"/>
          <w:szCs w:val="24"/>
        </w:rPr>
        <w:t xml:space="preserve">For additional information on the many features of the </w:t>
      </w:r>
      <w:r>
        <w:rPr>
          <w:rFonts w:ascii="Franklin Gothic Book" w:hAnsi="Franklin Gothic Book"/>
          <w:sz w:val="24"/>
          <w:szCs w:val="24"/>
        </w:rPr>
        <w:t>Maine Tax Portal (</w:t>
      </w:r>
      <w:r w:rsidRPr="00C8762B">
        <w:rPr>
          <w:rFonts w:ascii="Franklin Gothic Book" w:hAnsi="Franklin Gothic Book"/>
          <w:sz w:val="24"/>
          <w:szCs w:val="24"/>
        </w:rPr>
        <w:t>MTP</w:t>
      </w:r>
      <w:r>
        <w:rPr>
          <w:rFonts w:ascii="Franklin Gothic Book" w:hAnsi="Franklin Gothic Book"/>
          <w:sz w:val="24"/>
          <w:szCs w:val="24"/>
        </w:rPr>
        <w:t>)</w:t>
      </w:r>
      <w:r w:rsidRPr="00C8762B">
        <w:rPr>
          <w:rFonts w:ascii="Franklin Gothic Book" w:hAnsi="Franklin Gothic Book"/>
          <w:sz w:val="24"/>
          <w:szCs w:val="24"/>
        </w:rPr>
        <w:t xml:space="preserve">, including Instructional Videos, visit </w:t>
      </w:r>
      <w:hyperlink r:id="rId27" w:history="1">
        <w:r w:rsidRPr="00C8762B">
          <w:rPr>
            <w:rStyle w:val="Hyperlink"/>
            <w:rFonts w:ascii="Franklin Gothic Book" w:hAnsi="Franklin Gothic Book"/>
            <w:sz w:val="24"/>
            <w:szCs w:val="24"/>
          </w:rPr>
          <w:t>maine.gov/revenue/portal</w:t>
        </w:r>
      </w:hyperlink>
      <w:r w:rsidRPr="00C8762B">
        <w:rPr>
          <w:rFonts w:ascii="Franklin Gothic Book" w:hAnsi="Franklin Gothic Book"/>
          <w:sz w:val="24"/>
          <w:szCs w:val="24"/>
        </w:rPr>
        <w:t>.</w:t>
      </w:r>
    </w:p>
    <w:p w14:paraId="33962996" w14:textId="77777777" w:rsidR="00C8762B" w:rsidRDefault="00C8762B" w:rsidP="005B5DB1">
      <w:pPr>
        <w:spacing w:after="0"/>
        <w:rPr>
          <w:rFonts w:ascii="Franklin Gothic Book" w:hAnsi="Franklin Gothic Book"/>
          <w:sz w:val="24"/>
          <w:szCs w:val="24"/>
        </w:rPr>
      </w:pPr>
    </w:p>
    <w:p w14:paraId="3C4DF0E8" w14:textId="39094483" w:rsidR="003D7CFD" w:rsidRDefault="00D93896" w:rsidP="005B5DB1">
      <w:pPr>
        <w:spacing w:after="0"/>
        <w:rPr>
          <w:rFonts w:ascii="Franklin Gothic Book" w:hAnsi="Franklin Gothic Book"/>
          <w:sz w:val="24"/>
          <w:szCs w:val="24"/>
        </w:rPr>
      </w:pPr>
      <w:r>
        <w:rPr>
          <w:rFonts w:ascii="Franklin Gothic Book" w:hAnsi="Franklin Gothic Book"/>
          <w:sz w:val="24"/>
          <w:szCs w:val="24"/>
        </w:rPr>
        <w:t>ME</w:t>
      </w:r>
      <w:r w:rsidR="00306BC7">
        <w:rPr>
          <w:rFonts w:ascii="Franklin Gothic Book" w:hAnsi="Franklin Gothic Book"/>
          <w:sz w:val="24"/>
          <w:szCs w:val="24"/>
        </w:rPr>
        <w:t xml:space="preserve"> Unemployment Insurance Tax Publications and Forms: </w:t>
      </w:r>
      <w:hyperlink r:id="rId28" w:history="1">
        <w:r w:rsidR="00732EAF" w:rsidRPr="008B11F8">
          <w:rPr>
            <w:rStyle w:val="Hyperlink"/>
            <w:rFonts w:ascii="Franklin Gothic Book" w:hAnsi="Franklin Gothic Book"/>
            <w:sz w:val="24"/>
            <w:szCs w:val="24"/>
          </w:rPr>
          <w:t>https://www.maine.gov/unemployment/employersfaq/</w:t>
        </w:r>
      </w:hyperlink>
      <w:r w:rsidR="00732EAF">
        <w:rPr>
          <w:rFonts w:ascii="Franklin Gothic Book" w:hAnsi="Franklin Gothic Book"/>
          <w:sz w:val="24"/>
          <w:szCs w:val="24"/>
        </w:rPr>
        <w:t>.</w:t>
      </w:r>
    </w:p>
    <w:p w14:paraId="2F6A9F4F" w14:textId="77777777" w:rsidR="00306BC7" w:rsidRDefault="00306BC7" w:rsidP="005B5DB1">
      <w:pPr>
        <w:spacing w:after="0"/>
        <w:rPr>
          <w:rFonts w:ascii="Franklin Gothic Book" w:hAnsi="Franklin Gothic Book"/>
          <w:sz w:val="24"/>
          <w:szCs w:val="24"/>
        </w:rPr>
      </w:pPr>
    </w:p>
    <w:p w14:paraId="089A8061" w14:textId="6C6D5AA5" w:rsidR="00306BC7" w:rsidRDefault="00D93896" w:rsidP="005B5DB1">
      <w:pPr>
        <w:spacing w:after="0"/>
        <w:rPr>
          <w:rFonts w:ascii="Franklin Gothic Book" w:hAnsi="Franklin Gothic Book"/>
          <w:sz w:val="24"/>
          <w:szCs w:val="24"/>
        </w:rPr>
      </w:pPr>
      <w:r>
        <w:rPr>
          <w:rFonts w:ascii="Franklin Gothic Book" w:hAnsi="Franklin Gothic Book"/>
          <w:sz w:val="24"/>
          <w:szCs w:val="24"/>
        </w:rPr>
        <w:t xml:space="preserve">ME Unemployment Insurance </w:t>
      </w:r>
      <w:r w:rsidR="00732EAF">
        <w:rPr>
          <w:rFonts w:ascii="Franklin Gothic Book" w:hAnsi="Franklin Gothic Book"/>
          <w:sz w:val="24"/>
          <w:szCs w:val="24"/>
        </w:rPr>
        <w:t xml:space="preserve">Employers </w:t>
      </w:r>
      <w:r>
        <w:rPr>
          <w:rFonts w:ascii="Franklin Gothic Book" w:hAnsi="Franklin Gothic Book"/>
          <w:sz w:val="24"/>
          <w:szCs w:val="24"/>
        </w:rPr>
        <w:t xml:space="preserve">FAQs website: </w:t>
      </w:r>
      <w:hyperlink r:id="rId29" w:history="1">
        <w:r w:rsidRPr="008B11F8">
          <w:rPr>
            <w:rStyle w:val="Hyperlink"/>
            <w:rFonts w:ascii="Franklin Gothic Book" w:hAnsi="Franklin Gothic Book"/>
            <w:sz w:val="24"/>
            <w:szCs w:val="24"/>
          </w:rPr>
          <w:t>https://www.maine.gov/unemployment/faq/index.shtml</w:t>
        </w:r>
      </w:hyperlink>
      <w:r>
        <w:rPr>
          <w:rFonts w:ascii="Franklin Gothic Book" w:hAnsi="Franklin Gothic Book"/>
          <w:sz w:val="24"/>
          <w:szCs w:val="24"/>
        </w:rPr>
        <w:t>.</w:t>
      </w:r>
    </w:p>
    <w:p w14:paraId="76DD3071" w14:textId="77777777" w:rsidR="00954F24" w:rsidRDefault="00954F24" w:rsidP="005B5DB1">
      <w:pPr>
        <w:spacing w:after="0"/>
        <w:rPr>
          <w:rFonts w:ascii="Franklin Gothic Book" w:hAnsi="Franklin Gothic Book"/>
          <w:sz w:val="24"/>
          <w:szCs w:val="24"/>
        </w:rPr>
      </w:pPr>
    </w:p>
    <w:p w14:paraId="57966642" w14:textId="09B9944F" w:rsidR="00954F24" w:rsidRDefault="00D93896" w:rsidP="005B5DB1">
      <w:pPr>
        <w:spacing w:after="0"/>
        <w:rPr>
          <w:rFonts w:ascii="Franklin Gothic Book" w:hAnsi="Franklin Gothic Book"/>
          <w:sz w:val="24"/>
          <w:szCs w:val="24"/>
        </w:rPr>
      </w:pPr>
      <w:r>
        <w:rPr>
          <w:rFonts w:ascii="Franklin Gothic Book" w:hAnsi="Franklin Gothic Book"/>
          <w:sz w:val="24"/>
          <w:szCs w:val="24"/>
        </w:rPr>
        <w:t>ME</w:t>
      </w:r>
      <w:r w:rsidR="00954F24">
        <w:rPr>
          <w:rFonts w:ascii="Franklin Gothic Book" w:hAnsi="Franklin Gothic Book"/>
          <w:sz w:val="24"/>
          <w:szCs w:val="24"/>
        </w:rPr>
        <w:t xml:space="preserve"> Department of Labor Unemployment Employer Services website: </w:t>
      </w:r>
      <w:hyperlink r:id="rId30" w:history="1">
        <w:r w:rsidR="00954F24" w:rsidRPr="008B11F8">
          <w:rPr>
            <w:rStyle w:val="Hyperlink"/>
            <w:rFonts w:ascii="Franklin Gothic Book" w:hAnsi="Franklin Gothic Book"/>
            <w:sz w:val="24"/>
            <w:szCs w:val="24"/>
          </w:rPr>
          <w:t>https://www.maine.gov/unemployment/employers/index.shtml</w:t>
        </w:r>
      </w:hyperlink>
      <w:r>
        <w:rPr>
          <w:rFonts w:ascii="Franklin Gothic Book" w:hAnsi="Franklin Gothic Book"/>
          <w:sz w:val="24"/>
          <w:szCs w:val="24"/>
        </w:rPr>
        <w:t>.</w:t>
      </w:r>
    </w:p>
    <w:p w14:paraId="6B46927E" w14:textId="77777777" w:rsidR="00D93896" w:rsidRDefault="00D93896" w:rsidP="005B5DB1">
      <w:pPr>
        <w:spacing w:after="0"/>
        <w:rPr>
          <w:rFonts w:ascii="Franklin Gothic Book" w:hAnsi="Franklin Gothic Book"/>
          <w:sz w:val="24"/>
          <w:szCs w:val="24"/>
        </w:rPr>
      </w:pPr>
    </w:p>
    <w:p w14:paraId="1BB1E067" w14:textId="431BAC18" w:rsidR="00954F24" w:rsidRDefault="00A740B9" w:rsidP="005B5DB1">
      <w:pPr>
        <w:spacing w:after="0"/>
        <w:rPr>
          <w:rFonts w:ascii="Franklin Gothic Book" w:hAnsi="Franklin Gothic Book"/>
          <w:sz w:val="24"/>
          <w:szCs w:val="24"/>
        </w:rPr>
      </w:pPr>
      <w:r>
        <w:rPr>
          <w:rFonts w:ascii="Franklin Gothic Book" w:hAnsi="Franklin Gothic Book"/>
          <w:sz w:val="24"/>
          <w:szCs w:val="24"/>
        </w:rPr>
        <w:t xml:space="preserve">ME Workers’ Compensation Board Employer Resources website: </w:t>
      </w:r>
      <w:hyperlink r:id="rId31" w:history="1">
        <w:r w:rsidRPr="0028307D">
          <w:rPr>
            <w:rStyle w:val="Hyperlink"/>
            <w:rFonts w:ascii="Franklin Gothic Book" w:hAnsi="Franklin Gothic Book"/>
            <w:sz w:val="24"/>
            <w:szCs w:val="24"/>
          </w:rPr>
          <w:t>https://www.maine.gov/wcb/employers.html</w:t>
        </w:r>
      </w:hyperlink>
      <w:r>
        <w:rPr>
          <w:rFonts w:ascii="Franklin Gothic Book" w:hAnsi="Franklin Gothic Book"/>
          <w:sz w:val="24"/>
          <w:szCs w:val="24"/>
        </w:rPr>
        <w:t>.</w:t>
      </w:r>
    </w:p>
    <w:p w14:paraId="659D19CD" w14:textId="77777777" w:rsidR="00A740B9" w:rsidRDefault="00A740B9" w:rsidP="005B5DB1">
      <w:pPr>
        <w:spacing w:after="0"/>
        <w:rPr>
          <w:rFonts w:ascii="Franklin Gothic Book" w:hAnsi="Franklin Gothic Book"/>
          <w:sz w:val="24"/>
          <w:szCs w:val="24"/>
        </w:rPr>
      </w:pPr>
    </w:p>
    <w:p w14:paraId="6ACDDA86" w14:textId="77777777" w:rsidR="00954F24" w:rsidRDefault="00954F24" w:rsidP="005B5DB1">
      <w:pPr>
        <w:spacing w:after="0"/>
        <w:rPr>
          <w:rFonts w:ascii="Franklin Gothic Book" w:hAnsi="Franklin Gothic Book"/>
          <w:sz w:val="24"/>
          <w:szCs w:val="24"/>
        </w:rPr>
      </w:pPr>
    </w:p>
    <w:p w14:paraId="43A9A5E0" w14:textId="4161D1A2"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730953">
        <w:rPr>
          <w:rFonts w:ascii="Franklin Gothic Book" w:eastAsia="Aptos" w:hAnsi="Franklin Gothic Book" w:cs="Times New Roman"/>
          <w:sz w:val="24"/>
        </w:rPr>
        <w:t>ME</w:t>
      </w:r>
      <w:r w:rsidRPr="00E568FA">
        <w:rPr>
          <w:rFonts w:ascii="Franklin Gothic Book" w:eastAsia="Aptos" w:hAnsi="Franklin Gothic Book" w:cs="Times New Roman"/>
          <w:sz w:val="24"/>
        </w:rPr>
        <w:t xml:space="preserve"> employer withholding tax mailing address is:</w:t>
      </w:r>
    </w:p>
    <w:p w14:paraId="204BAAF1" w14:textId="482A9918" w:rsidR="002D6A3A" w:rsidRDefault="008B0A8F" w:rsidP="002D6A3A">
      <w:pPr>
        <w:spacing w:after="0" w:line="240" w:lineRule="auto"/>
        <w:rPr>
          <w:rFonts w:ascii="Franklin Gothic Book" w:eastAsia="Aptos" w:hAnsi="Franklin Gothic Book" w:cs="Times New Roman"/>
          <w:sz w:val="24"/>
        </w:rPr>
      </w:pPr>
      <w:bookmarkStart w:id="1" w:name="_Hlk164332060"/>
      <w:r>
        <w:rPr>
          <w:rFonts w:ascii="Franklin Gothic Book" w:eastAsia="Aptos" w:hAnsi="Franklin Gothic Book" w:cs="Times New Roman"/>
          <w:sz w:val="24"/>
        </w:rPr>
        <w:t>Maine Revenue Services</w:t>
      </w:r>
    </w:p>
    <w:p w14:paraId="25AAFC66" w14:textId="46AAEEB2" w:rsidR="008B0A8F" w:rsidRDefault="008B0A8F"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9101</w:t>
      </w:r>
    </w:p>
    <w:p w14:paraId="15AF7986" w14:textId="32662FD9" w:rsidR="008B0A8F" w:rsidRDefault="008B0A8F"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Augusta, ME 04332-9101</w:t>
      </w:r>
    </w:p>
    <w:p w14:paraId="468A12F0" w14:textId="1B95FC4E" w:rsidR="008B0A8F" w:rsidRPr="00CA13A7" w:rsidRDefault="008B0A8F"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Vouchers should be made payable to “Treasurer, State of Maine”.</w:t>
      </w:r>
    </w:p>
    <w:bookmarkEnd w:id="1"/>
    <w:p w14:paraId="151FC0F0" w14:textId="381CCB22" w:rsidR="003D7CFD" w:rsidRDefault="003D7CFD" w:rsidP="005B5DB1">
      <w:pPr>
        <w:spacing w:after="0"/>
        <w:rPr>
          <w:rFonts w:ascii="Franklin Gothic Book" w:hAnsi="Franklin Gothic Book"/>
          <w:sz w:val="24"/>
          <w:szCs w:val="24"/>
        </w:rPr>
      </w:pPr>
    </w:p>
    <w:p w14:paraId="538200C5" w14:textId="7783A533"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730953">
        <w:rPr>
          <w:rFonts w:ascii="Franklin Gothic Book" w:eastAsia="Aptos" w:hAnsi="Franklin Gothic Book" w:cs="Times New Roman"/>
          <w:sz w:val="24"/>
        </w:rPr>
        <w:t>ME</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1E11E9E9" w14:textId="69D873A6" w:rsidR="002D6A3A" w:rsidRDefault="00745C9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Maine Revenue Services</w:t>
      </w:r>
    </w:p>
    <w:p w14:paraId="5E6192BC" w14:textId="50DD4EB5" w:rsidR="00745C9A" w:rsidRDefault="00745C9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1065</w:t>
      </w:r>
    </w:p>
    <w:p w14:paraId="65F22161" w14:textId="26FD894A" w:rsidR="00745C9A" w:rsidRDefault="00745C9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Augusta, ME 04332-1065</w:t>
      </w:r>
    </w:p>
    <w:p w14:paraId="45448FCB" w14:textId="7458083C" w:rsidR="00591DAA" w:rsidRPr="002D6A3A" w:rsidRDefault="00591DA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Vouchers should be made payable to “Treasurer, State of Maine”.</w:t>
      </w:r>
    </w:p>
    <w:p w14:paraId="6FCAD609" w14:textId="3BFE54BA" w:rsidR="002D6A3A" w:rsidRDefault="002D6A3A" w:rsidP="002D6A3A">
      <w:pPr>
        <w:spacing w:after="0" w:line="240" w:lineRule="auto"/>
        <w:rPr>
          <w:rFonts w:ascii="Franklin Gothic Book" w:eastAsia="Aptos" w:hAnsi="Franklin Gothic Book" w:cs="Times New Roman"/>
          <w:sz w:val="24"/>
        </w:rPr>
      </w:pPr>
    </w:p>
    <w:p w14:paraId="256EB9C4" w14:textId="191AF0D4" w:rsidR="00FA1DE9" w:rsidRDefault="00FA1DE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For ctcLink vendor setup, the ME Paid Family and Medical Leave mailing address is:</w:t>
      </w:r>
    </w:p>
    <w:p w14:paraId="3C56E7FE" w14:textId="630BDEF8" w:rsidR="00FA1DE9" w:rsidRDefault="00FA1DE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Main Department of Labor</w:t>
      </w:r>
    </w:p>
    <w:p w14:paraId="12D9BDEE" w14:textId="5354E69B" w:rsidR="00FA1DE9" w:rsidRDefault="00FA1DE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54 State House Station</w:t>
      </w:r>
    </w:p>
    <w:p w14:paraId="09A4A612" w14:textId="22C8F5B9" w:rsidR="00FA1DE9" w:rsidRDefault="00FA1DE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Augusta, ME 04333-0054</w:t>
      </w:r>
    </w:p>
    <w:p w14:paraId="771E8DEA" w14:textId="683A9ECC" w:rsidR="006B3DA9" w:rsidRPr="002D6A3A" w:rsidRDefault="006B3DA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Payments should be remitted electronically.</w:t>
      </w:r>
    </w:p>
    <w:sectPr w:rsidR="006B3DA9" w:rsidRPr="002D6A3A" w:rsidSect="00481ABE">
      <w:footerReference w:type="default" r:id="rId3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66F6" w14:textId="77777777" w:rsidR="00715BD9" w:rsidRDefault="00715BD9" w:rsidP="005E4973">
      <w:pPr>
        <w:spacing w:after="0" w:line="240" w:lineRule="auto"/>
      </w:pPr>
      <w:r>
        <w:separator/>
      </w:r>
    </w:p>
  </w:endnote>
  <w:endnote w:type="continuationSeparator" w:id="0">
    <w:p w14:paraId="77374350" w14:textId="77777777" w:rsidR="00715BD9" w:rsidRDefault="00715BD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765AEDB3"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22686F">
      <w:rPr>
        <w:rFonts w:ascii="Franklin Gothic Book" w:hAnsi="Franklin Gothic Book"/>
        <w:sz w:val="20"/>
      </w:rPr>
      <w:t>01</w:t>
    </w:r>
    <w:r w:rsidRPr="005E4973">
      <w:rPr>
        <w:rFonts w:ascii="Franklin Gothic Book" w:hAnsi="Franklin Gothic Book"/>
        <w:sz w:val="20"/>
      </w:rPr>
      <w:t>/</w:t>
    </w:r>
    <w:r w:rsidR="0022686F">
      <w:rPr>
        <w:rFonts w:ascii="Franklin Gothic Book" w:hAnsi="Franklin Gothic Book"/>
        <w:sz w:val="20"/>
      </w:rPr>
      <w:t>22</w:t>
    </w:r>
    <w:r w:rsidRPr="005E4973">
      <w:rPr>
        <w:rFonts w:ascii="Franklin Gothic Book" w:hAnsi="Franklin Gothic Book"/>
        <w:sz w:val="20"/>
      </w:rPr>
      <w:t>/</w:t>
    </w:r>
    <w:r w:rsidR="0022686F">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454A" w14:textId="77777777" w:rsidR="00715BD9" w:rsidRDefault="00715BD9" w:rsidP="005E4973">
      <w:pPr>
        <w:spacing w:after="0" w:line="240" w:lineRule="auto"/>
      </w:pPr>
      <w:r>
        <w:separator/>
      </w:r>
    </w:p>
  </w:footnote>
  <w:footnote w:type="continuationSeparator" w:id="0">
    <w:p w14:paraId="3ED34106" w14:textId="77777777" w:rsidR="00715BD9" w:rsidRDefault="00715BD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EE5"/>
    <w:multiLevelType w:val="multilevel"/>
    <w:tmpl w:val="480C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91A62"/>
    <w:multiLevelType w:val="multilevel"/>
    <w:tmpl w:val="B8F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278517">
    <w:abstractNumId w:val="1"/>
  </w:num>
  <w:num w:numId="2" w16cid:durableId="176476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0B1B"/>
    <w:rsid w:val="000A465D"/>
    <w:rsid w:val="000B26D3"/>
    <w:rsid w:val="000C5B3C"/>
    <w:rsid w:val="000D5A6D"/>
    <w:rsid w:val="00111D5D"/>
    <w:rsid w:val="00113AEB"/>
    <w:rsid w:val="0012423B"/>
    <w:rsid w:val="001754DC"/>
    <w:rsid w:val="001B414A"/>
    <w:rsid w:val="0022686F"/>
    <w:rsid w:val="002A4010"/>
    <w:rsid w:val="002B1693"/>
    <w:rsid w:val="002B331B"/>
    <w:rsid w:val="002B683E"/>
    <w:rsid w:val="002D6A3A"/>
    <w:rsid w:val="0030081C"/>
    <w:rsid w:val="00306BC7"/>
    <w:rsid w:val="00322CEC"/>
    <w:rsid w:val="00333ED8"/>
    <w:rsid w:val="003A3DBD"/>
    <w:rsid w:val="003D7CFD"/>
    <w:rsid w:val="00402529"/>
    <w:rsid w:val="004113D6"/>
    <w:rsid w:val="00411A58"/>
    <w:rsid w:val="00481ABE"/>
    <w:rsid w:val="00482BF3"/>
    <w:rsid w:val="00493991"/>
    <w:rsid w:val="004B1336"/>
    <w:rsid w:val="004C121F"/>
    <w:rsid w:val="004D4CC9"/>
    <w:rsid w:val="00550C9E"/>
    <w:rsid w:val="00591DAA"/>
    <w:rsid w:val="005B5DB1"/>
    <w:rsid w:val="005C635B"/>
    <w:rsid w:val="005C7649"/>
    <w:rsid w:val="005E4973"/>
    <w:rsid w:val="005F5AEC"/>
    <w:rsid w:val="00614C6E"/>
    <w:rsid w:val="0064590D"/>
    <w:rsid w:val="006B3DA9"/>
    <w:rsid w:val="006F52E0"/>
    <w:rsid w:val="00707E0A"/>
    <w:rsid w:val="00715BD9"/>
    <w:rsid w:val="007210DC"/>
    <w:rsid w:val="00730953"/>
    <w:rsid w:val="00732169"/>
    <w:rsid w:val="00732EAF"/>
    <w:rsid w:val="00745C9A"/>
    <w:rsid w:val="00772FCF"/>
    <w:rsid w:val="007847FD"/>
    <w:rsid w:val="007A69E1"/>
    <w:rsid w:val="007C24C3"/>
    <w:rsid w:val="007E0C79"/>
    <w:rsid w:val="00831B26"/>
    <w:rsid w:val="00853FCE"/>
    <w:rsid w:val="00856124"/>
    <w:rsid w:val="00886058"/>
    <w:rsid w:val="008B0A8F"/>
    <w:rsid w:val="008E7856"/>
    <w:rsid w:val="008F547D"/>
    <w:rsid w:val="009151A7"/>
    <w:rsid w:val="009157A4"/>
    <w:rsid w:val="00954F24"/>
    <w:rsid w:val="00957ECB"/>
    <w:rsid w:val="009607E3"/>
    <w:rsid w:val="009758D6"/>
    <w:rsid w:val="009B7ABF"/>
    <w:rsid w:val="009C3F8C"/>
    <w:rsid w:val="00A226E1"/>
    <w:rsid w:val="00A51D3E"/>
    <w:rsid w:val="00A740B9"/>
    <w:rsid w:val="00A934F5"/>
    <w:rsid w:val="00AB21A5"/>
    <w:rsid w:val="00B20F42"/>
    <w:rsid w:val="00B4614A"/>
    <w:rsid w:val="00BB48F7"/>
    <w:rsid w:val="00BD738E"/>
    <w:rsid w:val="00C05285"/>
    <w:rsid w:val="00C06BE4"/>
    <w:rsid w:val="00C1458D"/>
    <w:rsid w:val="00C43ABA"/>
    <w:rsid w:val="00C5629A"/>
    <w:rsid w:val="00C74B9B"/>
    <w:rsid w:val="00C840CA"/>
    <w:rsid w:val="00C8762B"/>
    <w:rsid w:val="00C921DE"/>
    <w:rsid w:val="00C95322"/>
    <w:rsid w:val="00CC75D7"/>
    <w:rsid w:val="00CF2503"/>
    <w:rsid w:val="00D93896"/>
    <w:rsid w:val="00DE2E7E"/>
    <w:rsid w:val="00E04E6A"/>
    <w:rsid w:val="00E31F63"/>
    <w:rsid w:val="00E82AD3"/>
    <w:rsid w:val="00E84B0C"/>
    <w:rsid w:val="00E90408"/>
    <w:rsid w:val="00ED5A02"/>
    <w:rsid w:val="00ED7615"/>
    <w:rsid w:val="00FA1DE9"/>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3C04F985-A351-43AB-BA87-7DD6652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NormalWeb">
    <w:name w:val="Normal (Web)"/>
    <w:basedOn w:val="Normal"/>
    <w:uiPriority w:val="99"/>
    <w:semiHidden/>
    <w:unhideWhenUsed/>
    <w:rsid w:val="000D5A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8752">
      <w:bodyDiv w:val="1"/>
      <w:marLeft w:val="0"/>
      <w:marRight w:val="0"/>
      <w:marTop w:val="0"/>
      <w:marBottom w:val="0"/>
      <w:divBdr>
        <w:top w:val="none" w:sz="0" w:space="0" w:color="auto"/>
        <w:left w:val="none" w:sz="0" w:space="0" w:color="auto"/>
        <w:bottom w:val="none" w:sz="0" w:space="0" w:color="auto"/>
        <w:right w:val="none" w:sz="0" w:space="0" w:color="auto"/>
      </w:divBdr>
    </w:div>
    <w:div w:id="717510467">
      <w:bodyDiv w:val="1"/>
      <w:marLeft w:val="0"/>
      <w:marRight w:val="0"/>
      <w:marTop w:val="0"/>
      <w:marBottom w:val="0"/>
      <w:divBdr>
        <w:top w:val="none" w:sz="0" w:space="0" w:color="auto"/>
        <w:left w:val="none" w:sz="0" w:space="0" w:color="auto"/>
        <w:bottom w:val="none" w:sz="0" w:space="0" w:color="auto"/>
        <w:right w:val="none" w:sz="0" w:space="0" w:color="auto"/>
      </w:divBdr>
    </w:div>
    <w:div w:id="795298699">
      <w:bodyDiv w:val="1"/>
      <w:marLeft w:val="0"/>
      <w:marRight w:val="0"/>
      <w:marTop w:val="0"/>
      <w:marBottom w:val="0"/>
      <w:divBdr>
        <w:top w:val="none" w:sz="0" w:space="0" w:color="auto"/>
        <w:left w:val="none" w:sz="0" w:space="0" w:color="auto"/>
        <w:bottom w:val="none" w:sz="0" w:space="0" w:color="auto"/>
        <w:right w:val="none" w:sz="0" w:space="0" w:color="auto"/>
      </w:divBdr>
    </w:div>
    <w:div w:id="1640963885">
      <w:bodyDiv w:val="1"/>
      <w:marLeft w:val="0"/>
      <w:marRight w:val="0"/>
      <w:marTop w:val="0"/>
      <w:marBottom w:val="0"/>
      <w:divBdr>
        <w:top w:val="none" w:sz="0" w:space="0" w:color="auto"/>
        <w:left w:val="none" w:sz="0" w:space="0" w:color="auto"/>
        <w:bottom w:val="none" w:sz="0" w:space="0" w:color="auto"/>
        <w:right w:val="none" w:sz="0" w:space="0" w:color="auto"/>
      </w:divBdr>
    </w:div>
    <w:div w:id="21337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revenue/electronic-services/funds-transfer" TargetMode="External"/><Relationship Id="rId18" Type="http://schemas.openxmlformats.org/officeDocument/2006/relationships/hyperlink" Target="https://www.maine.gov/reemployme" TargetMode="External"/><Relationship Id="rId26" Type="http://schemas.openxmlformats.org/officeDocument/2006/relationships/hyperlink" Target="https://www.maine.gov/revenue/faq/income-tax-withholding" TargetMode="External"/><Relationship Id="rId3" Type="http://schemas.openxmlformats.org/officeDocument/2006/relationships/customXml" Target="../customXml/item3.xml"/><Relationship Id="rId21" Type="http://schemas.openxmlformats.org/officeDocument/2006/relationships/hyperlink" Target="https://des.wa.gov/sites/default/files/2023-08/Out-Of-State-Workers-Compensation-FAQs.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venue.maine.gov/_/" TargetMode="External"/><Relationship Id="rId17" Type="http://schemas.openxmlformats.org/officeDocument/2006/relationships/hyperlink" Target="https://www.maine.gov/unemployment/taxpublications/index.shtml" TargetMode="External"/><Relationship Id="rId25" Type="http://schemas.openxmlformats.org/officeDocument/2006/relationships/hyperlink" Target="mailto:esddlpfmlpolicy@esd.w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ist.reemployme.maine.gov/ep/landing" TargetMode="External"/><Relationship Id="rId20" Type="http://schemas.openxmlformats.org/officeDocument/2006/relationships/hyperlink" Target="https://app.leg.wa.gov/wac/default.aspx?cite=192-300-150" TargetMode="External"/><Relationship Id="rId29" Type="http://schemas.openxmlformats.org/officeDocument/2006/relationships/hyperlink" Target="https://www.maine.gov/unemployment/faq/index.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revenue/tax-return-forms" TargetMode="External"/><Relationship Id="rId24" Type="http://schemas.openxmlformats.org/officeDocument/2006/relationships/hyperlink" Target="https://www.maine.gov/paidleav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ine.gov/revenue/tax-return-forms" TargetMode="External"/><Relationship Id="rId23" Type="http://schemas.openxmlformats.org/officeDocument/2006/relationships/hyperlink" Target="https://pfml.maine.gov/contributions/_/" TargetMode="External"/><Relationship Id="rId28" Type="http://schemas.openxmlformats.org/officeDocument/2006/relationships/hyperlink" Target="https://www.maine.gov/unemployment/employersfaq/" TargetMode="External"/><Relationship Id="rId10" Type="http://schemas.openxmlformats.org/officeDocument/2006/relationships/hyperlink" Target="https://www.maine.gov/revenue/taxes/income-estate-tax/employer-withholding-941me-meuc-1" TargetMode="External"/><Relationship Id="rId19" Type="http://schemas.openxmlformats.org/officeDocument/2006/relationships/image" Target="media/image1.png"/><Relationship Id="rId31" Type="http://schemas.openxmlformats.org/officeDocument/2006/relationships/hyperlink" Target="https://www.maine.gov/wcb/employer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venue.maine.gov/_/" TargetMode="External"/><Relationship Id="rId22" Type="http://schemas.openxmlformats.org/officeDocument/2006/relationships/hyperlink" Target="mailto:kimberly.haggard@des.wa.gov" TargetMode="External"/><Relationship Id="rId27" Type="http://schemas.openxmlformats.org/officeDocument/2006/relationships/hyperlink" Target="https://www.maine.gov/revenue/portal" TargetMode="External"/><Relationship Id="rId30" Type="http://schemas.openxmlformats.org/officeDocument/2006/relationships/hyperlink" Target="https://www.maine.gov/unemployment/employers/index.s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31</cp:revision>
  <dcterms:created xsi:type="dcterms:W3CDTF">2024-11-04T16:50:00Z</dcterms:created>
  <dcterms:modified xsi:type="dcterms:W3CDTF">2025-01-22T17:30:00Z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