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D7FA7" w14:textId="2FBEE002" w:rsidR="005B5DB1" w:rsidRPr="00C840CA" w:rsidRDefault="002463A6" w:rsidP="005B5DB1">
      <w:pPr>
        <w:spacing w:after="0"/>
        <w:rPr>
          <w:rFonts w:ascii="Franklin Gothic Book" w:hAnsi="Franklin Gothic Book"/>
          <w:b/>
          <w:bCs/>
          <w:sz w:val="28"/>
          <w:szCs w:val="28"/>
          <w:u w:val="single"/>
        </w:rPr>
      </w:pPr>
      <w:r>
        <w:rPr>
          <w:rFonts w:ascii="Franklin Gothic Book" w:hAnsi="Franklin Gothic Book"/>
          <w:b/>
          <w:bCs/>
          <w:sz w:val="28"/>
          <w:szCs w:val="28"/>
          <w:u w:val="single"/>
        </w:rPr>
        <w:t>Maryland</w:t>
      </w:r>
      <w:r w:rsidR="005B5DB1" w:rsidRPr="00C840CA">
        <w:rPr>
          <w:rFonts w:ascii="Franklin Gothic Book" w:hAnsi="Franklin Gothic Book"/>
          <w:b/>
          <w:bCs/>
          <w:sz w:val="28"/>
          <w:szCs w:val="28"/>
          <w:u w:val="single"/>
        </w:rPr>
        <w:t xml:space="preserve"> Payroll Taxes</w:t>
      </w:r>
    </w:p>
    <w:p w14:paraId="5DD6CFBB" w14:textId="77777777" w:rsidR="005B5DB1" w:rsidRDefault="005B5DB1" w:rsidP="005B5DB1">
      <w:pPr>
        <w:spacing w:after="0"/>
        <w:rPr>
          <w:rFonts w:ascii="Franklin Gothic Book" w:hAnsi="Franklin Gothic Book"/>
          <w:sz w:val="24"/>
          <w:szCs w:val="24"/>
        </w:rPr>
      </w:pPr>
    </w:p>
    <w:p w14:paraId="14EC28C4" w14:textId="70998B19" w:rsidR="005B5DB1" w:rsidRPr="00C840CA" w:rsidRDefault="002463A6" w:rsidP="005B5DB1">
      <w:pPr>
        <w:spacing w:after="0"/>
        <w:rPr>
          <w:rFonts w:ascii="Franklin Gothic Book" w:hAnsi="Franklin Gothic Book"/>
          <w:b/>
          <w:bCs/>
          <w:sz w:val="24"/>
          <w:szCs w:val="24"/>
        </w:rPr>
      </w:pPr>
      <w:r>
        <w:rPr>
          <w:rFonts w:ascii="Franklin Gothic Book" w:hAnsi="Franklin Gothic Book"/>
          <w:b/>
          <w:bCs/>
          <w:sz w:val="24"/>
          <w:szCs w:val="24"/>
        </w:rPr>
        <w:t>MD</w:t>
      </w:r>
      <w:r w:rsidR="005B5DB1" w:rsidRPr="00C840CA">
        <w:rPr>
          <w:rFonts w:ascii="Franklin Gothic Book" w:hAnsi="Franklin Gothic Book"/>
          <w:b/>
          <w:bCs/>
          <w:sz w:val="24"/>
          <w:szCs w:val="24"/>
        </w:rPr>
        <w:t xml:space="preserve"> State Income Tax Withholding</w:t>
      </w:r>
    </w:p>
    <w:p w14:paraId="42E49AAE" w14:textId="73F63252" w:rsidR="005B5DB1" w:rsidRDefault="00F16A6B" w:rsidP="005B5DB1">
      <w:pPr>
        <w:spacing w:after="0"/>
        <w:rPr>
          <w:rFonts w:ascii="Franklin Gothic Book" w:hAnsi="Franklin Gothic Book"/>
          <w:sz w:val="24"/>
          <w:szCs w:val="24"/>
        </w:rPr>
      </w:pPr>
      <w:r>
        <w:rPr>
          <w:rFonts w:ascii="Franklin Gothic Book" w:hAnsi="Franklin Gothic Book"/>
          <w:sz w:val="24"/>
          <w:szCs w:val="24"/>
        </w:rPr>
        <w:t xml:space="preserve">Maryland Employer Withholding Guide: </w:t>
      </w:r>
      <w:hyperlink r:id="rId10" w:history="1">
        <w:r w:rsidRPr="00803DFE">
          <w:rPr>
            <w:rStyle w:val="Hyperlink"/>
            <w:rFonts w:ascii="Franklin Gothic Book" w:hAnsi="Franklin Gothic Book"/>
            <w:sz w:val="24"/>
            <w:szCs w:val="24"/>
          </w:rPr>
          <w:t>https://www.marylandtaxes.gov/forms/current_forms/Withholding_Guide.pdf</w:t>
        </w:r>
      </w:hyperlink>
    </w:p>
    <w:p w14:paraId="570ED6E2" w14:textId="77777777" w:rsidR="003D7CFD" w:rsidRDefault="003D7CFD" w:rsidP="005B5DB1">
      <w:pPr>
        <w:spacing w:after="0"/>
        <w:rPr>
          <w:rFonts w:ascii="Franklin Gothic Book" w:hAnsi="Franklin Gothic Book"/>
          <w:sz w:val="24"/>
          <w:szCs w:val="24"/>
        </w:rPr>
      </w:pPr>
    </w:p>
    <w:p w14:paraId="6F56757D" w14:textId="0D6AE2F8" w:rsidR="005B5DB1" w:rsidRPr="00C840CA" w:rsidRDefault="005B5DB1" w:rsidP="005B5DB1">
      <w:pPr>
        <w:spacing w:after="0"/>
        <w:rPr>
          <w:rFonts w:ascii="Franklin Gothic Book" w:hAnsi="Franklin Gothic Book"/>
          <w:b/>
          <w:bCs/>
          <w:sz w:val="24"/>
          <w:szCs w:val="24"/>
        </w:rPr>
      </w:pPr>
      <w:r w:rsidRPr="00C840CA">
        <w:rPr>
          <w:rFonts w:ascii="Franklin Gothic Book" w:hAnsi="Franklin Gothic Book"/>
          <w:b/>
          <w:bCs/>
          <w:sz w:val="24"/>
          <w:szCs w:val="24"/>
        </w:rPr>
        <w:t xml:space="preserve">Who Must Withhold </w:t>
      </w:r>
      <w:r w:rsidR="002463A6">
        <w:rPr>
          <w:rFonts w:ascii="Franklin Gothic Book" w:hAnsi="Franklin Gothic Book"/>
          <w:b/>
          <w:bCs/>
          <w:sz w:val="24"/>
          <w:szCs w:val="24"/>
        </w:rPr>
        <w:t>MD</w:t>
      </w:r>
      <w:r w:rsidRPr="00C840CA">
        <w:rPr>
          <w:rFonts w:ascii="Franklin Gothic Book" w:hAnsi="Franklin Gothic Book"/>
          <w:b/>
          <w:bCs/>
          <w:sz w:val="24"/>
          <w:szCs w:val="24"/>
        </w:rPr>
        <w:t xml:space="preserve"> State Income Taxes</w:t>
      </w:r>
    </w:p>
    <w:p w14:paraId="62E630FF" w14:textId="0263E03C" w:rsidR="005B5DB1" w:rsidRDefault="00BB48F7" w:rsidP="005B5DB1">
      <w:pPr>
        <w:spacing w:after="0"/>
        <w:rPr>
          <w:rFonts w:ascii="Franklin Gothic Book" w:hAnsi="Franklin Gothic Book"/>
          <w:sz w:val="24"/>
          <w:szCs w:val="24"/>
        </w:rPr>
      </w:pPr>
      <w:r>
        <w:rPr>
          <w:rFonts w:ascii="Franklin Gothic Book" w:hAnsi="Franklin Gothic Book"/>
          <w:sz w:val="24"/>
          <w:szCs w:val="24"/>
        </w:rPr>
        <w:t>An employer that pays wages or other compensation to employees for services performed within</w:t>
      </w:r>
      <w:r w:rsidR="005C635B">
        <w:rPr>
          <w:rFonts w:ascii="Franklin Gothic Book" w:hAnsi="Franklin Gothic Book"/>
          <w:sz w:val="24"/>
          <w:szCs w:val="24"/>
        </w:rPr>
        <w:t xml:space="preserve"> </w:t>
      </w:r>
      <w:r w:rsidR="002463A6">
        <w:rPr>
          <w:rFonts w:ascii="Franklin Gothic Book" w:hAnsi="Franklin Gothic Book"/>
          <w:sz w:val="24"/>
          <w:szCs w:val="24"/>
        </w:rPr>
        <w:t>MD</w:t>
      </w:r>
      <w:r>
        <w:rPr>
          <w:rFonts w:ascii="Franklin Gothic Book" w:hAnsi="Franklin Gothic Book"/>
          <w:sz w:val="24"/>
          <w:szCs w:val="24"/>
        </w:rPr>
        <w:t xml:space="preserve"> State is required to register with the </w:t>
      </w:r>
      <w:r w:rsidR="00F16A6B">
        <w:rPr>
          <w:rFonts w:ascii="Franklin Gothic Book" w:hAnsi="Franklin Gothic Book"/>
          <w:sz w:val="24"/>
          <w:szCs w:val="24"/>
        </w:rPr>
        <w:t xml:space="preserve">Revenue Administration Division by filing a Combined Registration Application Form CRA. </w:t>
      </w:r>
      <w:r w:rsidR="004F30E4" w:rsidRPr="004F30E4">
        <w:rPr>
          <w:rFonts w:ascii="Franklin Gothic Book" w:hAnsi="Franklin Gothic Book"/>
          <w:sz w:val="24"/>
          <w:szCs w:val="24"/>
        </w:rPr>
        <w:t xml:space="preserve">The employer will be assigned a </w:t>
      </w:r>
      <w:r w:rsidR="00CA4722">
        <w:rPr>
          <w:rFonts w:ascii="Franklin Gothic Book" w:hAnsi="Franklin Gothic Book"/>
          <w:sz w:val="24"/>
          <w:szCs w:val="24"/>
        </w:rPr>
        <w:t>Central Registration Number (</w:t>
      </w:r>
      <w:r w:rsidR="004F30E4" w:rsidRPr="004F30E4">
        <w:rPr>
          <w:rFonts w:ascii="Franklin Gothic Book" w:hAnsi="Franklin Gothic Book"/>
          <w:sz w:val="24"/>
          <w:szCs w:val="24"/>
        </w:rPr>
        <w:t>CRN</w:t>
      </w:r>
      <w:r w:rsidR="00CA4722">
        <w:rPr>
          <w:rFonts w:ascii="Franklin Gothic Book" w:hAnsi="Franklin Gothic Book"/>
          <w:sz w:val="24"/>
          <w:szCs w:val="24"/>
        </w:rPr>
        <w:t>)</w:t>
      </w:r>
      <w:r w:rsidR="004F30E4" w:rsidRPr="004F30E4">
        <w:rPr>
          <w:rFonts w:ascii="Franklin Gothic Book" w:hAnsi="Franklin Gothic Book"/>
          <w:sz w:val="24"/>
          <w:szCs w:val="24"/>
        </w:rPr>
        <w:t xml:space="preserve"> that will be used for employer income tax withholding as well as most other Maryland business taxes.</w:t>
      </w:r>
      <w:r w:rsidR="002C75BF">
        <w:rPr>
          <w:rFonts w:ascii="Franklin Gothic Book" w:hAnsi="Franklin Gothic Book"/>
          <w:sz w:val="24"/>
          <w:szCs w:val="24"/>
        </w:rPr>
        <w:t xml:space="preserve"> </w:t>
      </w:r>
      <w:r w:rsidR="00D10757">
        <w:rPr>
          <w:rFonts w:ascii="Franklin Gothic Book" w:hAnsi="Franklin Gothic Book"/>
          <w:sz w:val="24"/>
          <w:szCs w:val="24"/>
        </w:rPr>
        <w:t>R</w:t>
      </w:r>
      <w:r w:rsidR="00F16A6B">
        <w:rPr>
          <w:rFonts w:ascii="Franklin Gothic Book" w:hAnsi="Franklin Gothic Book"/>
          <w:sz w:val="24"/>
          <w:szCs w:val="24"/>
        </w:rPr>
        <w:t xml:space="preserve">egister online at </w:t>
      </w:r>
      <w:hyperlink r:id="rId11" w:history="1">
        <w:r w:rsidR="00420C4A" w:rsidRPr="00803DFE">
          <w:rPr>
            <w:rStyle w:val="Hyperlink"/>
            <w:rFonts w:ascii="Franklin Gothic Book" w:hAnsi="Franklin Gothic Book"/>
            <w:sz w:val="24"/>
            <w:szCs w:val="24"/>
          </w:rPr>
          <w:t>https://interactive.marylandtaxes.gov/webapps/comptrollercra/entrance.asp#</w:t>
        </w:r>
      </w:hyperlink>
      <w:r w:rsidR="00D10757">
        <w:rPr>
          <w:rFonts w:ascii="Franklin Gothic Book" w:hAnsi="Franklin Gothic Book"/>
          <w:sz w:val="24"/>
          <w:szCs w:val="24"/>
        </w:rPr>
        <w:t>.</w:t>
      </w:r>
    </w:p>
    <w:p w14:paraId="7016695E" w14:textId="77777777" w:rsidR="004F30E4" w:rsidRDefault="004F30E4" w:rsidP="005B5DB1">
      <w:pPr>
        <w:spacing w:after="0"/>
        <w:rPr>
          <w:rFonts w:ascii="Franklin Gothic Book" w:hAnsi="Franklin Gothic Book"/>
          <w:sz w:val="24"/>
          <w:szCs w:val="24"/>
        </w:rPr>
      </w:pPr>
    </w:p>
    <w:p w14:paraId="69CB5B3E" w14:textId="5097F171" w:rsidR="00D10757" w:rsidRDefault="00D10757" w:rsidP="005B5DB1">
      <w:pPr>
        <w:spacing w:after="0"/>
        <w:rPr>
          <w:rFonts w:ascii="Franklin Gothic Book" w:hAnsi="Franklin Gothic Book"/>
          <w:sz w:val="24"/>
          <w:szCs w:val="24"/>
        </w:rPr>
      </w:pPr>
      <w:r>
        <w:rPr>
          <w:rFonts w:ascii="Franklin Gothic Book" w:hAnsi="Franklin Gothic Book"/>
          <w:sz w:val="24"/>
          <w:szCs w:val="24"/>
        </w:rPr>
        <w:t>Employers will fall into one of five types of filing categories:</w:t>
      </w:r>
    </w:p>
    <w:p w14:paraId="08F94585" w14:textId="77777777" w:rsidR="001F09A3" w:rsidRDefault="001F09A3" w:rsidP="005B5DB1">
      <w:pPr>
        <w:spacing w:after="0"/>
        <w:rPr>
          <w:rFonts w:ascii="Franklin Gothic Book" w:hAnsi="Franklin Gothic Book"/>
          <w:sz w:val="24"/>
          <w:szCs w:val="24"/>
        </w:rPr>
      </w:pPr>
    </w:p>
    <w:p w14:paraId="5C26AC55" w14:textId="77777777" w:rsidR="001F09A3" w:rsidRDefault="00D10757" w:rsidP="005B5DB1">
      <w:pPr>
        <w:spacing w:after="0"/>
        <w:rPr>
          <w:rFonts w:ascii="Franklin Gothic Book" w:hAnsi="Franklin Gothic Book"/>
          <w:sz w:val="24"/>
          <w:szCs w:val="24"/>
        </w:rPr>
      </w:pPr>
      <w:r w:rsidRPr="00D10757">
        <w:rPr>
          <w:rFonts w:ascii="Franklin Gothic Book" w:hAnsi="Franklin Gothic Book"/>
          <w:sz w:val="24"/>
          <w:szCs w:val="24"/>
        </w:rPr>
        <w:t xml:space="preserve">• Accelerated – those employers who were required to withhold $15,000 or more for the preceding calendar year and who have $700 or more of accumulated withholding are required to remit the withholding payment within three business days following that payroll (pay date). You may request a waiver allowing monthly returns. A renewal of the waiver </w:t>
      </w:r>
      <w:r w:rsidR="002F6196" w:rsidRPr="00D10757">
        <w:rPr>
          <w:rFonts w:ascii="Franklin Gothic Book" w:hAnsi="Franklin Gothic Book"/>
          <w:sz w:val="24"/>
          <w:szCs w:val="24"/>
        </w:rPr>
        <w:t>is also</w:t>
      </w:r>
      <w:r w:rsidRPr="00D10757">
        <w:rPr>
          <w:rFonts w:ascii="Franklin Gothic Book" w:hAnsi="Franklin Gothic Book"/>
          <w:sz w:val="24"/>
          <w:szCs w:val="24"/>
        </w:rPr>
        <w:t xml:space="preserve"> available if eligibility to file federal withholding tax returns on a monthly basis is unchanged. Pay date is defined as the date the paychecks are made available to employees. </w:t>
      </w:r>
    </w:p>
    <w:p w14:paraId="7B7869DB" w14:textId="77777777" w:rsidR="001F09A3" w:rsidRDefault="001F09A3" w:rsidP="005B5DB1">
      <w:pPr>
        <w:spacing w:after="0"/>
        <w:rPr>
          <w:rFonts w:ascii="Franklin Gothic Book" w:hAnsi="Franklin Gothic Book"/>
          <w:sz w:val="24"/>
          <w:szCs w:val="24"/>
        </w:rPr>
      </w:pPr>
    </w:p>
    <w:p w14:paraId="6829ED86" w14:textId="52AE156A" w:rsidR="00D10757" w:rsidRDefault="00D10757" w:rsidP="005B5DB1">
      <w:pPr>
        <w:spacing w:after="0"/>
        <w:rPr>
          <w:rFonts w:ascii="Franklin Gothic Book" w:hAnsi="Franklin Gothic Book"/>
          <w:sz w:val="24"/>
          <w:szCs w:val="24"/>
        </w:rPr>
      </w:pPr>
      <w:r w:rsidRPr="00D10757">
        <w:rPr>
          <w:rFonts w:ascii="Franklin Gothic Book" w:hAnsi="Franklin Gothic Book"/>
          <w:sz w:val="24"/>
          <w:szCs w:val="24"/>
        </w:rPr>
        <w:t>• Quarterly – those employers with less than $700 of withholding per quarter who are required to remit the tax withheld on a quarterly basis.</w:t>
      </w:r>
    </w:p>
    <w:p w14:paraId="7696A091" w14:textId="77777777" w:rsidR="001F09A3" w:rsidRDefault="001F09A3" w:rsidP="005B5DB1">
      <w:pPr>
        <w:spacing w:after="0"/>
        <w:rPr>
          <w:rFonts w:ascii="Franklin Gothic Book" w:hAnsi="Franklin Gothic Book"/>
          <w:sz w:val="24"/>
          <w:szCs w:val="24"/>
        </w:rPr>
      </w:pPr>
    </w:p>
    <w:p w14:paraId="3B51CBAA" w14:textId="5581FB68" w:rsidR="00D10757" w:rsidRDefault="00D10757" w:rsidP="005B5DB1">
      <w:pPr>
        <w:spacing w:after="0"/>
        <w:rPr>
          <w:rFonts w:ascii="Franklin Gothic Book" w:hAnsi="Franklin Gothic Book"/>
          <w:sz w:val="24"/>
          <w:szCs w:val="24"/>
        </w:rPr>
      </w:pPr>
      <w:r w:rsidRPr="00D10757">
        <w:rPr>
          <w:rFonts w:ascii="Franklin Gothic Book" w:hAnsi="Franklin Gothic Book"/>
          <w:sz w:val="24"/>
          <w:szCs w:val="24"/>
        </w:rPr>
        <w:t>• Monthly – those employers with more than $700 of withholding in any one quarter who are required to remit the tax withheld on a monthly basis.</w:t>
      </w:r>
    </w:p>
    <w:p w14:paraId="4BFA3BDF" w14:textId="77777777" w:rsidR="001F09A3" w:rsidRDefault="001F09A3" w:rsidP="005B5DB1">
      <w:pPr>
        <w:spacing w:after="0"/>
        <w:rPr>
          <w:rFonts w:ascii="Franklin Gothic Book" w:hAnsi="Franklin Gothic Book"/>
          <w:sz w:val="24"/>
          <w:szCs w:val="24"/>
        </w:rPr>
      </w:pPr>
    </w:p>
    <w:p w14:paraId="5C2FF6C1" w14:textId="0B9AC813" w:rsidR="00D10757" w:rsidRDefault="00D10757" w:rsidP="005B5DB1">
      <w:pPr>
        <w:spacing w:after="0"/>
        <w:rPr>
          <w:rFonts w:ascii="Franklin Gothic Book" w:hAnsi="Franklin Gothic Book"/>
          <w:sz w:val="24"/>
          <w:szCs w:val="24"/>
        </w:rPr>
      </w:pPr>
      <w:r w:rsidRPr="00D10757">
        <w:rPr>
          <w:rFonts w:ascii="Franklin Gothic Book" w:hAnsi="Franklin Gothic Book"/>
          <w:sz w:val="24"/>
          <w:szCs w:val="24"/>
        </w:rPr>
        <w:t xml:space="preserve">• Seasonal – those employers who operate only during certain months. You must obtain prior approval to file on a seasonal basis. If approval is granted, you </w:t>
      </w:r>
      <w:r w:rsidR="002F6196" w:rsidRPr="00D10757">
        <w:rPr>
          <w:rFonts w:ascii="Franklin Gothic Book" w:hAnsi="Franklin Gothic Book"/>
          <w:sz w:val="24"/>
          <w:szCs w:val="24"/>
        </w:rPr>
        <w:t>will</w:t>
      </w:r>
      <w:r w:rsidRPr="00D10757">
        <w:rPr>
          <w:rFonts w:ascii="Franklin Gothic Book" w:hAnsi="Franklin Gothic Book"/>
          <w:sz w:val="24"/>
          <w:szCs w:val="24"/>
        </w:rPr>
        <w:t xml:space="preserve"> only be required to file reports during the period your business is in operation.</w:t>
      </w:r>
    </w:p>
    <w:p w14:paraId="42D3A71A" w14:textId="77777777" w:rsidR="001F09A3" w:rsidRDefault="001F09A3" w:rsidP="005B5DB1">
      <w:pPr>
        <w:spacing w:after="0"/>
        <w:rPr>
          <w:rFonts w:ascii="Franklin Gothic Book" w:hAnsi="Franklin Gothic Book"/>
          <w:sz w:val="24"/>
          <w:szCs w:val="24"/>
        </w:rPr>
      </w:pPr>
    </w:p>
    <w:p w14:paraId="17D0EB3F" w14:textId="59D7B1FA" w:rsidR="00D10757" w:rsidRDefault="00D10757" w:rsidP="005B5DB1">
      <w:pPr>
        <w:spacing w:after="0"/>
        <w:rPr>
          <w:rFonts w:ascii="Franklin Gothic Book" w:hAnsi="Franklin Gothic Book"/>
          <w:sz w:val="24"/>
          <w:szCs w:val="24"/>
        </w:rPr>
      </w:pPr>
      <w:r w:rsidRPr="00D10757">
        <w:rPr>
          <w:rFonts w:ascii="Franklin Gothic Book" w:hAnsi="Franklin Gothic Book"/>
          <w:sz w:val="24"/>
          <w:szCs w:val="24"/>
        </w:rPr>
        <w:t>• Annual – those employers with less than $250 withholding per calendar year are required to remit the tax withheld on an annual basis. The due date for filing an annual Form MW506 is the last day of January following the year to which such withholding applies. In addition, annual filers must file the Annual Reconciliation Form MW508 with the Form W-2 for each employee.</w:t>
      </w:r>
    </w:p>
    <w:p w14:paraId="68BA1C8D" w14:textId="77777777" w:rsidR="001F09A3" w:rsidRDefault="001F09A3">
      <w:pPr>
        <w:rPr>
          <w:rFonts w:ascii="Franklin Gothic Book" w:hAnsi="Franklin Gothic Book"/>
          <w:sz w:val="24"/>
          <w:szCs w:val="24"/>
        </w:rPr>
      </w:pPr>
      <w:r>
        <w:rPr>
          <w:rFonts w:ascii="Franklin Gothic Book" w:hAnsi="Franklin Gothic Book"/>
          <w:sz w:val="24"/>
          <w:szCs w:val="24"/>
        </w:rPr>
        <w:br w:type="page"/>
      </w:r>
    </w:p>
    <w:p w14:paraId="3409C247" w14:textId="4AEC5D0A" w:rsidR="00EC5C80" w:rsidRDefault="00D45E5D" w:rsidP="005B5DB1">
      <w:pPr>
        <w:spacing w:after="0"/>
        <w:rPr>
          <w:rFonts w:ascii="Franklin Gothic Book" w:hAnsi="Franklin Gothic Book"/>
          <w:sz w:val="24"/>
          <w:szCs w:val="24"/>
        </w:rPr>
      </w:pPr>
      <w:r>
        <w:rPr>
          <w:rFonts w:ascii="Franklin Gothic Book" w:hAnsi="Franklin Gothic Book"/>
          <w:sz w:val="24"/>
          <w:szCs w:val="24"/>
        </w:rPr>
        <w:lastRenderedPageBreak/>
        <w:t>Due dates of returns are as follows:</w:t>
      </w:r>
    </w:p>
    <w:p w14:paraId="43C9B1DD" w14:textId="25F6A1D4" w:rsidR="00D45E5D" w:rsidRDefault="00D45E5D" w:rsidP="005B5DB1">
      <w:pPr>
        <w:spacing w:after="0"/>
        <w:rPr>
          <w:rFonts w:ascii="Franklin Gothic Book" w:hAnsi="Franklin Gothic Book"/>
          <w:sz w:val="24"/>
          <w:szCs w:val="24"/>
        </w:rPr>
      </w:pPr>
      <w:r w:rsidRPr="00D45E5D">
        <w:rPr>
          <w:rFonts w:ascii="Franklin Gothic Book" w:hAnsi="Franklin Gothic Book"/>
          <w:noProof/>
          <w:sz w:val="24"/>
          <w:szCs w:val="24"/>
        </w:rPr>
        <w:drawing>
          <wp:inline distT="0" distB="0" distL="0" distR="0" wp14:anchorId="01AB13C4" wp14:editId="01A25774">
            <wp:extent cx="4020111" cy="2200582"/>
            <wp:effectExtent l="0" t="0" r="0" b="9525"/>
            <wp:docPr id="1997662229" name="Picture 1" descr="A calendar with numbers and letters showing due dates of withholding retu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662229" name="Picture 1" descr="A calendar with numbers and letters showing due dates of withholding returns."/>
                    <pic:cNvPicPr/>
                  </pic:nvPicPr>
                  <pic:blipFill>
                    <a:blip r:embed="rId12"/>
                    <a:stretch>
                      <a:fillRect/>
                    </a:stretch>
                  </pic:blipFill>
                  <pic:spPr>
                    <a:xfrm>
                      <a:off x="0" y="0"/>
                      <a:ext cx="4020111" cy="2200582"/>
                    </a:xfrm>
                    <a:prstGeom prst="rect">
                      <a:avLst/>
                    </a:prstGeom>
                  </pic:spPr>
                </pic:pic>
              </a:graphicData>
            </a:graphic>
          </wp:inline>
        </w:drawing>
      </w:r>
    </w:p>
    <w:p w14:paraId="5D66DC9C" w14:textId="7308F5F8" w:rsidR="004F30E4" w:rsidRDefault="00EC5C80" w:rsidP="005B5DB1">
      <w:pPr>
        <w:spacing w:after="0"/>
        <w:rPr>
          <w:rFonts w:ascii="Franklin Gothic Book" w:hAnsi="Franklin Gothic Book"/>
          <w:sz w:val="24"/>
          <w:szCs w:val="24"/>
        </w:rPr>
      </w:pPr>
      <w:r>
        <w:rPr>
          <w:rFonts w:ascii="Franklin Gothic Book" w:hAnsi="Franklin Gothic Book"/>
          <w:sz w:val="24"/>
          <w:szCs w:val="24"/>
        </w:rPr>
        <w:t>If you do not owe tax, you are still required to file a return. In this case, file a zero report.</w:t>
      </w:r>
    </w:p>
    <w:p w14:paraId="32BBDBFC" w14:textId="77777777" w:rsidR="002C09D3" w:rsidRDefault="002C09D3" w:rsidP="005B5DB1">
      <w:pPr>
        <w:spacing w:after="0"/>
        <w:rPr>
          <w:rFonts w:ascii="Franklin Gothic Book" w:hAnsi="Franklin Gothic Book"/>
          <w:sz w:val="24"/>
          <w:szCs w:val="24"/>
        </w:rPr>
      </w:pPr>
    </w:p>
    <w:p w14:paraId="66E452B6" w14:textId="5728D042" w:rsidR="002C09D3" w:rsidRDefault="002C09D3" w:rsidP="00CD5B1F">
      <w:pPr>
        <w:spacing w:after="0"/>
        <w:rPr>
          <w:rFonts w:ascii="Franklin Gothic Book" w:hAnsi="Franklin Gothic Book"/>
          <w:sz w:val="24"/>
          <w:szCs w:val="24"/>
        </w:rPr>
      </w:pPr>
      <w:r w:rsidRPr="002C09D3">
        <w:rPr>
          <w:rFonts w:ascii="Franklin Gothic Book" w:hAnsi="Franklin Gothic Book"/>
          <w:sz w:val="24"/>
          <w:szCs w:val="24"/>
        </w:rPr>
        <w:t xml:space="preserve">Additionally, twenty-three counties </w:t>
      </w:r>
      <w:r w:rsidR="00AC01C6">
        <w:rPr>
          <w:rFonts w:ascii="Franklin Gothic Book" w:hAnsi="Franklin Gothic Book"/>
          <w:sz w:val="24"/>
          <w:szCs w:val="24"/>
        </w:rPr>
        <w:t xml:space="preserve">in Maryland </w:t>
      </w:r>
      <w:r w:rsidRPr="002C09D3">
        <w:rPr>
          <w:rFonts w:ascii="Franklin Gothic Book" w:hAnsi="Franklin Gothic Book"/>
          <w:sz w:val="24"/>
          <w:szCs w:val="24"/>
        </w:rPr>
        <w:t xml:space="preserve">and Baltimore City levy a local income tax </w:t>
      </w:r>
      <w:r w:rsidRPr="00AC01C6">
        <w:rPr>
          <w:rFonts w:ascii="Franklin Gothic Book" w:hAnsi="Franklin Gothic Book"/>
          <w:i/>
          <w:iCs/>
          <w:sz w:val="24"/>
          <w:szCs w:val="24"/>
          <w:u w:val="single"/>
        </w:rPr>
        <w:t>based on where employees live</w:t>
      </w:r>
      <w:r w:rsidRPr="002C09D3">
        <w:rPr>
          <w:rFonts w:ascii="Franklin Gothic Book" w:hAnsi="Franklin Gothic Book"/>
          <w:sz w:val="24"/>
          <w:szCs w:val="24"/>
        </w:rPr>
        <w:t xml:space="preserve">, not where they work. </w:t>
      </w:r>
      <w:r w:rsidR="00CD5B1F" w:rsidRPr="00CD5B1F">
        <w:rPr>
          <w:rFonts w:ascii="Franklin Gothic Book" w:hAnsi="Franklin Gothic Book"/>
          <w:sz w:val="24"/>
          <w:szCs w:val="24"/>
        </w:rPr>
        <w:t>Amounts to be withheld are built into the wage bracket tables for withholding state</w:t>
      </w:r>
      <w:r w:rsidR="00CD5B1F">
        <w:rPr>
          <w:rFonts w:ascii="Franklin Gothic Book" w:hAnsi="Franklin Gothic Book"/>
          <w:sz w:val="24"/>
          <w:szCs w:val="24"/>
        </w:rPr>
        <w:t xml:space="preserve"> </w:t>
      </w:r>
      <w:r w:rsidR="00CD5B1F" w:rsidRPr="00CD5B1F">
        <w:rPr>
          <w:rFonts w:ascii="Franklin Gothic Book" w:hAnsi="Franklin Gothic Book"/>
          <w:sz w:val="24"/>
          <w:szCs w:val="24"/>
        </w:rPr>
        <w:t>income tax. There is a different state/county table for each different county rate (with each county rate</w:t>
      </w:r>
      <w:r w:rsidR="00CD5B1F">
        <w:rPr>
          <w:rFonts w:ascii="Franklin Gothic Book" w:hAnsi="Franklin Gothic Book"/>
          <w:sz w:val="24"/>
          <w:szCs w:val="24"/>
        </w:rPr>
        <w:t xml:space="preserve"> </w:t>
      </w:r>
      <w:r w:rsidR="00CD5B1F" w:rsidRPr="00CD5B1F">
        <w:rPr>
          <w:rFonts w:ascii="Franklin Gothic Book" w:hAnsi="Franklin Gothic Book"/>
          <w:sz w:val="24"/>
          <w:szCs w:val="24"/>
        </w:rPr>
        <w:t>built into that table</w:t>
      </w:r>
      <w:r w:rsidR="00CD5B1F" w:rsidRPr="00CD5B1F">
        <w:rPr>
          <w:rFonts w:ascii="Franklin Gothic Book" w:hAnsi="Franklin Gothic Book"/>
          <w:sz w:val="24"/>
          <w:szCs w:val="24"/>
        </w:rPr>
        <w:t>).</w:t>
      </w:r>
      <w:r w:rsidR="00CD5B1F" w:rsidRPr="002C09D3">
        <w:rPr>
          <w:rFonts w:ascii="Franklin Gothic Book" w:hAnsi="Franklin Gothic Book"/>
          <w:sz w:val="24"/>
          <w:szCs w:val="24"/>
        </w:rPr>
        <w:t xml:space="preserve"> For</w:t>
      </w:r>
      <w:r w:rsidRPr="002C09D3">
        <w:rPr>
          <w:rFonts w:ascii="Franklin Gothic Book" w:hAnsi="Franklin Gothic Book"/>
          <w:sz w:val="24"/>
          <w:szCs w:val="24"/>
        </w:rPr>
        <w:t xml:space="preserve"> the convenience of local governments, this tax is collected with the state income tax.</w:t>
      </w:r>
    </w:p>
    <w:p w14:paraId="281DB84B" w14:textId="77777777" w:rsidR="00EC5C80" w:rsidRDefault="00EC5C80" w:rsidP="005B5DB1">
      <w:pPr>
        <w:spacing w:after="0"/>
        <w:rPr>
          <w:rFonts w:ascii="Franklin Gothic Book" w:hAnsi="Franklin Gothic Book"/>
          <w:sz w:val="24"/>
          <w:szCs w:val="24"/>
        </w:rPr>
      </w:pPr>
    </w:p>
    <w:p w14:paraId="0D2D442D" w14:textId="45015835" w:rsidR="005655F6" w:rsidRDefault="005655F6" w:rsidP="005B5DB1">
      <w:pPr>
        <w:spacing w:after="0"/>
        <w:rPr>
          <w:rFonts w:ascii="Franklin Gothic Book" w:hAnsi="Franklin Gothic Book"/>
          <w:sz w:val="24"/>
          <w:szCs w:val="24"/>
        </w:rPr>
      </w:pPr>
      <w:r w:rsidRPr="005655F6">
        <w:rPr>
          <w:rFonts w:ascii="Franklin Gothic Book" w:hAnsi="Franklin Gothic Book"/>
          <w:sz w:val="24"/>
          <w:szCs w:val="24"/>
        </w:rPr>
        <w:t xml:space="preserve">Employers are also required to submit </w:t>
      </w:r>
      <w:r>
        <w:rPr>
          <w:rFonts w:ascii="Franklin Gothic Book" w:hAnsi="Franklin Gothic Book"/>
          <w:sz w:val="24"/>
          <w:szCs w:val="24"/>
        </w:rPr>
        <w:t xml:space="preserve">an </w:t>
      </w:r>
      <w:r w:rsidRPr="005655F6">
        <w:rPr>
          <w:rFonts w:ascii="Franklin Gothic Book" w:hAnsi="Franklin Gothic Book"/>
          <w:sz w:val="24"/>
          <w:szCs w:val="24"/>
        </w:rPr>
        <w:t>annual employer withholding reconciliation return (Form MW508)</w:t>
      </w:r>
      <w:r>
        <w:rPr>
          <w:rFonts w:ascii="Franklin Gothic Book" w:hAnsi="Franklin Gothic Book"/>
          <w:sz w:val="24"/>
          <w:szCs w:val="24"/>
        </w:rPr>
        <w:t xml:space="preserve"> </w:t>
      </w:r>
      <w:r w:rsidRPr="005655F6">
        <w:rPr>
          <w:rFonts w:ascii="Franklin Gothic Book" w:hAnsi="Franklin Gothic Book"/>
          <w:sz w:val="24"/>
          <w:szCs w:val="24"/>
        </w:rPr>
        <w:t>to the Comptroller of Maryland by the due date January 31st of each year, showing the prior year's wage and withholding information.</w:t>
      </w:r>
      <w:r>
        <w:rPr>
          <w:rFonts w:ascii="Franklin Gothic Book" w:hAnsi="Franklin Gothic Book"/>
          <w:sz w:val="24"/>
          <w:szCs w:val="24"/>
        </w:rPr>
        <w:t xml:space="preserve"> </w:t>
      </w:r>
      <w:r w:rsidRPr="005655F6">
        <w:rPr>
          <w:rFonts w:ascii="Franklin Gothic Book" w:hAnsi="Franklin Gothic Book"/>
          <w:sz w:val="24"/>
          <w:szCs w:val="24"/>
        </w:rPr>
        <w:t xml:space="preserve">Form MW508 is available at </w:t>
      </w:r>
      <w:hyperlink r:id="rId13" w:history="1">
        <w:r w:rsidRPr="00925835">
          <w:rPr>
            <w:rStyle w:val="Hyperlink"/>
            <w:rFonts w:ascii="Franklin Gothic Book" w:hAnsi="Franklin Gothic Book"/>
            <w:sz w:val="24"/>
            <w:szCs w:val="24"/>
          </w:rPr>
          <w:t>www.marylandtaxes.gov</w:t>
        </w:r>
      </w:hyperlink>
      <w:r>
        <w:rPr>
          <w:rFonts w:ascii="Franklin Gothic Book" w:hAnsi="Franklin Gothic Book"/>
          <w:sz w:val="24"/>
          <w:szCs w:val="24"/>
        </w:rPr>
        <w:t xml:space="preserve">. </w:t>
      </w:r>
      <w:r w:rsidRPr="005655F6">
        <w:rPr>
          <w:rFonts w:ascii="Franklin Gothic Book" w:hAnsi="Franklin Gothic Book"/>
          <w:sz w:val="24"/>
          <w:szCs w:val="24"/>
        </w:rPr>
        <w:t>You must send in the bar coded MW508 corresponding with the proper tax year along with the state copy of Form W-2 for each person for whom income tax was withheld.</w:t>
      </w:r>
    </w:p>
    <w:p w14:paraId="5267F0D8" w14:textId="77777777" w:rsidR="005655F6" w:rsidRDefault="005655F6" w:rsidP="005B5DB1">
      <w:pPr>
        <w:spacing w:after="0"/>
        <w:rPr>
          <w:rFonts w:ascii="Franklin Gothic Book" w:hAnsi="Franklin Gothic Book"/>
          <w:sz w:val="24"/>
          <w:szCs w:val="24"/>
        </w:rPr>
      </w:pPr>
    </w:p>
    <w:p w14:paraId="5B3FFCDB" w14:textId="1C9D1CD6" w:rsidR="004F30E4" w:rsidRDefault="004F30E4" w:rsidP="005B5DB1">
      <w:pPr>
        <w:spacing w:after="0"/>
        <w:rPr>
          <w:rFonts w:ascii="Franklin Gothic Book" w:hAnsi="Franklin Gothic Book"/>
          <w:sz w:val="24"/>
          <w:szCs w:val="24"/>
        </w:rPr>
      </w:pPr>
      <w:r>
        <w:rPr>
          <w:rFonts w:ascii="Franklin Gothic Book" w:hAnsi="Franklin Gothic Book"/>
          <w:sz w:val="24"/>
          <w:szCs w:val="24"/>
        </w:rPr>
        <w:t>File Withholding Returns, remit payments, and view history electronically using</w:t>
      </w:r>
      <w:r w:rsidR="0009615F">
        <w:rPr>
          <w:rFonts w:ascii="Franklin Gothic Book" w:hAnsi="Franklin Gothic Book"/>
          <w:sz w:val="24"/>
          <w:szCs w:val="24"/>
        </w:rPr>
        <w:t xml:space="preserve"> MD</w:t>
      </w:r>
      <w:r>
        <w:rPr>
          <w:rFonts w:ascii="Franklin Gothic Book" w:hAnsi="Franklin Gothic Book"/>
          <w:sz w:val="24"/>
          <w:szCs w:val="24"/>
        </w:rPr>
        <w:t xml:space="preserve"> bFile: </w:t>
      </w:r>
      <w:hyperlink r:id="rId14" w:history="1">
        <w:r w:rsidRPr="00803DFE">
          <w:rPr>
            <w:rStyle w:val="Hyperlink"/>
            <w:rFonts w:ascii="Franklin Gothic Book" w:hAnsi="Franklin Gothic Book"/>
            <w:sz w:val="24"/>
            <w:szCs w:val="24"/>
          </w:rPr>
          <w:t>https://interactive.marylandtaxes.gov/Business/bFile/OSC/SelectApp.aspx</w:t>
        </w:r>
      </w:hyperlink>
      <w:r w:rsidR="00D45E5D">
        <w:rPr>
          <w:rFonts w:ascii="Franklin Gothic Book" w:hAnsi="Franklin Gothic Book"/>
          <w:sz w:val="24"/>
          <w:szCs w:val="24"/>
        </w:rPr>
        <w:t>.</w:t>
      </w:r>
    </w:p>
    <w:p w14:paraId="33F298C1" w14:textId="77777777" w:rsidR="003D7CFD" w:rsidRDefault="003D7CFD" w:rsidP="005B5DB1">
      <w:pPr>
        <w:spacing w:after="0"/>
        <w:rPr>
          <w:rFonts w:ascii="Franklin Gothic Book" w:hAnsi="Franklin Gothic Book"/>
          <w:sz w:val="24"/>
          <w:szCs w:val="24"/>
        </w:rPr>
      </w:pPr>
    </w:p>
    <w:p w14:paraId="7CDAF016" w14:textId="609B05EF" w:rsidR="005B5DB1" w:rsidRPr="00C840CA" w:rsidRDefault="002463A6" w:rsidP="005B5DB1">
      <w:pPr>
        <w:spacing w:after="0"/>
        <w:rPr>
          <w:rFonts w:ascii="Franklin Gothic Book" w:hAnsi="Franklin Gothic Book"/>
          <w:b/>
          <w:bCs/>
          <w:sz w:val="24"/>
          <w:szCs w:val="24"/>
        </w:rPr>
      </w:pPr>
      <w:r>
        <w:rPr>
          <w:rFonts w:ascii="Franklin Gothic Book" w:hAnsi="Franklin Gothic Book"/>
          <w:b/>
          <w:bCs/>
          <w:sz w:val="24"/>
          <w:szCs w:val="24"/>
        </w:rPr>
        <w:t>MD</w:t>
      </w:r>
      <w:r w:rsidR="005B5DB1" w:rsidRPr="00C840CA">
        <w:rPr>
          <w:rFonts w:ascii="Franklin Gothic Book" w:hAnsi="Franklin Gothic Book"/>
          <w:b/>
          <w:bCs/>
          <w:sz w:val="24"/>
          <w:szCs w:val="24"/>
        </w:rPr>
        <w:t xml:space="preserve"> W-4 Requirements</w:t>
      </w:r>
    </w:p>
    <w:p w14:paraId="7639833C" w14:textId="387F8176" w:rsidR="005B5DB1" w:rsidRDefault="00D10757" w:rsidP="005B5DB1">
      <w:pPr>
        <w:spacing w:after="0"/>
      </w:pPr>
      <w:r w:rsidRPr="00D10757">
        <w:rPr>
          <w:rFonts w:ascii="Franklin Gothic Book" w:hAnsi="Franklin Gothic Book"/>
          <w:sz w:val="24"/>
          <w:szCs w:val="24"/>
        </w:rPr>
        <w:t>At the time of or before hiring a new employee, the employer must obtain a certificate of exemption, Maryland Form MW507, from the employee.</w:t>
      </w:r>
      <w:r>
        <w:rPr>
          <w:rFonts w:ascii="Franklin Gothic Book" w:hAnsi="Franklin Gothic Book"/>
          <w:sz w:val="24"/>
          <w:szCs w:val="24"/>
        </w:rPr>
        <w:t xml:space="preserve"> Form MW507 may be obtained online </w:t>
      </w:r>
      <w:r w:rsidRPr="00D101B6">
        <w:rPr>
          <w:rFonts w:ascii="Franklin Gothic Book" w:hAnsi="Franklin Gothic Book"/>
          <w:sz w:val="24"/>
          <w:szCs w:val="24"/>
        </w:rPr>
        <w:t xml:space="preserve">at </w:t>
      </w:r>
      <w:hyperlink r:id="rId15" w:anchor="withholding" w:history="1">
        <w:r w:rsidR="00D101B6" w:rsidRPr="00D101B6">
          <w:rPr>
            <w:rStyle w:val="Hyperlink"/>
            <w:rFonts w:ascii="Franklin Gothic Book" w:hAnsi="Franklin Gothic Book"/>
            <w:sz w:val="24"/>
            <w:szCs w:val="24"/>
          </w:rPr>
          <w:t>https://www.marylandtaxes.gov/individual/income/income-forms-index.php#withholding</w:t>
        </w:r>
      </w:hyperlink>
      <w:r w:rsidR="00D101B6" w:rsidRPr="00D101B6">
        <w:rPr>
          <w:rFonts w:ascii="Franklin Gothic Book" w:hAnsi="Franklin Gothic Book"/>
          <w:sz w:val="24"/>
          <w:szCs w:val="24"/>
        </w:rPr>
        <w:t>.</w:t>
      </w:r>
    </w:p>
    <w:p w14:paraId="176C8FC2" w14:textId="77777777" w:rsidR="003D7CFD" w:rsidRDefault="003D7CFD" w:rsidP="005B5DB1">
      <w:pPr>
        <w:spacing w:after="0"/>
        <w:rPr>
          <w:rFonts w:ascii="Franklin Gothic Book" w:hAnsi="Franklin Gothic Book"/>
          <w:sz w:val="24"/>
          <w:szCs w:val="24"/>
        </w:rPr>
      </w:pPr>
    </w:p>
    <w:p w14:paraId="3AD3BBCD" w14:textId="65207B0C" w:rsidR="005B5DB1" w:rsidRPr="00C840CA" w:rsidRDefault="002463A6" w:rsidP="005B5DB1">
      <w:pPr>
        <w:spacing w:after="0"/>
        <w:rPr>
          <w:rFonts w:ascii="Franklin Gothic Book" w:hAnsi="Franklin Gothic Book"/>
          <w:b/>
          <w:bCs/>
          <w:sz w:val="24"/>
          <w:szCs w:val="24"/>
        </w:rPr>
      </w:pPr>
      <w:r>
        <w:rPr>
          <w:rFonts w:ascii="Franklin Gothic Book" w:hAnsi="Franklin Gothic Book"/>
          <w:b/>
          <w:bCs/>
          <w:sz w:val="24"/>
          <w:szCs w:val="24"/>
        </w:rPr>
        <w:t>MD</w:t>
      </w:r>
      <w:r w:rsidR="005B5DB1" w:rsidRPr="00C840CA">
        <w:rPr>
          <w:rFonts w:ascii="Franklin Gothic Book" w:hAnsi="Franklin Gothic Book"/>
          <w:b/>
          <w:bCs/>
          <w:sz w:val="24"/>
          <w:szCs w:val="24"/>
        </w:rPr>
        <w:t xml:space="preserve"> State Unemployment Insurance</w:t>
      </w:r>
    </w:p>
    <w:p w14:paraId="14123159" w14:textId="77777777" w:rsidR="00CD5B1F" w:rsidRDefault="008E7856" w:rsidP="005B5DB1">
      <w:pPr>
        <w:spacing w:after="0"/>
        <w:rPr>
          <w:rFonts w:ascii="Franklin Gothic Book" w:hAnsi="Franklin Gothic Book"/>
          <w:sz w:val="24"/>
          <w:szCs w:val="24"/>
        </w:rPr>
      </w:pPr>
      <w:bookmarkStart w:id="0" w:name="_Hlk144189192"/>
      <w:r w:rsidRPr="008E7856">
        <w:rPr>
          <w:rFonts w:ascii="Franklin Gothic Book" w:hAnsi="Franklin Gothic Book"/>
          <w:sz w:val="24"/>
          <w:szCs w:val="24"/>
        </w:rPr>
        <w:t>In general, workers are covered by the unemployment law of the state in which the work is performed.</w:t>
      </w:r>
      <w:r w:rsidR="00FD7CE6">
        <w:rPr>
          <w:rFonts w:ascii="Franklin Gothic Book" w:hAnsi="Franklin Gothic Book"/>
          <w:sz w:val="24"/>
          <w:szCs w:val="24"/>
        </w:rPr>
        <w:t xml:space="preserve"> </w:t>
      </w:r>
      <w:r w:rsidR="00FD7CE6" w:rsidRPr="00FD7CE6">
        <w:rPr>
          <w:rFonts w:ascii="Franklin Gothic Book" w:hAnsi="Franklin Gothic Book"/>
          <w:sz w:val="24"/>
          <w:szCs w:val="24"/>
        </w:rPr>
        <w:t>In Maryland, the UI program is administered by the Maryland Department of Labor, Division of Unemployment Insurance (the Division).</w:t>
      </w:r>
      <w:r w:rsidR="00FD7CE6">
        <w:rPr>
          <w:rFonts w:ascii="Franklin Gothic Book" w:hAnsi="Franklin Gothic Book"/>
          <w:sz w:val="24"/>
          <w:szCs w:val="24"/>
        </w:rPr>
        <w:t xml:space="preserve"> </w:t>
      </w:r>
      <w:r w:rsidR="00FD7CE6" w:rsidRPr="00FD7CE6">
        <w:rPr>
          <w:rFonts w:ascii="Franklin Gothic Book" w:hAnsi="Franklin Gothic Book"/>
          <w:sz w:val="24"/>
          <w:szCs w:val="24"/>
        </w:rPr>
        <w:t>The Division uses the C</w:t>
      </w:r>
      <w:r w:rsidR="00FD7CE6">
        <w:rPr>
          <w:rFonts w:ascii="Franklin Gothic Book" w:hAnsi="Franklin Gothic Book"/>
          <w:sz w:val="24"/>
          <w:szCs w:val="24"/>
        </w:rPr>
        <w:t xml:space="preserve">ombined </w:t>
      </w:r>
      <w:r w:rsidR="00FD7CE6" w:rsidRPr="00FD7CE6">
        <w:rPr>
          <w:rFonts w:ascii="Franklin Gothic Book" w:hAnsi="Franklin Gothic Book"/>
          <w:sz w:val="24"/>
          <w:szCs w:val="24"/>
        </w:rPr>
        <w:t>R</w:t>
      </w:r>
      <w:r w:rsidR="00FD7CE6">
        <w:rPr>
          <w:rFonts w:ascii="Franklin Gothic Book" w:hAnsi="Franklin Gothic Book"/>
          <w:sz w:val="24"/>
          <w:szCs w:val="24"/>
        </w:rPr>
        <w:t xml:space="preserve">egistration </w:t>
      </w:r>
      <w:r w:rsidR="00FD7CE6" w:rsidRPr="00FD7CE6">
        <w:rPr>
          <w:rFonts w:ascii="Franklin Gothic Book" w:hAnsi="Franklin Gothic Book"/>
          <w:sz w:val="24"/>
          <w:szCs w:val="24"/>
        </w:rPr>
        <w:t>A</w:t>
      </w:r>
      <w:r w:rsidR="00FD7CE6">
        <w:rPr>
          <w:rFonts w:ascii="Franklin Gothic Book" w:hAnsi="Franklin Gothic Book"/>
          <w:sz w:val="24"/>
          <w:szCs w:val="24"/>
        </w:rPr>
        <w:t>pplication</w:t>
      </w:r>
      <w:r w:rsidR="00FD7CE6" w:rsidRPr="00FD7CE6">
        <w:rPr>
          <w:rFonts w:ascii="Franklin Gothic Book" w:hAnsi="Franklin Gothic Book"/>
          <w:sz w:val="24"/>
          <w:szCs w:val="24"/>
        </w:rPr>
        <w:t xml:space="preserve"> to determine if an employer is liable to pay Maryland UI taxes. If the employer is liable, a UI employer account number is established.</w:t>
      </w:r>
      <w:r w:rsidR="00B6678D">
        <w:rPr>
          <w:rFonts w:ascii="Franklin Gothic Book" w:hAnsi="Franklin Gothic Book"/>
          <w:sz w:val="24"/>
          <w:szCs w:val="24"/>
        </w:rPr>
        <w:t xml:space="preserve"> </w:t>
      </w:r>
      <w:r w:rsidR="00FD7CE6" w:rsidRPr="00FD7CE6">
        <w:rPr>
          <w:rFonts w:ascii="Franklin Gothic Book" w:hAnsi="Franklin Gothic Book"/>
          <w:sz w:val="24"/>
          <w:szCs w:val="24"/>
        </w:rPr>
        <w:t xml:space="preserve">For Maryland UI purposes, </w:t>
      </w:r>
    </w:p>
    <w:p w14:paraId="141E4A53" w14:textId="77777777" w:rsidR="00CD5B1F" w:rsidRDefault="00CD5B1F" w:rsidP="005B5DB1">
      <w:pPr>
        <w:spacing w:after="0"/>
        <w:rPr>
          <w:rFonts w:ascii="Franklin Gothic Book" w:hAnsi="Franklin Gothic Book"/>
          <w:sz w:val="24"/>
          <w:szCs w:val="24"/>
        </w:rPr>
      </w:pPr>
    </w:p>
    <w:p w14:paraId="57D3982A" w14:textId="18FBEF76" w:rsidR="00FD7CE6" w:rsidRDefault="00FD7CE6" w:rsidP="005B5DB1">
      <w:pPr>
        <w:spacing w:after="0"/>
        <w:rPr>
          <w:rFonts w:ascii="Franklin Gothic Book" w:hAnsi="Franklin Gothic Book"/>
          <w:sz w:val="24"/>
          <w:szCs w:val="24"/>
        </w:rPr>
      </w:pPr>
      <w:proofErr w:type="gramStart"/>
      <w:r w:rsidRPr="00FD7CE6">
        <w:rPr>
          <w:rFonts w:ascii="Franklin Gothic Book" w:hAnsi="Franklin Gothic Book"/>
          <w:sz w:val="24"/>
          <w:szCs w:val="24"/>
        </w:rPr>
        <w:lastRenderedPageBreak/>
        <w:t>there</w:t>
      </w:r>
      <w:proofErr w:type="gramEnd"/>
      <w:r w:rsidRPr="00FD7CE6">
        <w:rPr>
          <w:rFonts w:ascii="Franklin Gothic Book" w:hAnsi="Franklin Gothic Book"/>
          <w:sz w:val="24"/>
          <w:szCs w:val="24"/>
        </w:rPr>
        <w:t xml:space="preserve"> are two main types of employers - contributory and reimbursable</w:t>
      </w:r>
      <w:r>
        <w:rPr>
          <w:rFonts w:ascii="Franklin Gothic Book" w:hAnsi="Franklin Gothic Book"/>
          <w:sz w:val="24"/>
          <w:szCs w:val="24"/>
        </w:rPr>
        <w:t>.</w:t>
      </w:r>
    </w:p>
    <w:p w14:paraId="778A54A9" w14:textId="77777777" w:rsidR="00FD7CE6" w:rsidRPr="00FD7CE6" w:rsidRDefault="00FD7CE6" w:rsidP="00FD7CE6">
      <w:pPr>
        <w:pStyle w:val="ListParagraph"/>
        <w:numPr>
          <w:ilvl w:val="0"/>
          <w:numId w:val="1"/>
        </w:numPr>
        <w:spacing w:after="0"/>
        <w:rPr>
          <w:rFonts w:ascii="Franklin Gothic Book" w:hAnsi="Franklin Gothic Book"/>
          <w:sz w:val="24"/>
          <w:szCs w:val="24"/>
        </w:rPr>
      </w:pPr>
      <w:r w:rsidRPr="00FD7CE6">
        <w:rPr>
          <w:rFonts w:ascii="Franklin Gothic Book" w:hAnsi="Franklin Gothic Book"/>
          <w:sz w:val="24"/>
          <w:szCs w:val="24"/>
        </w:rPr>
        <w:t>A contributory employer pays quarterly UI taxes, which are based on the employer’s benefit charges and the taxable wages the employer reported to the Division.</w:t>
      </w:r>
    </w:p>
    <w:p w14:paraId="3EAE61F8" w14:textId="5DE00E1D" w:rsidR="004D4CC9" w:rsidRDefault="00FD7CE6" w:rsidP="00FD7CE6">
      <w:pPr>
        <w:pStyle w:val="ListParagraph"/>
        <w:numPr>
          <w:ilvl w:val="0"/>
          <w:numId w:val="1"/>
        </w:numPr>
        <w:spacing w:after="0"/>
        <w:rPr>
          <w:rFonts w:ascii="Franklin Gothic Book" w:hAnsi="Franklin Gothic Book"/>
          <w:sz w:val="24"/>
          <w:szCs w:val="24"/>
        </w:rPr>
      </w:pPr>
      <w:r w:rsidRPr="00FD7CE6">
        <w:rPr>
          <w:rFonts w:ascii="Franklin Gothic Book" w:hAnsi="Franklin Gothic Book"/>
          <w:sz w:val="24"/>
          <w:szCs w:val="24"/>
        </w:rPr>
        <w:t>A reimbursable employer (government entities and certain non-profit organizations) may choose to reimburse the state for benefits charged against their account, instead of paying UI taxes.</w:t>
      </w:r>
    </w:p>
    <w:p w14:paraId="1B21D8B2" w14:textId="77777777" w:rsidR="00B6678D" w:rsidRDefault="00B6678D" w:rsidP="00FD7CE6">
      <w:pPr>
        <w:spacing w:after="0"/>
        <w:rPr>
          <w:rFonts w:ascii="Franklin Gothic Book" w:hAnsi="Franklin Gothic Book"/>
          <w:sz w:val="24"/>
          <w:szCs w:val="24"/>
        </w:rPr>
      </w:pPr>
    </w:p>
    <w:p w14:paraId="37A01C07" w14:textId="228F7A4F" w:rsidR="00BD657A" w:rsidRDefault="00B6678D" w:rsidP="00FD7CE6">
      <w:pPr>
        <w:spacing w:after="0"/>
        <w:rPr>
          <w:rFonts w:ascii="Franklin Gothic Book" w:hAnsi="Franklin Gothic Book"/>
          <w:sz w:val="24"/>
          <w:szCs w:val="24"/>
        </w:rPr>
      </w:pPr>
      <w:r w:rsidRPr="00B6678D">
        <w:rPr>
          <w:rFonts w:ascii="Franklin Gothic Book" w:hAnsi="Franklin Gothic Book"/>
          <w:sz w:val="24"/>
          <w:szCs w:val="24"/>
        </w:rPr>
        <w:t xml:space="preserve">Taxable wages include total compensation paid up to the taxable wage base limit of </w:t>
      </w:r>
      <w:r w:rsidRPr="00B6678D">
        <w:rPr>
          <w:rFonts w:ascii="Franklin Gothic Book" w:hAnsi="Franklin Gothic Book"/>
          <w:b/>
          <w:bCs/>
          <w:sz w:val="24"/>
          <w:szCs w:val="24"/>
        </w:rPr>
        <w:t>$8,500</w:t>
      </w:r>
      <w:r w:rsidRPr="00B6678D">
        <w:rPr>
          <w:rFonts w:ascii="Franklin Gothic Book" w:hAnsi="Franklin Gothic Book"/>
          <w:sz w:val="24"/>
          <w:szCs w:val="24"/>
        </w:rPr>
        <w:t xml:space="preserve"> before any deductions are made.</w:t>
      </w:r>
      <w:r>
        <w:rPr>
          <w:rFonts w:ascii="Franklin Gothic Book" w:hAnsi="Franklin Gothic Book"/>
          <w:sz w:val="24"/>
          <w:szCs w:val="24"/>
        </w:rPr>
        <w:t xml:space="preserve"> </w:t>
      </w:r>
      <w:r w:rsidR="00FD7CE6">
        <w:rPr>
          <w:rFonts w:ascii="Franklin Gothic Book" w:hAnsi="Franklin Gothic Book"/>
          <w:sz w:val="24"/>
          <w:szCs w:val="24"/>
        </w:rPr>
        <w:t>Employers must file quarterly UI contribution reports</w:t>
      </w:r>
      <w:r w:rsidR="00BD657A">
        <w:rPr>
          <w:rFonts w:ascii="Franklin Gothic Book" w:hAnsi="Franklin Gothic Book"/>
          <w:sz w:val="24"/>
          <w:szCs w:val="24"/>
        </w:rPr>
        <w:t>, even if there are no employees and no wages are paid in a quarter</w:t>
      </w:r>
      <w:r w:rsidR="00FD7CE6">
        <w:rPr>
          <w:rFonts w:ascii="Franklin Gothic Book" w:hAnsi="Franklin Gothic Book"/>
          <w:sz w:val="24"/>
          <w:szCs w:val="24"/>
        </w:rPr>
        <w:t>.</w:t>
      </w:r>
      <w:r w:rsidR="00BD657A">
        <w:rPr>
          <w:rFonts w:ascii="Franklin Gothic Book" w:hAnsi="Franklin Gothic Book"/>
          <w:sz w:val="24"/>
          <w:szCs w:val="24"/>
        </w:rPr>
        <w:t xml:space="preserve"> In this case, an employer should report “zero” as the wage amount. </w:t>
      </w:r>
      <w:r w:rsidR="00BD657A" w:rsidRPr="00BD657A">
        <w:rPr>
          <w:rFonts w:ascii="Franklin Gothic Book" w:hAnsi="Franklin Gothic Book"/>
          <w:sz w:val="24"/>
          <w:szCs w:val="24"/>
        </w:rPr>
        <w:t xml:space="preserve">The requirement to file contribution reports ends when the Division issues a letter to the employer verifying that the employer’s UI account is closed. You can close your account by contacting the Employer Call Center (410-949-0033), emailing </w:t>
      </w:r>
      <w:hyperlink r:id="rId16" w:history="1">
        <w:r w:rsidR="00BD657A" w:rsidRPr="00803DFE">
          <w:rPr>
            <w:rStyle w:val="Hyperlink"/>
            <w:rFonts w:ascii="Franklin Gothic Book" w:hAnsi="Franklin Gothic Book"/>
            <w:sz w:val="24"/>
            <w:szCs w:val="24"/>
          </w:rPr>
          <w:t>dluiemployerassistance-labor@maryland.gov</w:t>
        </w:r>
      </w:hyperlink>
      <w:r w:rsidR="00BD657A">
        <w:rPr>
          <w:rFonts w:ascii="Franklin Gothic Book" w:hAnsi="Franklin Gothic Book"/>
          <w:sz w:val="24"/>
          <w:szCs w:val="24"/>
        </w:rPr>
        <w:t xml:space="preserve"> </w:t>
      </w:r>
      <w:r w:rsidR="00BD657A" w:rsidRPr="00BD657A">
        <w:rPr>
          <w:rFonts w:ascii="Franklin Gothic Book" w:hAnsi="Franklin Gothic Book"/>
          <w:sz w:val="24"/>
          <w:szCs w:val="24"/>
        </w:rPr>
        <w:t>or in BEACON.</w:t>
      </w:r>
    </w:p>
    <w:p w14:paraId="45AAFFE5" w14:textId="77777777" w:rsidR="00BD657A" w:rsidRDefault="00BD657A" w:rsidP="00FD7CE6">
      <w:pPr>
        <w:spacing w:after="0"/>
        <w:rPr>
          <w:rFonts w:ascii="Franklin Gothic Book" w:hAnsi="Franklin Gothic Book"/>
          <w:sz w:val="24"/>
          <w:szCs w:val="24"/>
        </w:rPr>
      </w:pPr>
    </w:p>
    <w:p w14:paraId="05FC8ECE" w14:textId="146018FB" w:rsidR="00FD7CE6" w:rsidRDefault="000F420E" w:rsidP="00FD7CE6">
      <w:pPr>
        <w:spacing w:after="0"/>
        <w:rPr>
          <w:rFonts w:ascii="Franklin Gothic Book" w:hAnsi="Franklin Gothic Book"/>
          <w:sz w:val="24"/>
          <w:szCs w:val="24"/>
        </w:rPr>
      </w:pPr>
      <w:r>
        <w:rPr>
          <w:rFonts w:ascii="Franklin Gothic Book" w:hAnsi="Franklin Gothic Book"/>
          <w:sz w:val="24"/>
          <w:szCs w:val="24"/>
        </w:rPr>
        <w:t>Due dates for filing quarterly contribution reports are summarized below:</w:t>
      </w:r>
    </w:p>
    <w:p w14:paraId="27673F9F" w14:textId="70FAC2EB" w:rsidR="000F420E" w:rsidRDefault="005846C4" w:rsidP="00FD7CE6">
      <w:pPr>
        <w:spacing w:after="0"/>
        <w:rPr>
          <w:rFonts w:ascii="Franklin Gothic Book" w:hAnsi="Franklin Gothic Book"/>
          <w:sz w:val="24"/>
          <w:szCs w:val="24"/>
        </w:rPr>
      </w:pPr>
      <w:r w:rsidRPr="005846C4">
        <w:rPr>
          <w:rFonts w:ascii="Franklin Gothic Book" w:hAnsi="Franklin Gothic Book"/>
          <w:noProof/>
          <w:sz w:val="24"/>
          <w:szCs w:val="24"/>
        </w:rPr>
        <w:drawing>
          <wp:inline distT="0" distB="0" distL="0" distR="0" wp14:anchorId="5F14AE80" wp14:editId="4913BAEE">
            <wp:extent cx="5076825" cy="1748064"/>
            <wp:effectExtent l="0" t="0" r="0" b="5080"/>
            <wp:docPr id="146148034" name="Picture 1" descr="A table showing quarter ending dates and report due d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48034" name="Picture 1" descr="A table showing quarter ending dates and report due dates."/>
                    <pic:cNvPicPr/>
                  </pic:nvPicPr>
                  <pic:blipFill>
                    <a:blip r:embed="rId17"/>
                    <a:stretch>
                      <a:fillRect/>
                    </a:stretch>
                  </pic:blipFill>
                  <pic:spPr>
                    <a:xfrm>
                      <a:off x="0" y="0"/>
                      <a:ext cx="5094605" cy="1754186"/>
                    </a:xfrm>
                    <a:prstGeom prst="rect">
                      <a:avLst/>
                    </a:prstGeom>
                  </pic:spPr>
                </pic:pic>
              </a:graphicData>
            </a:graphic>
          </wp:inline>
        </w:drawing>
      </w:r>
    </w:p>
    <w:p w14:paraId="71CC86F0" w14:textId="29563BAA" w:rsidR="005846C4" w:rsidRPr="00FD7CE6" w:rsidRDefault="005846C4" w:rsidP="00FD7CE6">
      <w:pPr>
        <w:spacing w:after="0"/>
        <w:rPr>
          <w:rFonts w:ascii="Franklin Gothic Book" w:hAnsi="Franklin Gothic Book"/>
          <w:sz w:val="24"/>
          <w:szCs w:val="24"/>
        </w:rPr>
      </w:pPr>
      <w:r w:rsidRPr="005846C4">
        <w:rPr>
          <w:rFonts w:ascii="Franklin Gothic Book" w:hAnsi="Franklin Gothic Book"/>
          <w:sz w:val="24"/>
          <w:szCs w:val="24"/>
        </w:rPr>
        <w:t>If the due date is a Saturday or Sunday, reports are due on the next business day</w:t>
      </w:r>
      <w:r>
        <w:rPr>
          <w:rFonts w:ascii="Franklin Gothic Book" w:hAnsi="Franklin Gothic Book"/>
          <w:sz w:val="24"/>
          <w:szCs w:val="24"/>
        </w:rPr>
        <w:t>.</w:t>
      </w:r>
    </w:p>
    <w:p w14:paraId="301049E9" w14:textId="31C92532" w:rsidR="00EC5C80" w:rsidRDefault="00EC5C80" w:rsidP="005B5DB1">
      <w:pPr>
        <w:spacing w:after="0"/>
        <w:rPr>
          <w:rFonts w:ascii="Franklin Gothic Book" w:hAnsi="Franklin Gothic Book"/>
          <w:sz w:val="24"/>
          <w:szCs w:val="24"/>
        </w:rPr>
      </w:pPr>
      <w:r w:rsidRPr="00EC5C80">
        <w:rPr>
          <w:rFonts w:ascii="Franklin Gothic Book" w:hAnsi="Franklin Gothic Book"/>
          <w:sz w:val="24"/>
          <w:szCs w:val="24"/>
        </w:rPr>
        <w:t>The Maryland Division of Unemployment Insurance BEACON UI system integrates all benefits, appeals, and tax functions. Employers can use BEACON to</w:t>
      </w:r>
      <w:r>
        <w:rPr>
          <w:rFonts w:ascii="Franklin Gothic Book" w:hAnsi="Franklin Gothic Book"/>
          <w:sz w:val="24"/>
          <w:szCs w:val="24"/>
        </w:rPr>
        <w:t xml:space="preserve"> </w:t>
      </w:r>
      <w:r w:rsidRPr="00EC5C80">
        <w:rPr>
          <w:rFonts w:ascii="Franklin Gothic Book" w:hAnsi="Franklin Gothic Book"/>
          <w:sz w:val="24"/>
          <w:szCs w:val="24"/>
        </w:rPr>
        <w:t>perform several UI tasks, conveniently online, 24/7</w:t>
      </w:r>
      <w:r>
        <w:rPr>
          <w:rFonts w:ascii="Franklin Gothic Book" w:hAnsi="Franklin Gothic Book"/>
          <w:sz w:val="24"/>
          <w:szCs w:val="24"/>
        </w:rPr>
        <w:t xml:space="preserve">, at: </w:t>
      </w:r>
      <w:hyperlink r:id="rId18" w:history="1">
        <w:r w:rsidRPr="00803DFE">
          <w:rPr>
            <w:rStyle w:val="Hyperlink"/>
            <w:rFonts w:ascii="Franklin Gothic Book" w:hAnsi="Franklin Gothic Book"/>
            <w:sz w:val="24"/>
            <w:szCs w:val="24"/>
          </w:rPr>
          <w:t>https://employer.beacon.labor.md.gov/</w:t>
        </w:r>
      </w:hyperlink>
      <w:r>
        <w:rPr>
          <w:rFonts w:ascii="Franklin Gothic Book" w:hAnsi="Franklin Gothic Book"/>
          <w:sz w:val="24"/>
          <w:szCs w:val="24"/>
        </w:rPr>
        <w:t>.</w:t>
      </w:r>
    </w:p>
    <w:p w14:paraId="3994A22E" w14:textId="77777777" w:rsidR="004D4CC9" w:rsidRDefault="004D4CC9" w:rsidP="005B5DB1">
      <w:pPr>
        <w:spacing w:after="0"/>
        <w:rPr>
          <w:rFonts w:ascii="Franklin Gothic Book" w:hAnsi="Franklin Gothic Book"/>
          <w:sz w:val="24"/>
          <w:szCs w:val="24"/>
        </w:rPr>
      </w:pPr>
    </w:p>
    <w:p w14:paraId="0F830944" w14:textId="77777777" w:rsidR="001F09A3" w:rsidRDefault="002463A6" w:rsidP="001F09A3">
      <w:pPr>
        <w:spacing w:after="0"/>
        <w:rPr>
          <w:rFonts w:ascii="Franklin Gothic Book" w:hAnsi="Franklin Gothic Book"/>
          <w:sz w:val="24"/>
          <w:szCs w:val="24"/>
        </w:rPr>
      </w:pPr>
      <w:r>
        <w:rPr>
          <w:rFonts w:ascii="Franklin Gothic Book" w:hAnsi="Franklin Gothic Book"/>
          <w:sz w:val="24"/>
          <w:szCs w:val="24"/>
        </w:rPr>
        <w:t>MD</w:t>
      </w:r>
      <w:r w:rsidR="005C635B">
        <w:rPr>
          <w:rFonts w:ascii="Franklin Gothic Book" w:hAnsi="Franklin Gothic Book"/>
          <w:sz w:val="24"/>
          <w:szCs w:val="24"/>
        </w:rPr>
        <w:t xml:space="preserve"> </w:t>
      </w:r>
      <w:bookmarkEnd w:id="0"/>
      <w:r w:rsidR="001F09A3" w:rsidRPr="000C5B3C">
        <w:rPr>
          <w:rFonts w:ascii="Franklin Gothic Book" w:hAnsi="Franklin Gothic Book"/>
          <w:sz w:val="24"/>
          <w:szCs w:val="24"/>
        </w:rPr>
        <w:t xml:space="preserve">has adopted the Interstate Reciprocal Coverage Arrangement for unemployment insurance. Under this arrangement, </w:t>
      </w:r>
      <w:r w:rsidR="001F09A3">
        <w:rPr>
          <w:rFonts w:ascii="Franklin Gothic Book" w:hAnsi="Franklin Gothic Book"/>
          <w:sz w:val="24"/>
          <w:szCs w:val="24"/>
        </w:rPr>
        <w:t>if an employee works in more than one state, a</w:t>
      </w:r>
      <w:r w:rsidR="001F09A3" w:rsidRPr="000C5B3C">
        <w:rPr>
          <w:rFonts w:ascii="Franklin Gothic Book" w:hAnsi="Franklin Gothic Book"/>
          <w:sz w:val="24"/>
          <w:szCs w:val="24"/>
        </w:rPr>
        <w:t xml:space="preserve">n employer may elect to cover all </w:t>
      </w:r>
      <w:r w:rsidR="001F09A3">
        <w:rPr>
          <w:rFonts w:ascii="Franklin Gothic Book" w:hAnsi="Franklin Gothic Book"/>
          <w:sz w:val="24"/>
          <w:szCs w:val="24"/>
        </w:rPr>
        <w:t xml:space="preserve">the </w:t>
      </w:r>
      <w:r w:rsidR="001F09A3" w:rsidRPr="000C5B3C">
        <w:rPr>
          <w:rFonts w:ascii="Franklin Gothic Book" w:hAnsi="Franklin Gothic Book"/>
          <w:sz w:val="24"/>
          <w:szCs w:val="24"/>
        </w:rPr>
        <w:t xml:space="preserve">services of </w:t>
      </w:r>
      <w:r w:rsidR="001F09A3">
        <w:rPr>
          <w:rFonts w:ascii="Franklin Gothic Book" w:hAnsi="Franklin Gothic Book"/>
          <w:sz w:val="24"/>
          <w:szCs w:val="24"/>
        </w:rPr>
        <w:t xml:space="preserve">such </w:t>
      </w:r>
      <w:r w:rsidR="001F09A3" w:rsidRPr="000C5B3C">
        <w:rPr>
          <w:rFonts w:ascii="Franklin Gothic Book" w:hAnsi="Franklin Gothic Book"/>
          <w:sz w:val="24"/>
          <w:szCs w:val="24"/>
        </w:rPr>
        <w:t>a worker in any state in which: (1) any part of the worker's service is performed, (2) the worker has his or her residence, or (3) the employer maintains a place of business.</w:t>
      </w:r>
      <w:r w:rsidR="001F09A3">
        <w:rPr>
          <w:rFonts w:ascii="Franklin Gothic Book" w:hAnsi="Franklin Gothic Book"/>
          <w:sz w:val="24"/>
          <w:szCs w:val="24"/>
        </w:rPr>
        <w:t xml:space="preserve"> The agreement should be initiated through the state where the employer wants to report the payroll. A Washington employer may request to elect reciprocal coverage with another state by following the filing process outlined by Washington Administrative Code 192-300-150: </w:t>
      </w:r>
      <w:hyperlink r:id="rId19" w:history="1">
        <w:r w:rsidR="001F09A3" w:rsidRPr="00600990">
          <w:rPr>
            <w:rStyle w:val="Hyperlink"/>
            <w:rFonts w:ascii="Franklin Gothic Book" w:hAnsi="Franklin Gothic Book"/>
            <w:sz w:val="24"/>
            <w:szCs w:val="24"/>
          </w:rPr>
          <w:t>https://app.leg.wa.gov/wac/default.aspx?cite=192-300-150</w:t>
        </w:r>
      </w:hyperlink>
      <w:r w:rsidR="001F09A3">
        <w:rPr>
          <w:rFonts w:ascii="Franklin Gothic Book" w:hAnsi="Franklin Gothic Book"/>
          <w:sz w:val="24"/>
          <w:szCs w:val="24"/>
        </w:rPr>
        <w:t>.</w:t>
      </w:r>
    </w:p>
    <w:p w14:paraId="7963B071" w14:textId="7D757C57" w:rsidR="005C635B" w:rsidRDefault="005C635B" w:rsidP="005B5DB1">
      <w:pPr>
        <w:spacing w:after="0"/>
        <w:rPr>
          <w:rFonts w:ascii="Franklin Gothic Book" w:hAnsi="Franklin Gothic Book"/>
          <w:sz w:val="24"/>
          <w:szCs w:val="24"/>
        </w:rPr>
      </w:pPr>
    </w:p>
    <w:p w14:paraId="1BD6F2B2" w14:textId="3CA72641" w:rsidR="005C635B" w:rsidRPr="005C635B" w:rsidRDefault="002463A6" w:rsidP="005B5DB1">
      <w:pPr>
        <w:spacing w:after="0"/>
        <w:rPr>
          <w:rFonts w:ascii="Franklin Gothic Book" w:hAnsi="Franklin Gothic Book"/>
          <w:b/>
          <w:bCs/>
          <w:sz w:val="24"/>
          <w:szCs w:val="24"/>
        </w:rPr>
      </w:pPr>
      <w:r>
        <w:rPr>
          <w:rFonts w:ascii="Franklin Gothic Book" w:hAnsi="Franklin Gothic Book"/>
          <w:b/>
          <w:bCs/>
          <w:sz w:val="24"/>
          <w:szCs w:val="24"/>
        </w:rPr>
        <w:t>MD</w:t>
      </w:r>
      <w:r w:rsidR="005C635B" w:rsidRPr="005C635B">
        <w:rPr>
          <w:rFonts w:ascii="Franklin Gothic Book" w:hAnsi="Franklin Gothic Book"/>
          <w:b/>
          <w:bCs/>
          <w:sz w:val="24"/>
          <w:szCs w:val="24"/>
        </w:rPr>
        <w:t xml:space="preserve"> State Workers’ Compensation</w:t>
      </w:r>
    </w:p>
    <w:p w14:paraId="6E982B47" w14:textId="77777777" w:rsidR="005F5028" w:rsidRDefault="00420C4A" w:rsidP="005B5DB1">
      <w:pPr>
        <w:spacing w:after="0"/>
        <w:rPr>
          <w:rFonts w:ascii="Franklin Gothic Book" w:hAnsi="Franklin Gothic Book"/>
          <w:sz w:val="24"/>
          <w:szCs w:val="24"/>
        </w:rPr>
      </w:pPr>
      <w:r w:rsidRPr="00420C4A">
        <w:rPr>
          <w:rFonts w:ascii="Franklin Gothic Book" w:hAnsi="Franklin Gothic Book"/>
          <w:sz w:val="24"/>
          <w:szCs w:val="24"/>
        </w:rPr>
        <w:t xml:space="preserve">Worker's compensation insurance coverage for employees is required of every employer in </w:t>
      </w:r>
    </w:p>
    <w:p w14:paraId="74EA5CC0" w14:textId="641E044F" w:rsidR="005C635B" w:rsidRDefault="00420C4A" w:rsidP="005B5DB1">
      <w:pPr>
        <w:spacing w:after="0"/>
        <w:rPr>
          <w:rFonts w:ascii="Franklin Gothic Book" w:hAnsi="Franklin Gothic Book"/>
          <w:sz w:val="24"/>
          <w:szCs w:val="24"/>
        </w:rPr>
      </w:pPr>
      <w:r w:rsidRPr="00420C4A">
        <w:rPr>
          <w:rFonts w:ascii="Franklin Gothic Book" w:hAnsi="Franklin Gothic Book"/>
          <w:sz w:val="24"/>
          <w:szCs w:val="24"/>
        </w:rPr>
        <w:lastRenderedPageBreak/>
        <w:t>Maryland. This coverage may be obtained from a private carrier, the Injured Worker's Insurance Fund</w:t>
      </w:r>
      <w:r>
        <w:rPr>
          <w:rFonts w:ascii="Franklin Gothic Book" w:hAnsi="Franklin Gothic Book"/>
          <w:sz w:val="24"/>
          <w:szCs w:val="24"/>
        </w:rPr>
        <w:t xml:space="preserve"> (IWIF)</w:t>
      </w:r>
      <w:r w:rsidRPr="00420C4A">
        <w:rPr>
          <w:rFonts w:ascii="Franklin Gothic Book" w:hAnsi="Franklin Gothic Book"/>
          <w:sz w:val="24"/>
          <w:szCs w:val="24"/>
        </w:rPr>
        <w:t xml:space="preserve"> or by becoming self-insured. Contact the IWIF, 8722 Loch Raven Boulevard, Towson, Maryland 21204-6285. (410) 494-2000 or 1-800-492-0197.</w:t>
      </w:r>
    </w:p>
    <w:p w14:paraId="7672D328" w14:textId="77777777" w:rsidR="005C635B" w:rsidRDefault="005C635B" w:rsidP="005B5DB1">
      <w:pPr>
        <w:spacing w:after="0"/>
        <w:rPr>
          <w:rFonts w:ascii="Franklin Gothic Book" w:hAnsi="Franklin Gothic Book"/>
          <w:sz w:val="24"/>
          <w:szCs w:val="24"/>
        </w:rPr>
      </w:pPr>
    </w:p>
    <w:p w14:paraId="1EA79C23" w14:textId="4F5C9B2E" w:rsidR="005C635B" w:rsidRDefault="005C635B" w:rsidP="005B5DB1">
      <w:pPr>
        <w:spacing w:after="0"/>
        <w:rPr>
          <w:rFonts w:ascii="Franklin Gothic Book" w:hAnsi="Franklin Gothic Book"/>
          <w:sz w:val="24"/>
          <w:szCs w:val="24"/>
        </w:rPr>
      </w:pPr>
      <w:r w:rsidRPr="005C635B">
        <w:rPr>
          <w:rFonts w:ascii="Franklin Gothic Book" w:hAnsi="Franklin Gothic Book"/>
          <w:sz w:val="24"/>
          <w:szCs w:val="24"/>
        </w:rPr>
        <w:t>Washington State Department of Enterprise Services (DES) administers a Workers' Compensation Insurance program for state workers. If your employee works outside of Washington in a single other state for more than 30 days (240 hours) per year, </w:t>
      </w:r>
      <w:r w:rsidRPr="005C635B">
        <w:rPr>
          <w:rFonts w:ascii="Franklin Gothic Book" w:hAnsi="Franklin Gothic Book"/>
          <w:b/>
          <w:bCs/>
          <w:sz w:val="24"/>
          <w:szCs w:val="24"/>
        </w:rPr>
        <w:t>your agency must work with DES</w:t>
      </w:r>
      <w:r w:rsidRPr="005C635B">
        <w:rPr>
          <w:rFonts w:ascii="Franklin Gothic Book" w:hAnsi="Franklin Gothic Book"/>
          <w:sz w:val="24"/>
          <w:szCs w:val="24"/>
        </w:rPr>
        <w:t xml:space="preserve"> to insure your out-of-state employee. For more information, contact Kimberly Haggard </w:t>
      </w:r>
      <w:hyperlink r:id="rId20" w:history="1">
        <w:r w:rsidRPr="005C635B">
          <w:rPr>
            <w:rStyle w:val="Hyperlink"/>
            <w:rFonts w:ascii="Franklin Gothic Book" w:hAnsi="Franklin Gothic Book"/>
            <w:sz w:val="24"/>
            <w:szCs w:val="24"/>
          </w:rPr>
          <w:t>kimberly.haggard@des.wa.gov</w:t>
        </w:r>
      </w:hyperlink>
      <w:r w:rsidRPr="005C635B">
        <w:rPr>
          <w:rFonts w:ascii="Franklin Gothic Book" w:hAnsi="Franklin Gothic Book"/>
          <w:sz w:val="24"/>
          <w:szCs w:val="24"/>
        </w:rPr>
        <w:t xml:space="preserve"> at DES Risk Management.</w:t>
      </w:r>
    </w:p>
    <w:p w14:paraId="0DABDC43" w14:textId="77777777" w:rsidR="000C5B3C" w:rsidRDefault="000C5B3C" w:rsidP="005B5DB1">
      <w:pPr>
        <w:spacing w:after="0"/>
        <w:rPr>
          <w:rFonts w:ascii="Franklin Gothic Book" w:hAnsi="Franklin Gothic Book"/>
          <w:sz w:val="24"/>
          <w:szCs w:val="24"/>
        </w:rPr>
      </w:pPr>
    </w:p>
    <w:p w14:paraId="433E6012" w14:textId="797BC679" w:rsidR="005B5DB1" w:rsidRPr="00C840CA" w:rsidRDefault="002463A6" w:rsidP="005B5DB1">
      <w:pPr>
        <w:spacing w:after="0"/>
        <w:rPr>
          <w:rFonts w:ascii="Franklin Gothic Book" w:hAnsi="Franklin Gothic Book"/>
          <w:b/>
          <w:bCs/>
          <w:sz w:val="24"/>
          <w:szCs w:val="24"/>
        </w:rPr>
      </w:pPr>
      <w:r>
        <w:rPr>
          <w:rFonts w:ascii="Franklin Gothic Book" w:hAnsi="Franklin Gothic Book"/>
          <w:b/>
          <w:bCs/>
          <w:sz w:val="24"/>
          <w:szCs w:val="24"/>
        </w:rPr>
        <w:t>MD</w:t>
      </w:r>
      <w:r w:rsidR="005B5DB1" w:rsidRPr="00C840CA">
        <w:rPr>
          <w:rFonts w:ascii="Franklin Gothic Book" w:hAnsi="Franklin Gothic Book"/>
          <w:b/>
          <w:bCs/>
          <w:sz w:val="24"/>
          <w:szCs w:val="24"/>
        </w:rPr>
        <w:t xml:space="preserve"> State Paid Family / Medical Leave</w:t>
      </w:r>
    </w:p>
    <w:p w14:paraId="1EB8316A" w14:textId="22348DCF" w:rsidR="00614C6E" w:rsidRDefault="00BB0A32" w:rsidP="00614C6E">
      <w:pPr>
        <w:spacing w:after="0"/>
        <w:rPr>
          <w:rFonts w:ascii="Franklin Gothic Book" w:hAnsi="Franklin Gothic Book"/>
          <w:sz w:val="24"/>
          <w:szCs w:val="24"/>
        </w:rPr>
      </w:pPr>
      <w:r>
        <w:rPr>
          <w:rFonts w:ascii="Franklin Gothic Book" w:hAnsi="Franklin Gothic Book"/>
          <w:sz w:val="24"/>
          <w:szCs w:val="24"/>
        </w:rPr>
        <w:t>U</w:t>
      </w:r>
      <w:r w:rsidRPr="00BB0A32">
        <w:rPr>
          <w:rFonts w:ascii="Franklin Gothic Book" w:hAnsi="Franklin Gothic Book"/>
          <w:sz w:val="24"/>
          <w:szCs w:val="24"/>
        </w:rPr>
        <w:t xml:space="preserve">nder legislation passed into law despite a gubernatorial veto in April 2022, </w:t>
      </w:r>
      <w:r>
        <w:rPr>
          <w:rFonts w:ascii="Franklin Gothic Book" w:hAnsi="Franklin Gothic Book"/>
          <w:sz w:val="24"/>
          <w:szCs w:val="24"/>
        </w:rPr>
        <w:t>Maryland’s</w:t>
      </w:r>
      <w:r w:rsidRPr="00BB0A32">
        <w:rPr>
          <w:rFonts w:ascii="Franklin Gothic Book" w:hAnsi="Franklin Gothic Book"/>
          <w:sz w:val="24"/>
          <w:szCs w:val="24"/>
        </w:rPr>
        <w:t xml:space="preserve"> newly established Family and Medical Leave Insurance</w:t>
      </w:r>
      <w:r>
        <w:rPr>
          <w:rFonts w:ascii="Franklin Gothic Book" w:hAnsi="Franklin Gothic Book"/>
          <w:sz w:val="24"/>
          <w:szCs w:val="24"/>
        </w:rPr>
        <w:t xml:space="preserve"> (FMLI)</w:t>
      </w:r>
      <w:r w:rsidRPr="00BB0A32">
        <w:rPr>
          <w:rFonts w:ascii="Franklin Gothic Book" w:hAnsi="Franklin Gothic Book"/>
          <w:sz w:val="24"/>
          <w:szCs w:val="24"/>
        </w:rPr>
        <w:t xml:space="preserve"> program will require employees of employers with 15 or more employees, and self-employed individuals to contribute to the Family and Medical Leave Insurance Fund</w:t>
      </w:r>
      <w:r>
        <w:rPr>
          <w:rFonts w:ascii="Franklin Gothic Book" w:hAnsi="Franklin Gothic Book"/>
          <w:sz w:val="24"/>
          <w:szCs w:val="24"/>
        </w:rPr>
        <w:t xml:space="preserve"> </w:t>
      </w:r>
      <w:r w:rsidRPr="00BB0A32">
        <w:rPr>
          <w:rFonts w:ascii="Franklin Gothic Book" w:hAnsi="Franklin Gothic Book"/>
          <w:sz w:val="24"/>
          <w:szCs w:val="24"/>
        </w:rPr>
        <w:t xml:space="preserve">beginning on </w:t>
      </w:r>
      <w:r w:rsidR="005F5028">
        <w:rPr>
          <w:rFonts w:ascii="Franklin Gothic Book" w:hAnsi="Franklin Gothic Book"/>
          <w:sz w:val="24"/>
          <w:szCs w:val="24"/>
        </w:rPr>
        <w:t>July</w:t>
      </w:r>
      <w:r w:rsidRPr="00BB0A32">
        <w:rPr>
          <w:rFonts w:ascii="Franklin Gothic Book" w:hAnsi="Franklin Gothic Book"/>
          <w:sz w:val="24"/>
          <w:szCs w:val="24"/>
        </w:rPr>
        <w:t xml:space="preserve"> 1, 202</w:t>
      </w:r>
      <w:r w:rsidR="005F5028">
        <w:rPr>
          <w:rFonts w:ascii="Franklin Gothic Book" w:hAnsi="Franklin Gothic Book"/>
          <w:sz w:val="24"/>
          <w:szCs w:val="24"/>
        </w:rPr>
        <w:t>5</w:t>
      </w:r>
      <w:r w:rsidRPr="00BB0A32">
        <w:rPr>
          <w:rFonts w:ascii="Franklin Gothic Book" w:hAnsi="Franklin Gothic Book"/>
          <w:sz w:val="24"/>
          <w:szCs w:val="24"/>
        </w:rPr>
        <w:t>.</w:t>
      </w:r>
      <w:r>
        <w:rPr>
          <w:rFonts w:ascii="Franklin Gothic Book" w:hAnsi="Franklin Gothic Book"/>
          <w:sz w:val="24"/>
          <w:szCs w:val="24"/>
        </w:rPr>
        <w:t xml:space="preserve"> </w:t>
      </w:r>
      <w:r w:rsidRPr="00BB0A32">
        <w:rPr>
          <w:rFonts w:ascii="Franklin Gothic Book" w:hAnsi="Franklin Gothic Book"/>
          <w:sz w:val="24"/>
          <w:szCs w:val="24"/>
        </w:rPr>
        <w:t>Employers and employees will split the contributions 50-50.</w:t>
      </w:r>
    </w:p>
    <w:p w14:paraId="241D9A61" w14:textId="77777777" w:rsidR="00614C6E" w:rsidRDefault="00614C6E" w:rsidP="005B5DB1">
      <w:pPr>
        <w:spacing w:after="0"/>
        <w:rPr>
          <w:rFonts w:ascii="Franklin Gothic Book" w:hAnsi="Franklin Gothic Book"/>
          <w:sz w:val="24"/>
          <w:szCs w:val="24"/>
        </w:rPr>
      </w:pPr>
    </w:p>
    <w:p w14:paraId="0DF59CDD" w14:textId="598B9D4D" w:rsidR="00C95322" w:rsidRDefault="00C95322" w:rsidP="005B5DB1">
      <w:pPr>
        <w:spacing w:after="0"/>
        <w:rPr>
          <w:rFonts w:ascii="Franklin Gothic Book" w:hAnsi="Franklin Gothic Book"/>
          <w:sz w:val="24"/>
          <w:szCs w:val="24"/>
        </w:rPr>
      </w:pPr>
      <w:r>
        <w:rPr>
          <w:rFonts w:ascii="Franklin Gothic Book" w:hAnsi="Franklin Gothic Book"/>
          <w:sz w:val="24"/>
          <w:szCs w:val="24"/>
        </w:rPr>
        <w:t xml:space="preserve">If your employee is living in and performing all of their work in </w:t>
      </w:r>
      <w:r w:rsidR="002463A6">
        <w:rPr>
          <w:rFonts w:ascii="Franklin Gothic Book" w:hAnsi="Franklin Gothic Book"/>
          <w:sz w:val="24"/>
          <w:szCs w:val="24"/>
        </w:rPr>
        <w:t>MD</w:t>
      </w:r>
      <w:r>
        <w:rPr>
          <w:rFonts w:ascii="Franklin Gothic Book" w:hAnsi="Franklin Gothic Book"/>
          <w:sz w:val="24"/>
          <w:szCs w:val="24"/>
        </w:rPr>
        <w:t xml:space="preserve">, then your agency should report to </w:t>
      </w:r>
      <w:r w:rsidR="002463A6">
        <w:rPr>
          <w:rFonts w:ascii="Franklin Gothic Book" w:hAnsi="Franklin Gothic Book"/>
          <w:sz w:val="24"/>
          <w:szCs w:val="24"/>
        </w:rPr>
        <w:t>MD</w:t>
      </w:r>
      <w:r>
        <w:rPr>
          <w:rFonts w:ascii="Franklin Gothic Book" w:hAnsi="Franklin Gothic Book"/>
          <w:sz w:val="24"/>
          <w:szCs w:val="24"/>
        </w:rPr>
        <w:t xml:space="preserve"> and have the employee pay in to </w:t>
      </w:r>
      <w:r w:rsidR="002463A6">
        <w:rPr>
          <w:rFonts w:ascii="Franklin Gothic Book" w:hAnsi="Franklin Gothic Book"/>
          <w:sz w:val="24"/>
          <w:szCs w:val="24"/>
        </w:rPr>
        <w:t>MD</w:t>
      </w:r>
      <w:r>
        <w:rPr>
          <w:rFonts w:ascii="Franklin Gothic Book" w:hAnsi="Franklin Gothic Book"/>
          <w:sz w:val="24"/>
          <w:szCs w:val="24"/>
        </w:rPr>
        <w:t xml:space="preserve">’s </w:t>
      </w:r>
      <w:r w:rsidR="004D4EB0">
        <w:rPr>
          <w:rFonts w:ascii="Franklin Gothic Book" w:hAnsi="Franklin Gothic Book"/>
          <w:sz w:val="24"/>
          <w:szCs w:val="24"/>
        </w:rPr>
        <w:t>FMLI</w:t>
      </w:r>
      <w:r>
        <w:rPr>
          <w:rFonts w:ascii="Franklin Gothic Book" w:hAnsi="Franklin Gothic Book"/>
          <w:sz w:val="24"/>
          <w:szCs w:val="24"/>
        </w:rPr>
        <w:t xml:space="preserve"> program</w:t>
      </w:r>
      <w:r w:rsidR="00BB0A32">
        <w:rPr>
          <w:rFonts w:ascii="Franklin Gothic Book" w:hAnsi="Franklin Gothic Book"/>
          <w:sz w:val="24"/>
          <w:szCs w:val="24"/>
        </w:rPr>
        <w:t>, once it has been implemented,</w:t>
      </w:r>
      <w:r>
        <w:rPr>
          <w:rFonts w:ascii="Franklin Gothic Book" w:hAnsi="Franklin Gothic Book"/>
          <w:sz w:val="24"/>
          <w:szCs w:val="24"/>
        </w:rPr>
        <w:t xml:space="preserve"> to ensure the employee is eligible for benefits if they need them.</w:t>
      </w:r>
    </w:p>
    <w:p w14:paraId="4B9D3128" w14:textId="29BB4934" w:rsidR="001F09A3" w:rsidRDefault="00C95322" w:rsidP="001F09A3">
      <w:pPr>
        <w:spacing w:after="0"/>
        <w:rPr>
          <w:rFonts w:ascii="Franklin Gothic Book" w:hAnsi="Franklin Gothic Book"/>
          <w:sz w:val="24"/>
          <w:szCs w:val="24"/>
        </w:rPr>
      </w:pPr>
      <w:r>
        <w:rPr>
          <w:rFonts w:ascii="Franklin Gothic Book" w:hAnsi="Franklin Gothic Book"/>
          <w:sz w:val="24"/>
          <w:szCs w:val="24"/>
        </w:rPr>
        <w:t xml:space="preserve">If agencies have policy </w:t>
      </w:r>
      <w:r w:rsidR="002F6196">
        <w:rPr>
          <w:rFonts w:ascii="Franklin Gothic Book" w:hAnsi="Franklin Gothic Book"/>
          <w:sz w:val="24"/>
          <w:szCs w:val="24"/>
        </w:rPr>
        <w:t>questions,</w:t>
      </w:r>
      <w:r>
        <w:rPr>
          <w:rFonts w:ascii="Franklin Gothic Book" w:hAnsi="Franklin Gothic Book"/>
          <w:sz w:val="24"/>
          <w:szCs w:val="24"/>
        </w:rPr>
        <w:t xml:space="preserve"> they are asked to email Washington Employment Security Department at </w:t>
      </w:r>
      <w:hyperlink r:id="rId21" w:history="1">
        <w:r w:rsidRPr="00C95322">
          <w:rPr>
            <w:rStyle w:val="Hyperlink"/>
            <w:rFonts w:ascii="Franklin Gothic Book" w:hAnsi="Franklin Gothic Book"/>
            <w:sz w:val="24"/>
            <w:szCs w:val="24"/>
          </w:rPr>
          <w:t>esddlpfmlpolicy@esd.wa.gov</w:t>
        </w:r>
      </w:hyperlink>
      <w:r w:rsidRPr="00C95322">
        <w:rPr>
          <w:rFonts w:ascii="Franklin Gothic Book" w:hAnsi="Franklin Gothic Book"/>
          <w:sz w:val="24"/>
          <w:szCs w:val="24"/>
        </w:rPr>
        <w:t>.</w:t>
      </w:r>
    </w:p>
    <w:p w14:paraId="009BAC00" w14:textId="77777777" w:rsidR="001F09A3" w:rsidRDefault="001F09A3" w:rsidP="001F09A3">
      <w:pPr>
        <w:spacing w:after="0"/>
        <w:rPr>
          <w:rFonts w:ascii="Franklin Gothic Book" w:hAnsi="Franklin Gothic Book"/>
          <w:sz w:val="24"/>
          <w:szCs w:val="24"/>
        </w:rPr>
      </w:pPr>
    </w:p>
    <w:p w14:paraId="4B2D73AB" w14:textId="77777777" w:rsidR="001F09A3" w:rsidRDefault="005B5DB1" w:rsidP="001F09A3">
      <w:pPr>
        <w:rPr>
          <w:rFonts w:ascii="Franklin Gothic Book" w:hAnsi="Franklin Gothic Book"/>
          <w:sz w:val="24"/>
          <w:szCs w:val="24"/>
        </w:rPr>
      </w:pPr>
      <w:r w:rsidRPr="00C840CA">
        <w:rPr>
          <w:rFonts w:ascii="Franklin Gothic Book" w:hAnsi="Franklin Gothic Book"/>
          <w:b/>
          <w:bCs/>
          <w:sz w:val="24"/>
          <w:szCs w:val="24"/>
        </w:rPr>
        <w:t xml:space="preserve">Helpful resources for </w:t>
      </w:r>
      <w:r w:rsidR="002463A6">
        <w:rPr>
          <w:rFonts w:ascii="Franklin Gothic Book" w:hAnsi="Franklin Gothic Book"/>
          <w:b/>
          <w:bCs/>
          <w:sz w:val="24"/>
          <w:szCs w:val="24"/>
        </w:rPr>
        <w:t>Maryland</w:t>
      </w:r>
    </w:p>
    <w:p w14:paraId="4E643B13" w14:textId="38345855" w:rsidR="00957B49" w:rsidRDefault="00957B49" w:rsidP="001F09A3">
      <w:pPr>
        <w:rPr>
          <w:rFonts w:ascii="Franklin Gothic Book" w:hAnsi="Franklin Gothic Book"/>
          <w:sz w:val="24"/>
          <w:szCs w:val="24"/>
        </w:rPr>
      </w:pPr>
      <w:r>
        <w:rPr>
          <w:rFonts w:ascii="Franklin Gothic Book" w:hAnsi="Franklin Gothic Book"/>
          <w:sz w:val="24"/>
          <w:szCs w:val="24"/>
        </w:rPr>
        <w:t xml:space="preserve">For MD withholding questions, email </w:t>
      </w:r>
      <w:hyperlink r:id="rId22" w:history="1">
        <w:r w:rsidRPr="00385CC8">
          <w:rPr>
            <w:rStyle w:val="Hyperlink"/>
            <w:rFonts w:ascii="Franklin Gothic Book" w:hAnsi="Franklin Gothic Book"/>
            <w:sz w:val="24"/>
            <w:szCs w:val="24"/>
          </w:rPr>
          <w:t>taxhelp@marylandtaxes.gov</w:t>
        </w:r>
      </w:hyperlink>
      <w:r>
        <w:rPr>
          <w:rFonts w:ascii="Franklin Gothic Book" w:hAnsi="Franklin Gothic Book"/>
          <w:sz w:val="24"/>
          <w:szCs w:val="24"/>
        </w:rPr>
        <w:t xml:space="preserve"> or call </w:t>
      </w:r>
      <w:r w:rsidRPr="00957B49">
        <w:rPr>
          <w:rFonts w:ascii="Franklin Gothic Book" w:hAnsi="Franklin Gothic Book"/>
          <w:sz w:val="24"/>
          <w:szCs w:val="24"/>
        </w:rPr>
        <w:t>800-638-2937</w:t>
      </w:r>
      <w:r>
        <w:rPr>
          <w:rFonts w:ascii="Franklin Gothic Book" w:hAnsi="Franklin Gothic Book"/>
          <w:sz w:val="24"/>
          <w:szCs w:val="24"/>
        </w:rPr>
        <w:t>.</w:t>
      </w:r>
    </w:p>
    <w:p w14:paraId="5870EB43" w14:textId="763B3A3D" w:rsidR="00D45E5D" w:rsidRDefault="00D10757" w:rsidP="005B5DB1">
      <w:pPr>
        <w:spacing w:after="0"/>
        <w:rPr>
          <w:rFonts w:ascii="Franklin Gothic Book" w:hAnsi="Franklin Gothic Book"/>
          <w:sz w:val="24"/>
          <w:szCs w:val="24"/>
        </w:rPr>
      </w:pPr>
      <w:r>
        <w:rPr>
          <w:rFonts w:ascii="Franklin Gothic Book" w:hAnsi="Franklin Gothic Book"/>
          <w:sz w:val="24"/>
          <w:szCs w:val="24"/>
        </w:rPr>
        <w:t>MD Employer Withholding website:</w:t>
      </w:r>
      <w:r w:rsidR="00D45E5D">
        <w:rPr>
          <w:rFonts w:ascii="Franklin Gothic Book" w:hAnsi="Franklin Gothic Book"/>
          <w:sz w:val="24"/>
          <w:szCs w:val="24"/>
        </w:rPr>
        <w:t xml:space="preserve"> </w:t>
      </w:r>
      <w:hyperlink r:id="rId23" w:history="1">
        <w:r w:rsidR="00D45E5D" w:rsidRPr="00803DFE">
          <w:rPr>
            <w:rStyle w:val="Hyperlink"/>
            <w:rFonts w:ascii="Franklin Gothic Book" w:hAnsi="Franklin Gothic Book"/>
            <w:sz w:val="24"/>
            <w:szCs w:val="24"/>
          </w:rPr>
          <w:t>https://www.marylandtaxes.gov/business/income/withholding/index.php</w:t>
        </w:r>
      </w:hyperlink>
    </w:p>
    <w:p w14:paraId="7FD37A4C" w14:textId="77777777" w:rsidR="00D45E5D" w:rsidRDefault="00D45E5D" w:rsidP="005B5DB1">
      <w:pPr>
        <w:spacing w:after="0"/>
        <w:rPr>
          <w:rFonts w:ascii="Franklin Gothic Book" w:hAnsi="Franklin Gothic Book"/>
          <w:sz w:val="24"/>
          <w:szCs w:val="24"/>
        </w:rPr>
      </w:pPr>
    </w:p>
    <w:p w14:paraId="151FC0F0" w14:textId="69C7E689" w:rsidR="003D7CFD" w:rsidRDefault="00D45E5D" w:rsidP="005B5DB1">
      <w:pPr>
        <w:spacing w:after="0"/>
        <w:rPr>
          <w:rFonts w:ascii="Franklin Gothic Book" w:hAnsi="Franklin Gothic Book"/>
          <w:sz w:val="24"/>
          <w:szCs w:val="24"/>
        </w:rPr>
      </w:pPr>
      <w:r>
        <w:rPr>
          <w:rFonts w:ascii="Franklin Gothic Book" w:hAnsi="Franklin Gothic Book"/>
          <w:sz w:val="24"/>
          <w:szCs w:val="24"/>
        </w:rPr>
        <w:t xml:space="preserve">MD Division of Unemployment Insurance website: </w:t>
      </w:r>
      <w:hyperlink r:id="rId24" w:history="1">
        <w:r w:rsidRPr="00803DFE">
          <w:rPr>
            <w:rStyle w:val="Hyperlink"/>
            <w:rFonts w:ascii="Franklin Gothic Book" w:hAnsi="Franklin Gothic Book"/>
            <w:sz w:val="24"/>
            <w:szCs w:val="24"/>
          </w:rPr>
          <w:t>https://www.dllr.state.md.us/employment/unemployment.shtml</w:t>
        </w:r>
      </w:hyperlink>
    </w:p>
    <w:p w14:paraId="414BBE10" w14:textId="77777777" w:rsidR="00D45E5D" w:rsidRDefault="00D45E5D" w:rsidP="005B5DB1">
      <w:pPr>
        <w:spacing w:after="0"/>
        <w:rPr>
          <w:rFonts w:ascii="Franklin Gothic Book" w:hAnsi="Franklin Gothic Book"/>
          <w:sz w:val="24"/>
          <w:szCs w:val="24"/>
        </w:rPr>
      </w:pPr>
    </w:p>
    <w:p w14:paraId="2E08FA1D" w14:textId="6BCAD0DA" w:rsidR="00957B49" w:rsidRPr="00957B49" w:rsidRDefault="00EC5C80" w:rsidP="005B5DB1">
      <w:pPr>
        <w:spacing w:after="0"/>
        <w:rPr>
          <w:rStyle w:val="Hyperlink"/>
          <w:rFonts w:ascii="Franklin Gothic Book" w:hAnsi="Franklin Gothic Book"/>
          <w:sz w:val="24"/>
          <w:szCs w:val="24"/>
        </w:rPr>
      </w:pPr>
      <w:r>
        <w:rPr>
          <w:rFonts w:ascii="Franklin Gothic Book" w:hAnsi="Franklin Gothic Book"/>
          <w:sz w:val="24"/>
          <w:szCs w:val="24"/>
        </w:rPr>
        <w:t>MD Dept of Labor Employers’ Quick Reference Guide</w:t>
      </w:r>
      <w:r w:rsidR="004550FD">
        <w:rPr>
          <w:rFonts w:ascii="Franklin Gothic Book" w:hAnsi="Franklin Gothic Book"/>
          <w:sz w:val="24"/>
          <w:szCs w:val="24"/>
        </w:rPr>
        <w:t xml:space="preserve"> issued by Division of Unemployment Insurance: </w:t>
      </w:r>
      <w:hyperlink r:id="rId25" w:history="1">
        <w:r w:rsidR="004550FD" w:rsidRPr="00803DFE">
          <w:rPr>
            <w:rStyle w:val="Hyperlink"/>
            <w:rFonts w:ascii="Franklin Gothic Book" w:hAnsi="Franklin Gothic Book"/>
            <w:sz w:val="24"/>
            <w:szCs w:val="24"/>
          </w:rPr>
          <w:t>https://www.labor.maryland.gov/employment/empguide/empguide.pdf</w:t>
        </w:r>
      </w:hyperlink>
      <w:r w:rsidR="004D4EB0">
        <w:rPr>
          <w:rStyle w:val="Hyperlink"/>
          <w:rFonts w:ascii="Franklin Gothic Book" w:hAnsi="Franklin Gothic Book"/>
          <w:sz w:val="24"/>
          <w:szCs w:val="24"/>
        </w:rPr>
        <w:t>.</w:t>
      </w:r>
    </w:p>
    <w:sectPr w:rsidR="00957B49" w:rsidRPr="00957B49" w:rsidSect="005E4973">
      <w:footerReference w:type="default" r:id="rId26"/>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A445C" w14:textId="77777777" w:rsidR="00402529" w:rsidRDefault="00402529" w:rsidP="005E4973">
      <w:pPr>
        <w:spacing w:after="0" w:line="240" w:lineRule="auto"/>
      </w:pPr>
      <w:r>
        <w:separator/>
      </w:r>
    </w:p>
  </w:endnote>
  <w:endnote w:type="continuationSeparator" w:id="0">
    <w:p w14:paraId="0963A6B8" w14:textId="77777777" w:rsidR="00402529" w:rsidRDefault="00402529" w:rsidP="005E4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88A08" w14:textId="77777777" w:rsidR="00C76ED0" w:rsidRPr="005E4973" w:rsidRDefault="00C76ED0" w:rsidP="00C76ED0">
    <w:pPr>
      <w:pStyle w:val="Footer"/>
      <w:rPr>
        <w:rFonts w:ascii="Franklin Gothic Book" w:hAnsi="Franklin Gothic Book"/>
        <w:sz w:val="20"/>
      </w:rPr>
    </w:pPr>
    <w:r w:rsidRPr="001F0906">
      <w:rPr>
        <w:rFonts w:ascii="Franklin Gothic Book" w:hAnsi="Franklin Gothic Book"/>
        <w:sz w:val="20"/>
      </w:rPr>
      <w:t>The information provided in this guidance does not constitute legal advice and is provided for general informational purposes only. Employer responsibilities associated with out</w:t>
    </w:r>
    <w:r>
      <w:rPr>
        <w:rFonts w:ascii="Franklin Gothic Book" w:hAnsi="Franklin Gothic Book"/>
        <w:sz w:val="20"/>
      </w:rPr>
      <w:t>-</w:t>
    </w:r>
    <w:r w:rsidRPr="001F0906">
      <w:rPr>
        <w:rFonts w:ascii="Franklin Gothic Book" w:hAnsi="Franklin Gothic Book"/>
        <w:sz w:val="20"/>
      </w:rPr>
      <w:t>of</w:t>
    </w:r>
    <w:r>
      <w:rPr>
        <w:rFonts w:ascii="Franklin Gothic Book" w:hAnsi="Franklin Gothic Book"/>
        <w:sz w:val="20"/>
      </w:rPr>
      <w:t>-</w:t>
    </w:r>
    <w:r w:rsidRPr="001F0906">
      <w:rPr>
        <w:rFonts w:ascii="Franklin Gothic Book" w:hAnsi="Franklin Gothic Book"/>
        <w:sz w:val="20"/>
      </w:rPr>
      <w:t>state workers are highly regulated and vary from state to state. Colleges should consult with their attorney(s) in order to ensure compliance with their legal obligations in each state where an out</w:t>
    </w:r>
    <w:r>
      <w:rPr>
        <w:rFonts w:ascii="Franklin Gothic Book" w:hAnsi="Franklin Gothic Book"/>
        <w:sz w:val="20"/>
      </w:rPr>
      <w:t>-</w:t>
    </w:r>
    <w:r w:rsidRPr="001F0906">
      <w:rPr>
        <w:rFonts w:ascii="Franklin Gothic Book" w:hAnsi="Franklin Gothic Book"/>
        <w:sz w:val="20"/>
      </w:rPr>
      <w:t>of</w:t>
    </w:r>
    <w:r>
      <w:rPr>
        <w:rFonts w:ascii="Franklin Gothic Book" w:hAnsi="Franklin Gothic Book"/>
        <w:sz w:val="20"/>
      </w:rPr>
      <w:t>-</w:t>
    </w:r>
    <w:r w:rsidRPr="001F0906">
      <w:rPr>
        <w:rFonts w:ascii="Franklin Gothic Book" w:hAnsi="Franklin Gothic Book"/>
        <w:sz w:val="20"/>
      </w:rPr>
      <w:t>state worker is employed.</w:t>
    </w:r>
  </w:p>
  <w:p w14:paraId="56FBD133" w14:textId="2759753E" w:rsidR="005E4973" w:rsidRPr="00C76ED0" w:rsidRDefault="00C76ED0" w:rsidP="00C76ED0">
    <w:pPr>
      <w:pStyle w:val="Footer"/>
      <w:jc w:val="right"/>
      <w:rPr>
        <w:rFonts w:ascii="Franklin Gothic Book" w:hAnsi="Franklin Gothic Book"/>
        <w:sz w:val="20"/>
      </w:rPr>
    </w:pPr>
    <w:r w:rsidRPr="005E4973">
      <w:rPr>
        <w:rFonts w:ascii="Franklin Gothic Book" w:hAnsi="Franklin Gothic Book"/>
        <w:sz w:val="20"/>
      </w:rPr>
      <w:t>Update</w:t>
    </w:r>
    <w:r>
      <w:rPr>
        <w:rFonts w:ascii="Franklin Gothic Book" w:hAnsi="Franklin Gothic Book"/>
        <w:sz w:val="20"/>
      </w:rPr>
      <w:t>d</w:t>
    </w:r>
    <w:r w:rsidRPr="005E4973">
      <w:rPr>
        <w:rFonts w:ascii="Franklin Gothic Book" w:hAnsi="Franklin Gothic Book"/>
        <w:sz w:val="20"/>
      </w:rPr>
      <w:t xml:space="preserve"> </w:t>
    </w:r>
    <w:r w:rsidR="005F5028">
      <w:rPr>
        <w:rFonts w:ascii="Franklin Gothic Book" w:hAnsi="Franklin Gothic Book"/>
        <w:sz w:val="20"/>
      </w:rPr>
      <w:t>05</w:t>
    </w:r>
    <w:r w:rsidRPr="005E4973">
      <w:rPr>
        <w:rFonts w:ascii="Franklin Gothic Book" w:hAnsi="Franklin Gothic Book"/>
        <w:sz w:val="20"/>
      </w:rPr>
      <w:t>/</w:t>
    </w:r>
    <w:r w:rsidR="005F5028">
      <w:rPr>
        <w:rFonts w:ascii="Franklin Gothic Book" w:hAnsi="Franklin Gothic Book"/>
        <w:sz w:val="20"/>
      </w:rPr>
      <w:t>01</w:t>
    </w:r>
    <w:r w:rsidRPr="005E4973">
      <w:rPr>
        <w:rFonts w:ascii="Franklin Gothic Book" w:hAnsi="Franklin Gothic Book"/>
        <w:sz w:val="20"/>
      </w:rPr>
      <w:t>/</w:t>
    </w:r>
    <w:r w:rsidR="005F5028">
      <w:rPr>
        <w:rFonts w:ascii="Franklin Gothic Book" w:hAnsi="Franklin Gothic Book"/>
        <w:sz w:val="20"/>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7022A" w14:textId="77777777" w:rsidR="00402529" w:rsidRDefault="00402529" w:rsidP="005E4973">
      <w:pPr>
        <w:spacing w:after="0" w:line="240" w:lineRule="auto"/>
      </w:pPr>
      <w:r>
        <w:separator/>
      </w:r>
    </w:p>
  </w:footnote>
  <w:footnote w:type="continuationSeparator" w:id="0">
    <w:p w14:paraId="40285064" w14:textId="77777777" w:rsidR="00402529" w:rsidRDefault="00402529" w:rsidP="005E49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7332EE"/>
    <w:multiLevelType w:val="hybridMultilevel"/>
    <w:tmpl w:val="1DC46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3004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3C"/>
    <w:rsid w:val="000024A1"/>
    <w:rsid w:val="0000386D"/>
    <w:rsid w:val="0004556F"/>
    <w:rsid w:val="0009615F"/>
    <w:rsid w:val="000A465D"/>
    <w:rsid w:val="000C5B3C"/>
    <w:rsid w:val="000F420E"/>
    <w:rsid w:val="001F09A3"/>
    <w:rsid w:val="002463A6"/>
    <w:rsid w:val="002B683E"/>
    <w:rsid w:val="002C09D3"/>
    <w:rsid w:val="002C75BF"/>
    <w:rsid w:val="002F6196"/>
    <w:rsid w:val="00354470"/>
    <w:rsid w:val="003A3DBD"/>
    <w:rsid w:val="003D7CFD"/>
    <w:rsid w:val="00402529"/>
    <w:rsid w:val="00420C4A"/>
    <w:rsid w:val="004550FD"/>
    <w:rsid w:val="00463592"/>
    <w:rsid w:val="00482BF3"/>
    <w:rsid w:val="004D4CC9"/>
    <w:rsid w:val="004D4EB0"/>
    <w:rsid w:val="004F30E4"/>
    <w:rsid w:val="005655F6"/>
    <w:rsid w:val="005846C4"/>
    <w:rsid w:val="005A75B5"/>
    <w:rsid w:val="005B5DB1"/>
    <w:rsid w:val="005C635B"/>
    <w:rsid w:val="005E4973"/>
    <w:rsid w:val="005F2364"/>
    <w:rsid w:val="005F5028"/>
    <w:rsid w:val="00614C6E"/>
    <w:rsid w:val="00707E0A"/>
    <w:rsid w:val="00772FCF"/>
    <w:rsid w:val="007847FD"/>
    <w:rsid w:val="007A69E1"/>
    <w:rsid w:val="007E0C79"/>
    <w:rsid w:val="00856124"/>
    <w:rsid w:val="008E7856"/>
    <w:rsid w:val="009151A7"/>
    <w:rsid w:val="00957B49"/>
    <w:rsid w:val="00976523"/>
    <w:rsid w:val="009A2DE3"/>
    <w:rsid w:val="009C3F8C"/>
    <w:rsid w:val="00AC01C6"/>
    <w:rsid w:val="00B20F42"/>
    <w:rsid w:val="00B34053"/>
    <w:rsid w:val="00B4614A"/>
    <w:rsid w:val="00B6678D"/>
    <w:rsid w:val="00B724B1"/>
    <w:rsid w:val="00BB0A32"/>
    <w:rsid w:val="00BB48F7"/>
    <w:rsid w:val="00BD657A"/>
    <w:rsid w:val="00C33469"/>
    <w:rsid w:val="00C74B9B"/>
    <w:rsid w:val="00C76ED0"/>
    <w:rsid w:val="00C840CA"/>
    <w:rsid w:val="00C95322"/>
    <w:rsid w:val="00CA4722"/>
    <w:rsid w:val="00CD5B1F"/>
    <w:rsid w:val="00D101B6"/>
    <w:rsid w:val="00D10757"/>
    <w:rsid w:val="00D215E5"/>
    <w:rsid w:val="00D45E5D"/>
    <w:rsid w:val="00EC5C80"/>
    <w:rsid w:val="00F16A6B"/>
    <w:rsid w:val="00FC0336"/>
    <w:rsid w:val="00FD7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0C3F858"/>
  <w15:chartTrackingRefBased/>
  <w15:docId w15:val="{4B2B1AE0-33F9-4BAF-8121-2D409DA41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973"/>
  </w:style>
  <w:style w:type="paragraph" w:styleId="Footer">
    <w:name w:val="footer"/>
    <w:basedOn w:val="Normal"/>
    <w:link w:val="FooterChar"/>
    <w:uiPriority w:val="99"/>
    <w:unhideWhenUsed/>
    <w:rsid w:val="005E4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973"/>
  </w:style>
  <w:style w:type="character" w:styleId="Hyperlink">
    <w:name w:val="Hyperlink"/>
    <w:basedOn w:val="DefaultParagraphFont"/>
    <w:uiPriority w:val="99"/>
    <w:unhideWhenUsed/>
    <w:rsid w:val="005C635B"/>
    <w:rPr>
      <w:color w:val="0563C1" w:themeColor="hyperlink"/>
      <w:u w:val="single"/>
    </w:rPr>
  </w:style>
  <w:style w:type="character" w:styleId="UnresolvedMention">
    <w:name w:val="Unresolved Mention"/>
    <w:basedOn w:val="DefaultParagraphFont"/>
    <w:uiPriority w:val="99"/>
    <w:semiHidden/>
    <w:unhideWhenUsed/>
    <w:rsid w:val="005C635B"/>
    <w:rPr>
      <w:color w:val="605E5C"/>
      <w:shd w:val="clear" w:color="auto" w:fill="E1DFDD"/>
    </w:rPr>
  </w:style>
  <w:style w:type="paragraph" w:styleId="ListParagraph">
    <w:name w:val="List Paragraph"/>
    <w:basedOn w:val="Normal"/>
    <w:uiPriority w:val="34"/>
    <w:qFormat/>
    <w:rsid w:val="00FD7C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rylandtaxes.gov" TargetMode="External"/><Relationship Id="rId18" Type="http://schemas.openxmlformats.org/officeDocument/2006/relationships/hyperlink" Target="https://employer.beacon.labor.md.gov/"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esddlpfmlpolicy@esd.wa.gov" TargetMode="Externa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hyperlink" Target="https://www.labor.maryland.gov/employment/empguide/empguide.pdf" TargetMode="External"/><Relationship Id="rId2" Type="http://schemas.openxmlformats.org/officeDocument/2006/relationships/customXml" Target="../customXml/item2.xml"/><Relationship Id="rId16" Type="http://schemas.openxmlformats.org/officeDocument/2006/relationships/hyperlink" Target="mailto:dluiemployerassistance-labor@maryland.gov" TargetMode="External"/><Relationship Id="rId20" Type="http://schemas.openxmlformats.org/officeDocument/2006/relationships/hyperlink" Target="mailto:kimberly.haggard@des.wa.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teractive.marylandtaxes.gov/webapps/comptrollercra/entrance.asp" TargetMode="External"/><Relationship Id="rId24" Type="http://schemas.openxmlformats.org/officeDocument/2006/relationships/hyperlink" Target="https://www.dllr.state.md.us/employment/unemployment.shtml" TargetMode="External"/><Relationship Id="rId5" Type="http://schemas.openxmlformats.org/officeDocument/2006/relationships/styles" Target="styles.xml"/><Relationship Id="rId15" Type="http://schemas.openxmlformats.org/officeDocument/2006/relationships/hyperlink" Target="https://www.marylandtaxes.gov/individual/income/income-forms-index.php" TargetMode="External"/><Relationship Id="rId23" Type="http://schemas.openxmlformats.org/officeDocument/2006/relationships/hyperlink" Target="https://www.marylandtaxes.gov/business/income/withholding/index.php" TargetMode="External"/><Relationship Id="rId28" Type="http://schemas.openxmlformats.org/officeDocument/2006/relationships/theme" Target="theme/theme1.xml"/><Relationship Id="rId10" Type="http://schemas.openxmlformats.org/officeDocument/2006/relationships/hyperlink" Target="https://www.marylandtaxes.gov/forms/current_forms/Withholding_Guide.pdf" TargetMode="External"/><Relationship Id="rId19" Type="http://schemas.openxmlformats.org/officeDocument/2006/relationships/hyperlink" Target="https://app.leg.wa.gov/wac/default.aspx?cite=192-300-15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nteractive.marylandtaxes.gov/Business/bFile/OSC/SelectApp.aspx" TargetMode="External"/><Relationship Id="rId22" Type="http://schemas.openxmlformats.org/officeDocument/2006/relationships/hyperlink" Target="mailto:taxhelp@marylandtaxes.go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3D81AF506B954A9CFD96B6855A5EF2" ma:contentTypeVersion="12" ma:contentTypeDescription="Create a new document." ma:contentTypeScope="" ma:versionID="8414f2e340e9dab60f8a5492f4f96b7b">
  <xsd:schema xmlns:xsd="http://www.w3.org/2001/XMLSchema" xmlns:xs="http://www.w3.org/2001/XMLSchema" xmlns:p="http://schemas.microsoft.com/office/2006/metadata/properties" xmlns:ns3="3779b97a-d5aa-4f58-b5c9-fe066dd3c5ad" xmlns:ns4="6e4eea97-4d69-41e8-9abd-d27d809b671d" targetNamespace="http://schemas.microsoft.com/office/2006/metadata/properties" ma:root="true" ma:fieldsID="0f41c3e7470bed1578ec248c320f83c2" ns3:_="" ns4:_="">
    <xsd:import namespace="3779b97a-d5aa-4f58-b5c9-fe066dd3c5ad"/>
    <xsd:import namespace="6e4eea97-4d69-41e8-9abd-d27d809b671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9b97a-d5aa-4f58-b5c9-fe066dd3c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eea97-4d69-41e8-9abd-d27d809b671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779b97a-d5aa-4f58-b5c9-fe066dd3c5ad" xsi:nil="true"/>
  </documentManagement>
</p:properties>
</file>

<file path=customXml/itemProps1.xml><?xml version="1.0" encoding="utf-8"?>
<ds:datastoreItem xmlns:ds="http://schemas.openxmlformats.org/officeDocument/2006/customXml" ds:itemID="{03053E01-F335-4FA1-9078-7157AB3AB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9b97a-d5aa-4f58-b5c9-fe066dd3c5ad"/>
    <ds:schemaRef ds:uri="6e4eea97-4d69-41e8-9abd-d27d809b6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C4D213-C5B4-4DB6-973A-21A556F1D29D}">
  <ds:schemaRefs>
    <ds:schemaRef ds:uri="http://schemas.microsoft.com/sharepoint/v3/contenttype/forms"/>
  </ds:schemaRefs>
</ds:datastoreItem>
</file>

<file path=customXml/itemProps3.xml><?xml version="1.0" encoding="utf-8"?>
<ds:datastoreItem xmlns:ds="http://schemas.openxmlformats.org/officeDocument/2006/customXml" ds:itemID="{14B7ED8B-8AD8-4B95-A77F-C546E92CDF58}">
  <ds:schemaRefs>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http://purl.org/dc/terms/"/>
    <ds:schemaRef ds:uri="http://schemas.microsoft.com/office/2006/metadata/properties"/>
    <ds:schemaRef ds:uri="6e4eea97-4d69-41e8-9abd-d27d809b671d"/>
    <ds:schemaRef ds:uri="3779b97a-d5aa-4f58-b5c9-fe066dd3c5a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4</Pages>
  <Words>1401</Words>
  <Characters>7991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Horner</dc:creator>
  <cp:keywords/>
  <dc:description/>
  <cp:lastModifiedBy>Natalie Horner</cp:lastModifiedBy>
  <cp:revision>29</cp:revision>
  <dcterms:created xsi:type="dcterms:W3CDTF">2023-10-31T17:44:00Z</dcterms:created>
  <dcterms:modified xsi:type="dcterms:W3CDTF">2024-05-01T15:06:00Z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0x0101007C3D81AF506B954A9CFD96B6855A5EF2</vt:lpwstr>
  </property>
</Properties>
</file>