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7644" w14:textId="25422121" w:rsidR="00305A0E" w:rsidRPr="00305A0E" w:rsidRDefault="00305A0E" w:rsidP="00305A0E">
      <w:pPr>
        <w:ind w:left="720" w:hanging="360"/>
        <w:rPr>
          <w:b/>
          <w:bCs/>
        </w:rPr>
      </w:pPr>
      <w:r w:rsidRPr="00305A0E">
        <w:rPr>
          <w:b/>
          <w:bCs/>
        </w:rPr>
        <w:t>December DGC Agenda</w:t>
      </w:r>
      <w:r w:rsidR="003B0F68">
        <w:rPr>
          <w:b/>
          <w:bCs/>
        </w:rPr>
        <w:t xml:space="preserve"> &amp; Meeting Notes</w:t>
      </w:r>
    </w:p>
    <w:p w14:paraId="358133E6" w14:textId="75233AF6" w:rsidR="00305A0E" w:rsidRPr="00305A0E" w:rsidRDefault="00305A0E" w:rsidP="00305A0E">
      <w:pPr>
        <w:numPr>
          <w:ilvl w:val="0"/>
          <w:numId w:val="1"/>
        </w:numPr>
      </w:pPr>
      <w:r w:rsidRPr="00305A0E">
        <w:t>New member - Chantae Recasner</w:t>
      </w:r>
      <w:r>
        <w:t xml:space="preserve"> – IC Rep</w:t>
      </w:r>
    </w:p>
    <w:p w14:paraId="6A51910C" w14:textId="5636584B" w:rsidR="003B0F68" w:rsidRDefault="003B0F68" w:rsidP="00305A0E">
      <w:pPr>
        <w:numPr>
          <w:ilvl w:val="1"/>
          <w:numId w:val="1"/>
        </w:numPr>
      </w:pPr>
      <w:r>
        <w:t>Round of Introductions</w:t>
      </w:r>
    </w:p>
    <w:p w14:paraId="38B0D326" w14:textId="3E1850D8" w:rsidR="00305A0E" w:rsidRPr="00305A0E" w:rsidRDefault="003B0F68" w:rsidP="003B0F68">
      <w:pPr>
        <w:numPr>
          <w:ilvl w:val="2"/>
          <w:numId w:val="1"/>
        </w:numPr>
      </w:pPr>
      <w:r>
        <w:t>Due to the lack of attendance at the meeting, we’ll postpone this until the next meeting.</w:t>
      </w:r>
    </w:p>
    <w:p w14:paraId="7582E51D" w14:textId="77777777" w:rsidR="00305A0E" w:rsidRDefault="00305A0E" w:rsidP="00305A0E">
      <w:pPr>
        <w:numPr>
          <w:ilvl w:val="0"/>
          <w:numId w:val="1"/>
        </w:numPr>
      </w:pPr>
      <w:r>
        <w:t>Review of Proposal Process</w:t>
      </w:r>
    </w:p>
    <w:p w14:paraId="14B4F39B" w14:textId="068111B1" w:rsidR="003B0F68" w:rsidRDefault="003B0F68" w:rsidP="003B0F68">
      <w:pPr>
        <w:numPr>
          <w:ilvl w:val="1"/>
          <w:numId w:val="1"/>
        </w:numPr>
      </w:pPr>
      <w:r>
        <w:t xml:space="preserve">Reviewed the process flow diagram available on the </w:t>
      </w:r>
      <w:hyperlink r:id="rId5" w:history="1">
        <w:r w:rsidRPr="003B0F68">
          <w:rPr>
            <w:rStyle w:val="Hyperlink"/>
          </w:rPr>
          <w:t>DGC website</w:t>
        </w:r>
      </w:hyperlink>
    </w:p>
    <w:p w14:paraId="72A1356A" w14:textId="29A68D2E" w:rsidR="00305A0E" w:rsidRPr="00305A0E" w:rsidRDefault="00305A0E" w:rsidP="00305A0E">
      <w:pPr>
        <w:numPr>
          <w:ilvl w:val="0"/>
          <w:numId w:val="1"/>
        </w:numPr>
      </w:pPr>
      <w:r w:rsidRPr="00305A0E">
        <w:t>Discuss Meta-Major Proposal</w:t>
      </w:r>
    </w:p>
    <w:p w14:paraId="2D8B10D4" w14:textId="77777777" w:rsidR="00305A0E" w:rsidRDefault="00305A0E" w:rsidP="00305A0E">
      <w:pPr>
        <w:numPr>
          <w:ilvl w:val="1"/>
          <w:numId w:val="1"/>
        </w:numPr>
      </w:pPr>
      <w:r w:rsidRPr="00305A0E">
        <w:t>Next Steps – Are we ready for system feedback?</w:t>
      </w:r>
    </w:p>
    <w:p w14:paraId="4609F0CC" w14:textId="43BA79A7" w:rsidR="009B10E3" w:rsidRDefault="009B10E3" w:rsidP="003B0F68">
      <w:pPr>
        <w:numPr>
          <w:ilvl w:val="2"/>
          <w:numId w:val="1"/>
        </w:numPr>
      </w:pPr>
      <w:r>
        <w:t>Not yet, need additional time for Data Governors to provide feedback</w:t>
      </w:r>
    </w:p>
    <w:p w14:paraId="3D796D46" w14:textId="14C4E7D5" w:rsidR="003B0F68" w:rsidRDefault="003B0F68" w:rsidP="003B0F68">
      <w:pPr>
        <w:numPr>
          <w:ilvl w:val="2"/>
          <w:numId w:val="1"/>
        </w:numPr>
      </w:pPr>
      <w:r>
        <w:t xml:space="preserve">Note that this step of the process is for the Data Governors to provide feedback before we </w:t>
      </w:r>
      <w:proofErr w:type="gramStart"/>
      <w:r>
        <w:t>send</w:t>
      </w:r>
      <w:proofErr w:type="gramEnd"/>
      <w:r>
        <w:t xml:space="preserve"> to the system.  We need to make sure that the DGC supports the proposal first.  Feel free to share the proposal with your internal college staff for feedback, </w:t>
      </w:r>
      <w:r w:rsidRPr="003B0F68">
        <w:rPr>
          <w:b/>
          <w:bCs/>
        </w:rPr>
        <w:t>but don’t distribute</w:t>
      </w:r>
      <w:r>
        <w:rPr>
          <w:b/>
          <w:bCs/>
        </w:rPr>
        <w:t xml:space="preserve"> it</w:t>
      </w:r>
      <w:r w:rsidRPr="003B0F68">
        <w:rPr>
          <w:b/>
          <w:bCs/>
        </w:rPr>
        <w:t xml:space="preserve"> to the commissions and councils yet</w:t>
      </w:r>
      <w:r>
        <w:t xml:space="preserve">.  </w:t>
      </w:r>
    </w:p>
    <w:p w14:paraId="1F9C8C80" w14:textId="74D5E494" w:rsidR="003B0F68" w:rsidRPr="00305A0E" w:rsidRDefault="003B0F68" w:rsidP="003B0F68">
      <w:pPr>
        <w:numPr>
          <w:ilvl w:val="2"/>
          <w:numId w:val="1"/>
        </w:numPr>
        <w:rPr>
          <w:b/>
          <w:bCs/>
        </w:rPr>
      </w:pPr>
      <w:r>
        <w:t xml:space="preserve">We will give an additional 2 weeks for </w:t>
      </w:r>
      <w:proofErr w:type="gramStart"/>
      <w:r>
        <w:t>Data</w:t>
      </w:r>
      <w:proofErr w:type="gramEnd"/>
      <w:r>
        <w:t xml:space="preserve"> Governor review.  </w:t>
      </w:r>
      <w:r w:rsidRPr="003B0F68">
        <w:rPr>
          <w:b/>
          <w:bCs/>
        </w:rPr>
        <w:t xml:space="preserve">Please submit any questions or concerns you have about the proposal to Carmen by December 20.  </w:t>
      </w:r>
    </w:p>
    <w:p w14:paraId="0622609B" w14:textId="1FAB9CBE" w:rsidR="00873222" w:rsidRDefault="00305A0E" w:rsidP="00305A0E">
      <w:pPr>
        <w:numPr>
          <w:ilvl w:val="0"/>
          <w:numId w:val="1"/>
        </w:numPr>
      </w:pPr>
      <w:r w:rsidRPr="00305A0E">
        <w:t>Forming subcommittee for Data Classification work</w:t>
      </w:r>
    </w:p>
    <w:p w14:paraId="0D1B6EEC" w14:textId="21C0B750" w:rsidR="00305A0E" w:rsidRDefault="00305A0E" w:rsidP="00305A0E">
      <w:pPr>
        <w:numPr>
          <w:ilvl w:val="1"/>
          <w:numId w:val="1"/>
        </w:numPr>
      </w:pPr>
      <w:r>
        <w:t>Please forward call for volunteers to your commission and councils</w:t>
      </w:r>
    </w:p>
    <w:p w14:paraId="26DE3C23" w14:textId="02CA3264" w:rsidR="003B0F68" w:rsidRDefault="003B0F68" w:rsidP="003B0F68">
      <w:pPr>
        <w:numPr>
          <w:ilvl w:val="2"/>
          <w:numId w:val="1"/>
        </w:numPr>
      </w:pPr>
      <w:r>
        <w:t xml:space="preserve">Carmen will send out the email template to the Data </w:t>
      </w:r>
      <w:proofErr w:type="spellStart"/>
      <w:r>
        <w:t>Govenors</w:t>
      </w:r>
      <w:proofErr w:type="spellEnd"/>
      <w:r>
        <w:t xml:space="preserve"> to forward to your commissions and councils.</w:t>
      </w:r>
    </w:p>
    <w:p w14:paraId="56C85B09" w14:textId="683B6654" w:rsidR="003B0F68" w:rsidRDefault="003B0F68" w:rsidP="003B0F68">
      <w:pPr>
        <w:numPr>
          <w:ilvl w:val="2"/>
          <w:numId w:val="1"/>
        </w:numPr>
      </w:pPr>
      <w:r>
        <w:t xml:space="preserve">Carmen will also send the call for representatives out </w:t>
      </w:r>
      <w:proofErr w:type="gramStart"/>
      <w:r>
        <w:t>thru</w:t>
      </w:r>
      <w:proofErr w:type="gramEnd"/>
      <w:r>
        <w:t xml:space="preserve"> a Data Alert.  </w:t>
      </w:r>
    </w:p>
    <w:p w14:paraId="3587BD6B" w14:textId="7032F720" w:rsidR="009B10E3" w:rsidRDefault="009B10E3" w:rsidP="009B10E3">
      <w:pPr>
        <w:numPr>
          <w:ilvl w:val="0"/>
          <w:numId w:val="1"/>
        </w:numPr>
      </w:pPr>
      <w:r>
        <w:t>Study Abroad program</w:t>
      </w:r>
    </w:p>
    <w:p w14:paraId="1563AD5B" w14:textId="159B9712" w:rsidR="009B10E3" w:rsidRDefault="009B10E3" w:rsidP="009B10E3">
      <w:pPr>
        <w:numPr>
          <w:ilvl w:val="1"/>
          <w:numId w:val="1"/>
        </w:numPr>
      </w:pPr>
      <w:r>
        <w:t>How to identify students who are in the student abroad programs.</w:t>
      </w:r>
    </w:p>
    <w:p w14:paraId="399E8EE8" w14:textId="324C601E" w:rsidR="009B10E3" w:rsidRDefault="009B10E3" w:rsidP="009B10E3">
      <w:pPr>
        <w:numPr>
          <w:ilvl w:val="1"/>
          <w:numId w:val="1"/>
        </w:numPr>
      </w:pPr>
      <w:r>
        <w:t>Would a location code on the class work?  WSSSC is the organization.</w:t>
      </w:r>
    </w:p>
    <w:p w14:paraId="6725AF1A" w14:textId="406E7DB1" w:rsidR="009B10E3" w:rsidRDefault="009B10E3" w:rsidP="009B10E3">
      <w:pPr>
        <w:numPr>
          <w:ilvl w:val="2"/>
          <w:numId w:val="1"/>
        </w:numPr>
      </w:pPr>
      <w:r>
        <w:t>Do we want a global code?</w:t>
      </w:r>
    </w:p>
    <w:p w14:paraId="7619291B" w14:textId="1E3B7B4A" w:rsidR="00A20E7E" w:rsidRDefault="00A20E7E" w:rsidP="009B10E3">
      <w:pPr>
        <w:numPr>
          <w:ilvl w:val="2"/>
          <w:numId w:val="1"/>
        </w:numPr>
      </w:pPr>
      <w:r>
        <w:t>Do we have a physical location in the EU? (does GDPR apply?)</w:t>
      </w:r>
    </w:p>
    <w:p w14:paraId="680F3B24" w14:textId="2B222CE6" w:rsidR="00A20E7E" w:rsidRDefault="00A20E7E" w:rsidP="009B10E3">
      <w:pPr>
        <w:numPr>
          <w:ilvl w:val="2"/>
          <w:numId w:val="1"/>
        </w:numPr>
      </w:pPr>
      <w:r>
        <w:lastRenderedPageBreak/>
        <w:t xml:space="preserve">Does the student attend classes </w:t>
      </w:r>
      <w:proofErr w:type="gramStart"/>
      <w:r>
        <w:t>offered</w:t>
      </w:r>
      <w:proofErr w:type="gramEnd"/>
      <w:r>
        <w:t xml:space="preserve"> by a different entity?  Or our college?  </w:t>
      </w:r>
    </w:p>
    <w:p w14:paraId="08A66FAB" w14:textId="2BA15905" w:rsidR="003B0F68" w:rsidRDefault="003B0F68" w:rsidP="003B0F68">
      <w:pPr>
        <w:numPr>
          <w:ilvl w:val="1"/>
          <w:numId w:val="1"/>
        </w:numPr>
      </w:pPr>
      <w:r>
        <w:t xml:space="preserve">We will continue this </w:t>
      </w:r>
      <w:proofErr w:type="gramStart"/>
      <w:r>
        <w:t>discuss</w:t>
      </w:r>
      <w:proofErr w:type="gramEnd"/>
      <w:r>
        <w:t xml:space="preserve"> at the January DGC meeting.</w:t>
      </w:r>
    </w:p>
    <w:p w14:paraId="39420AF3" w14:textId="77777777" w:rsidR="003B0F68" w:rsidRDefault="003B0F68" w:rsidP="003B0F68">
      <w:pPr>
        <w:ind w:left="1440"/>
      </w:pPr>
    </w:p>
    <w:sectPr w:rsidR="003B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3376D"/>
    <w:multiLevelType w:val="hybridMultilevel"/>
    <w:tmpl w:val="1A5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0E"/>
    <w:rsid w:val="001D4A7B"/>
    <w:rsid w:val="001F581A"/>
    <w:rsid w:val="00305A0E"/>
    <w:rsid w:val="003874AA"/>
    <w:rsid w:val="003B0F68"/>
    <w:rsid w:val="00873222"/>
    <w:rsid w:val="009B10E3"/>
    <w:rsid w:val="009B4B3E"/>
    <w:rsid w:val="00A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1F80"/>
  <w15:chartTrackingRefBased/>
  <w15:docId w15:val="{1F84525B-3E86-43D2-BDEA-6BFA095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F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bctc.edu/colleges-staff/commissions-councils/dg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McKenzie</dc:creator>
  <cp:keywords/>
  <dc:description/>
  <cp:lastModifiedBy>Carmen McKenzie</cp:lastModifiedBy>
  <cp:revision>2</cp:revision>
  <dcterms:created xsi:type="dcterms:W3CDTF">2024-12-12T23:01:00Z</dcterms:created>
  <dcterms:modified xsi:type="dcterms:W3CDTF">2024-12-12T23:01:00Z</dcterms:modified>
</cp:coreProperties>
</file>