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64217486" w:rsidR="00B35659" w:rsidRDefault="008460CF">
      <w:r>
        <w:rPr>
          <w:b/>
        </w:rPr>
        <w:t>Da</w:t>
      </w:r>
      <w:r w:rsidR="00894BC1" w:rsidRPr="00424D19">
        <w:rPr>
          <w:b/>
        </w:rPr>
        <w:t>te</w:t>
      </w:r>
      <w:r w:rsidR="00322DEE">
        <w:rPr>
          <w:b/>
        </w:rPr>
        <w:t xml:space="preserve">: </w:t>
      </w:r>
      <w:r w:rsidR="00093AB6">
        <w:rPr>
          <w:b/>
        </w:rPr>
        <w:t>0</w:t>
      </w:r>
      <w:r w:rsidR="00AF67E1">
        <w:rPr>
          <w:b/>
        </w:rPr>
        <w:t>3</w:t>
      </w:r>
      <w:r w:rsidR="00322DEE">
        <w:rPr>
          <w:b/>
        </w:rPr>
        <w:t>/</w:t>
      </w:r>
      <w:r w:rsidR="00AF67E1">
        <w:rPr>
          <w:b/>
        </w:rPr>
        <w:t>07</w:t>
      </w:r>
      <w:r w:rsidR="00D0459F">
        <w:rPr>
          <w:b/>
        </w:rPr>
        <w:t>/</w:t>
      </w:r>
      <w:r w:rsidR="00F60735">
        <w:rPr>
          <w:b/>
        </w:rPr>
        <w:t>20</w:t>
      </w:r>
      <w:r w:rsidR="00967D83">
        <w:rPr>
          <w:b/>
        </w:rPr>
        <w:t>2</w:t>
      </w:r>
      <w:r w:rsidR="00093AB6">
        <w:rPr>
          <w:b/>
        </w:rPr>
        <w:t>4</w:t>
      </w:r>
      <w:r w:rsidR="00565EC9">
        <w:rPr>
          <w:b/>
        </w:rPr>
        <w:t xml:space="preserve"> </w:t>
      </w:r>
      <w:r w:rsidR="00565EC9">
        <w:rPr>
          <w:b/>
        </w:rPr>
        <w:tab/>
      </w:r>
      <w:r w:rsidR="00923224">
        <w:t>Phone</w:t>
      </w:r>
      <w:r w:rsidR="00D82FD9">
        <w:t>/</w:t>
      </w:r>
      <w:proofErr w:type="spellStart"/>
      <w:r w:rsidR="00D82FD9">
        <w:t>Webex</w:t>
      </w:r>
      <w:proofErr w:type="spellEnd"/>
      <w:r w:rsidR="00100DD1">
        <w:t>; 1</w:t>
      </w:r>
      <w:r w:rsidR="00113297">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0A0A6A01" w:rsidR="005D67C8" w:rsidRPr="00246E22" w:rsidRDefault="00AF67E1"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4C917131" w:rsidR="005D67C8" w:rsidRPr="00246E22" w:rsidRDefault="00AF67E1"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20F0AAAB" w:rsidR="005D67C8" w:rsidRPr="00F66B58" w:rsidRDefault="00583D63"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47A5B3E8" w:rsidR="005D67C8" w:rsidRPr="00A77479" w:rsidRDefault="00583D63"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09FF10A1"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23361371" w:rsidR="00C3648B" w:rsidRDefault="00AF67E1" w:rsidP="005D67C8">
            <w:pPr>
              <w:rPr>
                <w:sz w:val="20"/>
                <w:szCs w:val="20"/>
              </w:rPr>
            </w:pPr>
            <w:r>
              <w:rPr>
                <w:sz w:val="20"/>
                <w:szCs w:val="20"/>
              </w:rPr>
              <w:t>Vacant</w:t>
            </w:r>
          </w:p>
        </w:tc>
        <w:tc>
          <w:tcPr>
            <w:tcW w:w="2785" w:type="dxa"/>
          </w:tcPr>
          <w:p w14:paraId="4F2E6E57" w14:textId="28126DEB" w:rsidR="00C3648B" w:rsidRDefault="00C3648B" w:rsidP="005D67C8">
            <w:pPr>
              <w:rPr>
                <w:sz w:val="20"/>
                <w:szCs w:val="20"/>
              </w:rPr>
            </w:pPr>
          </w:p>
        </w:tc>
      </w:tr>
      <w:tr w:rsidR="00D22F3A" w:rsidRPr="00F66B58" w14:paraId="7048EDCB" w14:textId="77777777" w:rsidTr="00093AB6">
        <w:tc>
          <w:tcPr>
            <w:tcW w:w="904" w:type="dxa"/>
          </w:tcPr>
          <w:p w14:paraId="6690007A" w14:textId="4CD84ED6"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1FA9D9F9" w:rsidR="00D22F3A" w:rsidRDefault="00AF67E1" w:rsidP="005D67C8">
            <w:pPr>
              <w:rPr>
                <w:sz w:val="20"/>
                <w:szCs w:val="20"/>
              </w:rPr>
            </w:pPr>
            <w:r>
              <w:rPr>
                <w:sz w:val="20"/>
                <w:szCs w:val="20"/>
              </w:rPr>
              <w:t>Vacant</w:t>
            </w:r>
          </w:p>
        </w:tc>
        <w:tc>
          <w:tcPr>
            <w:tcW w:w="2785" w:type="dxa"/>
          </w:tcPr>
          <w:p w14:paraId="45FC0497" w14:textId="34643BD2" w:rsidR="00D22F3A" w:rsidRDefault="00D22F3A" w:rsidP="005D67C8">
            <w:pPr>
              <w:rPr>
                <w:sz w:val="20"/>
                <w:szCs w:val="20"/>
              </w:rPr>
            </w:pPr>
          </w:p>
        </w:tc>
      </w:tr>
      <w:tr w:rsidR="00FE4694" w:rsidRPr="00F66B58" w14:paraId="6B5D561B" w14:textId="77777777" w:rsidTr="00093AB6">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113A899C" w:rsidR="005D67C8" w:rsidRPr="00A77479" w:rsidRDefault="00583D63"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24727FAA" w:rsidR="005D67C8" w:rsidRPr="00246E22" w:rsidRDefault="00583D63"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1FCCD3AF" w:rsidR="005D67C8" w:rsidRPr="00246E22" w:rsidRDefault="005D67C8" w:rsidP="00DE7D0E">
            <w:pPr>
              <w:jc w:val="center"/>
              <w:rPr>
                <w:sz w:val="20"/>
                <w:szCs w:val="20"/>
              </w:rPr>
            </w:pP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26F87378" w:rsidR="005D67C8" w:rsidRPr="00A77479" w:rsidRDefault="00583D63"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67FF3752" w:rsidR="005D67C8" w:rsidRPr="001638FA" w:rsidRDefault="00F3047A" w:rsidP="005D67C8">
            <w:pPr>
              <w:rPr>
                <w:sz w:val="20"/>
                <w:szCs w:val="20"/>
                <w:highlight w:val="yellow"/>
              </w:rPr>
            </w:pPr>
            <w:r w:rsidRPr="00F3047A">
              <w:rPr>
                <w:sz w:val="20"/>
                <w:szCs w:val="20"/>
              </w:rPr>
              <w:t>Heidi Ypma</w:t>
            </w:r>
          </w:p>
        </w:tc>
        <w:tc>
          <w:tcPr>
            <w:tcW w:w="278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093AB6">
        <w:tc>
          <w:tcPr>
            <w:tcW w:w="904" w:type="dxa"/>
          </w:tcPr>
          <w:p w14:paraId="482E4872" w14:textId="5CABC060"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24BE74A5" w14:textId="71884915" w:rsidR="005D67C8" w:rsidRPr="00246E22" w:rsidRDefault="00093AB6" w:rsidP="005D67C8">
            <w:pPr>
              <w:rPr>
                <w:sz w:val="20"/>
                <w:szCs w:val="20"/>
              </w:rPr>
            </w:pPr>
            <w:proofErr w:type="spellStart"/>
            <w:r>
              <w:rPr>
                <w:sz w:val="20"/>
                <w:szCs w:val="20"/>
              </w:rPr>
              <w:t>Rolita</w:t>
            </w:r>
            <w:proofErr w:type="spellEnd"/>
            <w:r>
              <w:rPr>
                <w:sz w:val="20"/>
                <w:szCs w:val="20"/>
              </w:rPr>
              <w:t xml:space="preserve"> Flores </w:t>
            </w:r>
            <w:proofErr w:type="spellStart"/>
            <w:r>
              <w:rPr>
                <w:sz w:val="20"/>
                <w:szCs w:val="20"/>
              </w:rPr>
              <w:t>Ezeonu</w:t>
            </w:r>
            <w:proofErr w:type="spellEnd"/>
          </w:p>
          <w:p w14:paraId="398DA2CD" w14:textId="77777777" w:rsidR="005D67C8" w:rsidRPr="00246E22" w:rsidRDefault="005D67C8" w:rsidP="005D67C8">
            <w:pPr>
              <w:rPr>
                <w:sz w:val="20"/>
                <w:szCs w:val="20"/>
              </w:rPr>
            </w:pPr>
          </w:p>
        </w:tc>
        <w:tc>
          <w:tcPr>
            <w:tcW w:w="2785" w:type="dxa"/>
          </w:tcPr>
          <w:p w14:paraId="09AB698B" w14:textId="77A19EE2" w:rsidR="005D67C8" w:rsidRPr="00246E22" w:rsidRDefault="00093AB6" w:rsidP="005D67C8">
            <w:pPr>
              <w:rPr>
                <w:sz w:val="20"/>
                <w:szCs w:val="20"/>
              </w:rPr>
            </w:pPr>
            <w:r>
              <w:rPr>
                <w:sz w:val="20"/>
                <w:szCs w:val="20"/>
              </w:rPr>
              <w:t>Green River</w:t>
            </w:r>
          </w:p>
        </w:tc>
      </w:tr>
      <w:tr w:rsidR="00FE4694" w:rsidRPr="00F66B58" w14:paraId="028D53CB" w14:textId="77777777" w:rsidTr="00093AB6">
        <w:tc>
          <w:tcPr>
            <w:tcW w:w="904" w:type="dxa"/>
          </w:tcPr>
          <w:p w14:paraId="6BE659BB" w14:textId="579851A8" w:rsidR="005D67C8" w:rsidRPr="00246E22" w:rsidRDefault="00583D63"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2F65EFB2" w:rsidR="005D67C8" w:rsidRPr="00246E22" w:rsidRDefault="00583D63"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35239131" w:rsidR="005D67C8" w:rsidRPr="00246E22" w:rsidRDefault="005D67C8" w:rsidP="00DE7D0E">
            <w:pPr>
              <w:jc w:val="center"/>
              <w:rPr>
                <w:sz w:val="20"/>
                <w:szCs w:val="20"/>
              </w:rPr>
            </w:pP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09817D04" w:rsidR="005D67C8" w:rsidRPr="00246E22" w:rsidRDefault="00583D63"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52AA44A0"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3AF3A0A0" w:rsidR="005D67C8" w:rsidRPr="00246E22" w:rsidRDefault="00583D63"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72FE2E93" w:rsidR="00364B58" w:rsidRPr="0068609A" w:rsidRDefault="004D34E0" w:rsidP="00364B58">
      <w:pPr>
        <w:rPr>
          <w:b/>
        </w:rPr>
      </w:pPr>
      <w:r w:rsidRPr="00F3047A">
        <w:t>Next Meeting is</w:t>
      </w:r>
      <w:r w:rsidR="003A6351" w:rsidRPr="00F3047A">
        <w:t xml:space="preserve">: </w:t>
      </w:r>
      <w:r w:rsidR="009208C3">
        <w:t>T</w:t>
      </w:r>
      <w:r w:rsidR="006E6AA0">
        <w:t xml:space="preserve">hursday </w:t>
      </w:r>
      <w:r w:rsidR="00AF67E1">
        <w:t>April 4</w:t>
      </w:r>
      <w:r w:rsidR="00AF6E47">
        <w:t>, 1</w:t>
      </w:r>
      <w:r w:rsidR="00113297">
        <w:t>0:30</w:t>
      </w:r>
      <w:r w:rsidR="00AF6E47">
        <w:t xml:space="preserve"> am</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4A206678" w14:textId="77777777" w:rsidR="00697AC7" w:rsidRPr="00697AC7" w:rsidRDefault="00697AC7" w:rsidP="00697AC7">
      <w:pPr>
        <w:pStyle w:val="m6151871592434759294msolistparagraph"/>
        <w:numPr>
          <w:ilvl w:val="0"/>
          <w:numId w:val="44"/>
        </w:numPr>
        <w:rPr>
          <w:rFonts w:asciiTheme="minorHAnsi" w:hAnsiTheme="minorHAnsi" w:cstheme="minorHAnsi"/>
          <w:b/>
        </w:rPr>
      </w:pPr>
      <w:r w:rsidRPr="00697AC7">
        <w:rPr>
          <w:rFonts w:asciiTheme="minorHAnsi" w:hAnsiTheme="minorHAnsi" w:cstheme="minorHAnsi"/>
          <w:b/>
        </w:rPr>
        <w:t xml:space="preserve">Status Updates: </w:t>
      </w:r>
    </w:p>
    <w:p w14:paraId="5807F6B0" w14:textId="77777777" w:rsidR="00697AC7" w:rsidRPr="00697AC7" w:rsidRDefault="00697AC7" w:rsidP="00697AC7">
      <w:pPr>
        <w:pStyle w:val="m6151871592434759294msolistparagraph"/>
        <w:numPr>
          <w:ilvl w:val="1"/>
          <w:numId w:val="44"/>
        </w:numPr>
        <w:rPr>
          <w:rFonts w:asciiTheme="minorHAnsi" w:hAnsiTheme="minorHAnsi" w:cstheme="minorHAnsi"/>
        </w:rPr>
      </w:pPr>
      <w:r w:rsidRPr="00697AC7">
        <w:rPr>
          <w:rFonts w:asciiTheme="minorHAnsi" w:hAnsiTheme="minorHAnsi" w:cstheme="minorHAnsi"/>
        </w:rPr>
        <w:t xml:space="preserve">Self-Service Questions </w:t>
      </w:r>
    </w:p>
    <w:p w14:paraId="448FB539" w14:textId="77777777" w:rsidR="00697AC7" w:rsidRPr="00697AC7" w:rsidRDefault="00697AC7" w:rsidP="00697AC7">
      <w:pPr>
        <w:pStyle w:val="m6151871592434759294msolistparagraph"/>
        <w:numPr>
          <w:ilvl w:val="1"/>
          <w:numId w:val="44"/>
        </w:numPr>
        <w:rPr>
          <w:rFonts w:asciiTheme="minorHAnsi" w:hAnsiTheme="minorHAnsi" w:cstheme="minorHAnsi"/>
        </w:rPr>
      </w:pPr>
      <w:r w:rsidRPr="00697AC7">
        <w:rPr>
          <w:rFonts w:asciiTheme="minorHAnsi" w:hAnsiTheme="minorHAnsi" w:cstheme="minorHAnsi"/>
        </w:rPr>
        <w:t>Course Modality</w:t>
      </w:r>
    </w:p>
    <w:p w14:paraId="58282C23" w14:textId="77777777" w:rsidR="00697AC7" w:rsidRPr="00697AC7" w:rsidRDefault="00697AC7" w:rsidP="00697AC7">
      <w:pPr>
        <w:pStyle w:val="m6151871592434759294msolistparagraph"/>
        <w:numPr>
          <w:ilvl w:val="1"/>
          <w:numId w:val="44"/>
        </w:numPr>
        <w:rPr>
          <w:rFonts w:asciiTheme="minorHAnsi" w:hAnsiTheme="minorHAnsi" w:cstheme="minorHAnsi"/>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Diagnosis Codes</w:t>
      </w:r>
    </w:p>
    <w:p w14:paraId="62341198" w14:textId="201E2120" w:rsidR="00697AC7" w:rsidRPr="00697AC7" w:rsidRDefault="00AA13BA"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CNED</w:t>
      </w:r>
    </w:p>
    <w:p w14:paraId="4E4A8746" w14:textId="6EDA0BAA" w:rsidR="00697AC7" w:rsidRDefault="00AA13BA" w:rsidP="00697AC7">
      <w:pPr>
        <w:pStyle w:val="m6151871592434759294msolistparagraph"/>
        <w:numPr>
          <w:ilvl w:val="0"/>
          <w:numId w:val="44"/>
        </w:numPr>
        <w:rPr>
          <w:rFonts w:asciiTheme="minorHAnsi" w:hAnsiTheme="minorHAnsi" w:cstheme="minorHAnsi"/>
          <w:b/>
        </w:rPr>
      </w:pPr>
      <w:r>
        <w:rPr>
          <w:rFonts w:asciiTheme="minorHAnsi" w:hAnsiTheme="minorHAnsi" w:cstheme="minorHAnsi"/>
          <w:b/>
        </w:rPr>
        <w:t>Discuss subcommittee for meta-majors</w:t>
      </w:r>
    </w:p>
    <w:p w14:paraId="3DBBF638" w14:textId="0296EFC8" w:rsidR="00697AC7" w:rsidRDefault="00697AC7" w:rsidP="00697AC7">
      <w:pPr>
        <w:pStyle w:val="m6151871592434759294msolistparagraph"/>
        <w:numPr>
          <w:ilvl w:val="1"/>
          <w:numId w:val="44"/>
        </w:numPr>
        <w:rPr>
          <w:rFonts w:asciiTheme="minorHAnsi" w:hAnsiTheme="minorHAnsi" w:cstheme="minorHAnsi"/>
          <w:b/>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SOGI </w:t>
      </w:r>
    </w:p>
    <w:p w14:paraId="1F005278" w14:textId="6EB77B43" w:rsidR="00697AC7" w:rsidRPr="00697AC7" w:rsidRDefault="00697AC7" w:rsidP="00697AC7">
      <w:pPr>
        <w:pStyle w:val="m6151871592434759294msolistparagraph"/>
        <w:numPr>
          <w:ilvl w:val="1"/>
          <w:numId w:val="44"/>
        </w:numPr>
        <w:rPr>
          <w:rFonts w:asciiTheme="minorHAnsi" w:hAnsiTheme="minorHAnsi" w:cstheme="minorHAnsi"/>
          <w:b/>
        </w:rPr>
      </w:pPr>
      <w:proofErr w:type="spellStart"/>
      <w:r w:rsidRPr="00697AC7">
        <w:rPr>
          <w:rFonts w:asciiTheme="minorHAnsi" w:hAnsiTheme="minorHAnsi" w:cstheme="minorHAnsi"/>
        </w:rPr>
        <w:t>DemoCom</w:t>
      </w:r>
      <w:proofErr w:type="spellEnd"/>
      <w:r w:rsidRPr="00697AC7">
        <w:rPr>
          <w:rFonts w:asciiTheme="minorHAnsi" w:hAnsiTheme="minorHAnsi" w:cstheme="minorHAnsi"/>
        </w:rPr>
        <w:t xml:space="preserve"> Pronouns</w:t>
      </w:r>
    </w:p>
    <w:p w14:paraId="6A688761" w14:textId="5DB934F8" w:rsidR="00697AC7" w:rsidRPr="00697AC7" w:rsidRDefault="00AA13BA" w:rsidP="00697AC7">
      <w:pPr>
        <w:pStyle w:val="m6151871592434759294msolistparagraph"/>
        <w:numPr>
          <w:ilvl w:val="0"/>
          <w:numId w:val="44"/>
        </w:numPr>
        <w:rPr>
          <w:rFonts w:asciiTheme="minorHAnsi" w:hAnsiTheme="minorHAnsi" w:cstheme="minorHAnsi"/>
          <w:b/>
        </w:rPr>
      </w:pPr>
      <w:r>
        <w:rPr>
          <w:rFonts w:asciiTheme="minorHAnsi" w:hAnsiTheme="minorHAnsi" w:cstheme="minorHAnsi"/>
          <w:b/>
        </w:rPr>
        <w:t>Review DGC mission, Vision, Scope, Goals, and Objectives</w:t>
      </w:r>
      <w:r w:rsidR="00697AC7" w:rsidRPr="00697AC7">
        <w:rPr>
          <w:rFonts w:asciiTheme="minorHAnsi" w:hAnsiTheme="minorHAnsi" w:cstheme="minorHAnsi"/>
          <w:b/>
        </w:rPr>
        <w:t xml:space="preserve">  </w:t>
      </w:r>
    </w:p>
    <w:p w14:paraId="471E8082" w14:textId="62429A27" w:rsidR="00697AC7" w:rsidRPr="00697AC7" w:rsidRDefault="00697AC7" w:rsidP="00697AC7">
      <w:pPr>
        <w:pStyle w:val="m6151871592434759294msolistparagraph"/>
        <w:numPr>
          <w:ilvl w:val="1"/>
          <w:numId w:val="44"/>
        </w:numPr>
        <w:rPr>
          <w:rFonts w:asciiTheme="minorHAnsi" w:hAnsiTheme="minorHAnsi" w:cstheme="minorHAnsi"/>
        </w:rPr>
      </w:pPr>
      <w:r w:rsidRPr="00697AC7">
        <w:rPr>
          <w:rFonts w:asciiTheme="minorHAnsi" w:hAnsiTheme="minorHAnsi" w:cstheme="minorHAnsi"/>
        </w:rPr>
        <w:t xml:space="preserve">DGC charter, scope and structure discussion </w:t>
      </w:r>
    </w:p>
    <w:p w14:paraId="20D4483C" w14:textId="77777777" w:rsidR="00802692" w:rsidRPr="00802692" w:rsidRDefault="00802692" w:rsidP="00802692">
      <w:pPr>
        <w:spacing w:after="0" w:line="240" w:lineRule="auto"/>
        <w:ind w:left="1440"/>
        <w:rPr>
          <w:rFonts w:eastAsia="Times New Roman"/>
        </w:rPr>
      </w:pPr>
    </w:p>
    <w:p w14:paraId="58F254B2" w14:textId="16C962DB" w:rsidR="00181959" w:rsidRDefault="00697AC7" w:rsidP="00C62926">
      <w:pPr>
        <w:rPr>
          <w:u w:val="single"/>
        </w:rPr>
      </w:pPr>
      <w:r>
        <w:rPr>
          <w:u w:val="single"/>
        </w:rPr>
        <w:t>Status Updates</w:t>
      </w:r>
    </w:p>
    <w:p w14:paraId="0A2DA460" w14:textId="329ED3EC" w:rsidR="00AA13BA" w:rsidRDefault="00697AC7" w:rsidP="00C62926">
      <w:r>
        <w:t>Self Service Questions:</w:t>
      </w:r>
      <w:r w:rsidR="003D5C3D">
        <w:t xml:space="preserve"> </w:t>
      </w:r>
      <w:r w:rsidR="00F31A3B">
        <w:t xml:space="preserve">This </w:t>
      </w:r>
      <w:r w:rsidR="00AC2C38">
        <w:t>proposal n</w:t>
      </w:r>
      <w:r w:rsidR="00A22F59">
        <w:t>eed</w:t>
      </w:r>
      <w:r w:rsidR="00AC2C38">
        <w:t>s</w:t>
      </w:r>
      <w:r w:rsidR="00A22F59">
        <w:t xml:space="preserve"> feedback from </w:t>
      </w:r>
      <w:proofErr w:type="spellStart"/>
      <w:r w:rsidR="00A22F59">
        <w:t>democom</w:t>
      </w:r>
      <w:proofErr w:type="spellEnd"/>
      <w:r w:rsidR="00A22F59">
        <w:t xml:space="preserve"> regarding </w:t>
      </w:r>
      <w:r w:rsidR="00AC2C38">
        <w:t xml:space="preserve">a </w:t>
      </w:r>
      <w:r w:rsidR="00A22F59">
        <w:t xml:space="preserve">few items that came up with implementing to make sure </w:t>
      </w:r>
      <w:r w:rsidR="00AC2C38">
        <w:t>reporting</w:t>
      </w:r>
      <w:r w:rsidR="00A22F59">
        <w:t xml:space="preserve"> needs are met.</w:t>
      </w:r>
      <w:r w:rsidR="00AC2C38">
        <w:t xml:space="preserve"> </w:t>
      </w:r>
      <w:r w:rsidR="00A22F59">
        <w:t xml:space="preserve"> </w:t>
      </w:r>
      <w:r w:rsidR="004B72C9">
        <w:t>The current status is f</w:t>
      </w:r>
      <w:r w:rsidR="00A22F59">
        <w:t>inaliz</w:t>
      </w:r>
      <w:r w:rsidR="00AC2C38">
        <w:t>ing</w:t>
      </w:r>
      <w:r w:rsidR="00A22F59">
        <w:t xml:space="preserve"> requirements </w:t>
      </w:r>
      <w:r w:rsidR="00AC2C38">
        <w:t>for the</w:t>
      </w:r>
      <w:r w:rsidR="00A22F59">
        <w:t xml:space="preserve"> implement</w:t>
      </w:r>
      <w:r w:rsidR="00AC2C38">
        <w:t xml:space="preserve">ation and </w:t>
      </w:r>
      <w:r w:rsidR="00A22F59">
        <w:t>really digging into tryin</w:t>
      </w:r>
      <w:r w:rsidR="00AC2C38">
        <w:t>g</w:t>
      </w:r>
      <w:r w:rsidR="00A22F59">
        <w:t xml:space="preserve"> to find the best solution for the student. This </w:t>
      </w:r>
      <w:r w:rsidR="00AC2C38">
        <w:t xml:space="preserve">data </w:t>
      </w:r>
      <w:r w:rsidR="00A22F59">
        <w:t xml:space="preserve">needs to be collected by the start of the first of the year. </w:t>
      </w:r>
      <w:r w:rsidR="00AC2C38">
        <w:t xml:space="preserve">The requirements work </w:t>
      </w:r>
      <w:proofErr w:type="gramStart"/>
      <w:r w:rsidR="00A22F59">
        <w:t>is</w:t>
      </w:r>
      <w:proofErr w:type="gramEnd"/>
      <w:r w:rsidR="00A22F59">
        <w:t xml:space="preserve"> a priority.</w:t>
      </w:r>
    </w:p>
    <w:p w14:paraId="637E72BD" w14:textId="35D7CD99" w:rsidR="003D5C3D" w:rsidRPr="00F955B1" w:rsidRDefault="003D5C3D" w:rsidP="00C62926">
      <w:r>
        <w:t xml:space="preserve">Course </w:t>
      </w:r>
      <w:r w:rsidR="00F31A3B">
        <w:t>M</w:t>
      </w:r>
      <w:r>
        <w:t xml:space="preserve">odality: </w:t>
      </w:r>
      <w:r w:rsidR="00AC2C38">
        <w:t xml:space="preserve">This is in production </w:t>
      </w:r>
      <w:r w:rsidR="00583D63">
        <w:t xml:space="preserve">effective dated for </w:t>
      </w:r>
      <w:r w:rsidR="00AC2C38">
        <w:t xml:space="preserve">the </w:t>
      </w:r>
      <w:r w:rsidR="00583D63">
        <w:t xml:space="preserve">next academic year. Things are going smoothly. The configuration and the helper text enhancement request </w:t>
      </w:r>
      <w:proofErr w:type="gramStart"/>
      <w:r w:rsidR="00AC2C38">
        <w:t>is</w:t>
      </w:r>
      <w:proofErr w:type="gramEnd"/>
      <w:r w:rsidR="00AC2C38">
        <w:t xml:space="preserve"> in the queue but it hasn’t been implemented yet. The coding was time sensitive so that needed implementation ASAP. A question came up regarding the timeline because students need to know.  Right </w:t>
      </w:r>
      <w:r w:rsidR="009F7C4C">
        <w:t>now,</w:t>
      </w:r>
      <w:r w:rsidR="00AC2C38">
        <w:t xml:space="preserve"> the definition is only in the class notes and some colleges are providing definitions to help. </w:t>
      </w:r>
      <w:r w:rsidR="00F955B1">
        <w:t xml:space="preserve">There isn’t an ETA at this time. Carmen will try and let collage collaboration know that this should be prioritized at the top of the list. </w:t>
      </w:r>
    </w:p>
    <w:p w14:paraId="0D8E9B8B" w14:textId="0F011976" w:rsidR="00F955B1" w:rsidRDefault="0070610D" w:rsidP="00C62926">
      <w:r>
        <w:t xml:space="preserve">Diagnosis </w:t>
      </w:r>
      <w:r w:rsidR="00F31A3B">
        <w:t>C</w:t>
      </w:r>
      <w:r>
        <w:t xml:space="preserve">odes: </w:t>
      </w:r>
      <w:r w:rsidR="00F955B1">
        <w:t xml:space="preserve">There is </w:t>
      </w:r>
      <w:r w:rsidR="004B72C9">
        <w:t>p</w:t>
      </w:r>
      <w:r w:rsidR="00F955B1">
        <w:t xml:space="preserve">reparation of a third version of this proposal to bring forward.  The process for this proposal has been ongoing (see prior minutes).  CS Support said a yes/no indicators would be easier and creating a student group would serve that purpose.  Concerns that are coming forward is that colleges are storing accommodation disability information locally, this is category four data and needs protection.  A modification to the system is possible to have the ctcLink page be institution specific. The group is tasked with writing a new proposal because colleges will use their own systems/work-arounds regardless of what the ctcLink solution is because accommodations still need to be managed. </w:t>
      </w:r>
    </w:p>
    <w:p w14:paraId="63215F2A" w14:textId="5CAF9BB3" w:rsidR="00F955B1" w:rsidRDefault="00AA13BA" w:rsidP="00C62926">
      <w:r>
        <w:t>CNED</w:t>
      </w:r>
      <w:r w:rsidR="00844060">
        <w:t xml:space="preserve">: </w:t>
      </w:r>
      <w:r w:rsidR="00F955B1">
        <w:t xml:space="preserve">This proposal came from the need to address data quality issues now that we are on the same system.  As it turns out, a configuration and/or enhancement to ctcLink is not necessary. This is a </w:t>
      </w:r>
      <w:r w:rsidR="00F955B1">
        <w:lastRenderedPageBreak/>
        <w:t>training issue and tools to identify appropriate coding have been sent to the system (QARS reports and CNED coding manual).</w:t>
      </w:r>
    </w:p>
    <w:p w14:paraId="6AAA46C4" w14:textId="51DF875F" w:rsidR="009208C3" w:rsidRDefault="00AA13BA" w:rsidP="00C62926">
      <w:pPr>
        <w:rPr>
          <w:u w:val="single"/>
        </w:rPr>
      </w:pPr>
      <w:proofErr w:type="spellStart"/>
      <w:r>
        <w:rPr>
          <w:u w:val="single"/>
        </w:rPr>
        <w:t>Metamajor</w:t>
      </w:r>
      <w:proofErr w:type="spellEnd"/>
      <w:r>
        <w:rPr>
          <w:u w:val="single"/>
        </w:rPr>
        <w:t xml:space="preserve"> </w:t>
      </w:r>
      <w:r w:rsidR="009F7C4C">
        <w:rPr>
          <w:u w:val="single"/>
        </w:rPr>
        <w:t>subcommittee</w:t>
      </w:r>
    </w:p>
    <w:p w14:paraId="2C77D0AF" w14:textId="3710F5A0" w:rsidR="00580880" w:rsidRDefault="0025770A" w:rsidP="00AA13BA">
      <w:r>
        <w:t xml:space="preserve">This has been on the back burner for DGC for </w:t>
      </w:r>
      <w:proofErr w:type="spellStart"/>
      <w:r>
        <w:t>awhile</w:t>
      </w:r>
      <w:proofErr w:type="spellEnd"/>
      <w:r>
        <w:t xml:space="preserve">.  We need to form a subcommittee. </w:t>
      </w:r>
      <w:r w:rsidR="001976A9">
        <w:t>Carmen has some ideas of the technical solution.</w:t>
      </w:r>
      <w:r>
        <w:t xml:space="preserve"> We need to make</w:t>
      </w:r>
      <w:r w:rsidR="001758BC">
        <w:t xml:space="preserve"> sure we define what the scope is.</w:t>
      </w:r>
      <w:r>
        <w:t xml:space="preserve"> Carmen is out for two weeks. Monica, the g</w:t>
      </w:r>
      <w:r w:rsidR="001758BC">
        <w:t xml:space="preserve">uided </w:t>
      </w:r>
      <w:r>
        <w:t>p</w:t>
      </w:r>
      <w:r w:rsidR="001758BC">
        <w:t xml:space="preserve">athway state board </w:t>
      </w:r>
      <w:r>
        <w:t xml:space="preserve">liaison will be included in this work. </w:t>
      </w:r>
      <w:r w:rsidR="001758BC">
        <w:t xml:space="preserve"> </w:t>
      </w:r>
    </w:p>
    <w:p w14:paraId="4439897D" w14:textId="2552ED99" w:rsidR="00CA08F5" w:rsidRDefault="00697AC7" w:rsidP="00C62926">
      <w:pPr>
        <w:rPr>
          <w:u w:val="single"/>
        </w:rPr>
      </w:pPr>
      <w:r>
        <w:rPr>
          <w:u w:val="single"/>
        </w:rPr>
        <w:t>Regroup</w:t>
      </w:r>
      <w:r w:rsidR="00181959" w:rsidRPr="00181959">
        <w:rPr>
          <w:u w:val="single"/>
        </w:rPr>
        <w:t xml:space="preserve">: </w:t>
      </w:r>
    </w:p>
    <w:p w14:paraId="1B235C63" w14:textId="06418115" w:rsidR="00AA13BA" w:rsidRDefault="009208C3" w:rsidP="000B0C1C">
      <w:r w:rsidRPr="006D2309">
        <w:rPr>
          <w:i/>
        </w:rPr>
        <w:t>D</w:t>
      </w:r>
      <w:r w:rsidR="000B0C1C">
        <w:rPr>
          <w:i/>
        </w:rPr>
        <w:t>GC Charter</w:t>
      </w:r>
      <w:r>
        <w:rPr>
          <w:i/>
        </w:rPr>
        <w:t xml:space="preserve">: </w:t>
      </w:r>
      <w:r w:rsidR="00883E66">
        <w:t xml:space="preserve">Carmen </w:t>
      </w:r>
      <w:r w:rsidR="001758BC">
        <w:t xml:space="preserve">went over the history and concerns about working on non-data warehouse </w:t>
      </w:r>
      <w:r w:rsidR="0025770A">
        <w:t xml:space="preserve">issues within the DGC committee. We had a general </w:t>
      </w:r>
      <w:r w:rsidR="00FD78D2">
        <w:t xml:space="preserve">conversation about the best way to move forward with </w:t>
      </w:r>
      <w:proofErr w:type="spellStart"/>
      <w:r w:rsidR="00FD78D2">
        <w:t>democom</w:t>
      </w:r>
      <w:proofErr w:type="spellEnd"/>
      <w:r w:rsidR="00FD78D2">
        <w:t xml:space="preserve">. </w:t>
      </w:r>
      <w:r w:rsidR="0025770A">
        <w:t xml:space="preserve"> The committee agreed </w:t>
      </w:r>
      <w:proofErr w:type="spellStart"/>
      <w:r w:rsidR="0025770A">
        <w:t>democom</w:t>
      </w:r>
      <w:proofErr w:type="spellEnd"/>
      <w:r w:rsidR="0025770A">
        <w:t xml:space="preserve"> </w:t>
      </w:r>
      <w:r w:rsidR="00FD78D2">
        <w:t>should stay with DGC at some level</w:t>
      </w:r>
      <w:r w:rsidR="0025770A">
        <w:t>, to provide oversight</w:t>
      </w:r>
      <w:r w:rsidR="00FD78D2">
        <w:t xml:space="preserve">. </w:t>
      </w:r>
      <w:r w:rsidR="0025770A">
        <w:t xml:space="preserve">The </w:t>
      </w:r>
      <w:r w:rsidR="00FD78D2">
        <w:t xml:space="preserve">Charter is good. </w:t>
      </w:r>
      <w:r w:rsidR="0025770A">
        <w:t xml:space="preserve"> We need to in some way s</w:t>
      </w:r>
      <w:r w:rsidR="00FD78D2">
        <w:t xml:space="preserve">ponsor </w:t>
      </w:r>
      <w:r w:rsidR="0025770A">
        <w:t>and/or</w:t>
      </w:r>
      <w:r w:rsidR="00FD78D2">
        <w:t xml:space="preserve"> connect</w:t>
      </w:r>
      <w:r w:rsidR="0025770A">
        <w:t xml:space="preserve"> them</w:t>
      </w:r>
      <w:r w:rsidR="00FD78D2">
        <w:t xml:space="preserve"> to DGC</w:t>
      </w:r>
      <w:r w:rsidR="0025770A">
        <w:t xml:space="preserve">. We need to </w:t>
      </w:r>
      <w:r w:rsidR="00FD78D2">
        <w:t>develop</w:t>
      </w:r>
      <w:r w:rsidR="0025770A">
        <w:t xml:space="preserve"> a way to</w:t>
      </w:r>
      <w:r w:rsidR="004C6413">
        <w:t xml:space="preserve"> make a few things more formalized so long term functionality of </w:t>
      </w:r>
      <w:proofErr w:type="spellStart"/>
      <w:r w:rsidR="004C6413">
        <w:t>democom</w:t>
      </w:r>
      <w:proofErr w:type="spellEnd"/>
      <w:r w:rsidR="004C6413">
        <w:t xml:space="preserve"> is ensured. A </w:t>
      </w:r>
      <w:r w:rsidR="0025770A">
        <w:t xml:space="preserve">broader definition </w:t>
      </w:r>
      <w:r w:rsidR="004C6413">
        <w:t xml:space="preserve">of elements that </w:t>
      </w:r>
      <w:r w:rsidR="0025770A">
        <w:t>DGC</w:t>
      </w:r>
      <w:r w:rsidR="004C6413">
        <w:t xml:space="preserve"> support</w:t>
      </w:r>
      <w:r w:rsidR="0025770A">
        <w:t>s so</w:t>
      </w:r>
      <w:bookmarkStart w:id="1" w:name="_GoBack"/>
      <w:bookmarkEnd w:id="1"/>
      <w:r w:rsidR="004C6413">
        <w:t xml:space="preserve"> we continue to support </w:t>
      </w:r>
      <w:proofErr w:type="spellStart"/>
      <w:r w:rsidR="004C6413">
        <w:t>democom</w:t>
      </w:r>
      <w:proofErr w:type="spellEnd"/>
      <w:r w:rsidR="004C6413">
        <w:t xml:space="preserve">.  </w:t>
      </w:r>
      <w:r w:rsidR="0025770A">
        <w:t xml:space="preserve">The DGC committee is working well and proposals are getting done, </w:t>
      </w:r>
      <w:r w:rsidR="004C6413">
        <w:t xml:space="preserve">would it have the same impact if </w:t>
      </w:r>
      <w:proofErr w:type="spellStart"/>
      <w:r w:rsidR="004C6413">
        <w:t>democom</w:t>
      </w:r>
      <w:proofErr w:type="spellEnd"/>
      <w:r w:rsidR="004C6413">
        <w:t xml:space="preserve"> was on </w:t>
      </w:r>
      <w:proofErr w:type="spellStart"/>
      <w:proofErr w:type="gramStart"/>
      <w:r w:rsidR="004C6413">
        <w:t>it’s</w:t>
      </w:r>
      <w:proofErr w:type="spellEnd"/>
      <w:proofErr w:type="gramEnd"/>
      <w:r w:rsidR="004C6413">
        <w:t xml:space="preserve"> o</w:t>
      </w:r>
      <w:r w:rsidR="0025770A">
        <w:t>wn?</w:t>
      </w:r>
      <w:r w:rsidR="004C6413">
        <w:t xml:space="preserve"> </w:t>
      </w:r>
      <w:r w:rsidR="005B1D18">
        <w:t xml:space="preserve">The standardization of </w:t>
      </w:r>
      <w:r w:rsidR="0025770A">
        <w:t>business</w:t>
      </w:r>
      <w:r w:rsidR="005B1D18">
        <w:t xml:space="preserve"> </w:t>
      </w:r>
      <w:r w:rsidR="0025770A">
        <w:t>processes</w:t>
      </w:r>
      <w:r w:rsidR="005B1D18">
        <w:t xml:space="preserve"> make sure data </w:t>
      </w:r>
      <w:r w:rsidR="0025770A">
        <w:t>configuration</w:t>
      </w:r>
      <w:r w:rsidR="005B1D18">
        <w:t xml:space="preserve"> is aligned with policy and laws and there isn’t a voice that addresses the data early on in the process. A strength of </w:t>
      </w:r>
      <w:r w:rsidR="0025770A">
        <w:t>DGC</w:t>
      </w:r>
      <w:r w:rsidR="005B1D18">
        <w:t xml:space="preserve"> is we look at it from a cross functional</w:t>
      </w:r>
      <w:r w:rsidR="0025770A">
        <w:t>ity</w:t>
      </w:r>
      <w:r w:rsidR="005B1D18">
        <w:t xml:space="preserve"> perspective. </w:t>
      </w:r>
      <w:r w:rsidR="0025770A">
        <w:t>Carmen w</w:t>
      </w:r>
      <w:r w:rsidR="005B1D18">
        <w:t xml:space="preserve">ill have a conversation </w:t>
      </w:r>
      <w:r w:rsidR="0025770A">
        <w:t>with</w:t>
      </w:r>
      <w:r w:rsidR="005B1D18">
        <w:t xml:space="preserve"> </w:t>
      </w:r>
      <w:proofErr w:type="spellStart"/>
      <w:r w:rsidR="005B1D18">
        <w:t>democom</w:t>
      </w:r>
      <w:proofErr w:type="spellEnd"/>
      <w:r w:rsidR="005B1D18">
        <w:t>. Then they will bring it back.</w:t>
      </w:r>
      <w:r w:rsidR="0025608C">
        <w:t xml:space="preserve"> </w:t>
      </w:r>
    </w:p>
    <w:p w14:paraId="3A247638" w14:textId="085E8B13" w:rsidR="005B1D18" w:rsidRPr="009F7C4C" w:rsidRDefault="0025770A" w:rsidP="000B0C1C">
      <w:pPr>
        <w:rPr>
          <w:u w:val="single"/>
        </w:rPr>
      </w:pPr>
      <w:r w:rsidRPr="009F7C4C">
        <w:rPr>
          <w:u w:val="single"/>
        </w:rPr>
        <w:t>Finance Project</w:t>
      </w:r>
      <w:r w:rsidR="009F7C4C">
        <w:rPr>
          <w:u w:val="single"/>
        </w:rPr>
        <w:t>:</w:t>
      </w:r>
    </w:p>
    <w:p w14:paraId="34426E4F" w14:textId="2E0A041D" w:rsidR="005B1D18" w:rsidRDefault="00CC4A39" w:rsidP="000B0C1C">
      <w:r>
        <w:t>As new business, Carmen discussed a potential new project from the finance pillar. Financial data is submitted to OFM. OFM is transitioning to a new system (Workday) for providing that data. It was previously called AFERS. There may be some work standardizing data elements across the system. Carmen suspects there will be work arounds regarding finance data standardization. There will always be differences in finance but we w</w:t>
      </w:r>
      <w:r w:rsidR="009F7C4C">
        <w:t>i</w:t>
      </w:r>
      <w:r>
        <w:t xml:space="preserve">ll review whatever transpires. </w:t>
      </w:r>
    </w:p>
    <w:p w14:paraId="3713A22B" w14:textId="460DE052" w:rsidR="000E589A" w:rsidRDefault="00692D1D" w:rsidP="007B02DB">
      <w:pPr>
        <w:rPr>
          <w:u w:val="single"/>
        </w:rPr>
      </w:pPr>
      <w:r w:rsidRPr="00850F47">
        <w:rPr>
          <w:u w:val="single"/>
        </w:rPr>
        <w:t>Updates</w:t>
      </w:r>
      <w:r w:rsidR="009208C3">
        <w:rPr>
          <w:u w:val="single"/>
        </w:rPr>
        <w:t>/Other</w:t>
      </w:r>
      <w:r w:rsidRPr="00850F47">
        <w:rPr>
          <w:u w:val="single"/>
        </w:rPr>
        <w:t xml:space="preserve"> </w:t>
      </w:r>
      <w:r w:rsidR="003077CA" w:rsidRPr="00850F47">
        <w:rPr>
          <w:u w:val="single"/>
        </w:rPr>
        <w:t xml:space="preserve"> </w:t>
      </w:r>
    </w:p>
    <w:p w14:paraId="77E12830" w14:textId="6E1D3DC7" w:rsidR="000B0C1C" w:rsidRDefault="000B0C1C" w:rsidP="00837BD8">
      <w:pPr>
        <w:pStyle w:val="ListParagraph"/>
        <w:numPr>
          <w:ilvl w:val="0"/>
          <w:numId w:val="34"/>
        </w:numPr>
      </w:pPr>
      <w:r>
        <w:t>None</w:t>
      </w:r>
    </w:p>
    <w:p w14:paraId="635CD75F" w14:textId="77777777" w:rsidR="000B0C1C" w:rsidRDefault="000B0C1C" w:rsidP="000B0C1C"/>
    <w:p w14:paraId="0291273D" w14:textId="411F2861" w:rsidR="00967D83" w:rsidRDefault="008638E5" w:rsidP="000B0C1C">
      <w:r>
        <w:t>Voting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6531C862" w14:textId="271762C2" w:rsidR="00A323F1" w:rsidRDefault="00A323F1" w:rsidP="00A323F1">
      <w:pPr>
        <w:pStyle w:val="ListParagraph"/>
        <w:numPr>
          <w:ilvl w:val="0"/>
          <w:numId w:val="34"/>
        </w:numPr>
      </w:pP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F35A5"/>
    <w:multiLevelType w:val="multilevel"/>
    <w:tmpl w:val="4CB65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B4782"/>
    <w:multiLevelType w:val="multilevel"/>
    <w:tmpl w:val="1834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A0982"/>
    <w:multiLevelType w:val="hybridMultilevel"/>
    <w:tmpl w:val="70A4B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7"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2"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E14A1"/>
    <w:multiLevelType w:val="hybridMultilevel"/>
    <w:tmpl w:val="418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6"/>
  </w:num>
  <w:num w:numId="4">
    <w:abstractNumId w:val="18"/>
  </w:num>
  <w:num w:numId="5">
    <w:abstractNumId w:val="26"/>
  </w:num>
  <w:num w:numId="6">
    <w:abstractNumId w:val="8"/>
  </w:num>
  <w:num w:numId="7">
    <w:abstractNumId w:val="21"/>
  </w:num>
  <w:num w:numId="8">
    <w:abstractNumId w:val="12"/>
  </w:num>
  <w:num w:numId="9">
    <w:abstractNumId w:val="19"/>
  </w:num>
  <w:num w:numId="10">
    <w:abstractNumId w:val="22"/>
  </w:num>
  <w:num w:numId="11">
    <w:abstractNumId w:val="9"/>
  </w:num>
  <w:num w:numId="12">
    <w:abstractNumId w:val="35"/>
  </w:num>
  <w:num w:numId="13">
    <w:abstractNumId w:val="14"/>
  </w:num>
  <w:num w:numId="14">
    <w:abstractNumId w:val="15"/>
  </w:num>
  <w:num w:numId="15">
    <w:abstractNumId w:val="29"/>
  </w:num>
  <w:num w:numId="16">
    <w:abstractNumId w:val="28"/>
  </w:num>
  <w:num w:numId="17">
    <w:abstractNumId w:val="5"/>
  </w:num>
  <w:num w:numId="18">
    <w:abstractNumId w:val="32"/>
  </w:num>
  <w:num w:numId="19">
    <w:abstractNumId w:val="10"/>
  </w:num>
  <w:num w:numId="20">
    <w:abstractNumId w:val="30"/>
  </w:num>
  <w:num w:numId="21">
    <w:abstractNumId w:val="31"/>
  </w:num>
  <w:num w:numId="22">
    <w:abstractNumId w:val="24"/>
  </w:num>
  <w:num w:numId="23">
    <w:abstractNumId w:val="34"/>
  </w:num>
  <w:num w:numId="24">
    <w:abstractNumId w:val="11"/>
  </w:num>
  <w:num w:numId="25">
    <w:abstractNumId w:val="25"/>
  </w:num>
  <w:num w:numId="26">
    <w:abstractNumId w:val="37"/>
  </w:num>
  <w:num w:numId="27">
    <w:abstractNumId w:val="7"/>
  </w:num>
  <w:num w:numId="28">
    <w:abstractNumId w:val="13"/>
  </w:num>
  <w:num w:numId="29">
    <w:abstractNumId w:val="20"/>
  </w:num>
  <w:num w:numId="30">
    <w:abstractNumId w:val="27"/>
  </w:num>
  <w:num w:numId="31">
    <w:abstractNumId w:val="4"/>
  </w:num>
  <w:num w:numId="32">
    <w:abstractNumId w:val="0"/>
  </w:num>
  <w:num w:numId="33">
    <w:abstractNumId w:val="38"/>
  </w:num>
  <w:num w:numId="34">
    <w:abstractNumId w:val="2"/>
  </w:num>
  <w:num w:numId="35">
    <w:abstractNumId w:val="33"/>
  </w:num>
  <w:num w:numId="36">
    <w:abstractNumId w:val="2"/>
  </w:num>
  <w:num w:numId="37">
    <w:abstractNumId w:val="17"/>
  </w:num>
  <w:num w:numId="38">
    <w:abstractNumId w:val="16"/>
  </w:num>
  <w:num w:numId="39">
    <w:abstractNumId w:val="1"/>
  </w:num>
  <w:num w:numId="40">
    <w:abstractNumId w:val="1"/>
  </w:num>
  <w:num w:numId="41">
    <w:abstractNumId w:val="23"/>
  </w:num>
  <w:num w:numId="42">
    <w:abstractNumId w:val="3"/>
  </w:num>
  <w:num w:numId="43">
    <w:abstractNumId w:val="6"/>
  </w:num>
  <w:num w:numId="4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63C4"/>
    <w:rsid w:val="000D2EEC"/>
    <w:rsid w:val="000D613B"/>
    <w:rsid w:val="000D62AB"/>
    <w:rsid w:val="000E0046"/>
    <w:rsid w:val="000E34F6"/>
    <w:rsid w:val="000E5806"/>
    <w:rsid w:val="000E589A"/>
    <w:rsid w:val="000E715C"/>
    <w:rsid w:val="000F50C3"/>
    <w:rsid w:val="000F5A9F"/>
    <w:rsid w:val="000F618A"/>
    <w:rsid w:val="00100510"/>
    <w:rsid w:val="00100DD1"/>
    <w:rsid w:val="0010108E"/>
    <w:rsid w:val="00101355"/>
    <w:rsid w:val="001041B7"/>
    <w:rsid w:val="0010420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758BC"/>
    <w:rsid w:val="001813C4"/>
    <w:rsid w:val="00181959"/>
    <w:rsid w:val="00184D8F"/>
    <w:rsid w:val="00185D89"/>
    <w:rsid w:val="0019162F"/>
    <w:rsid w:val="00191FB3"/>
    <w:rsid w:val="0019375F"/>
    <w:rsid w:val="00195C3C"/>
    <w:rsid w:val="001976A9"/>
    <w:rsid w:val="00197884"/>
    <w:rsid w:val="00197AC1"/>
    <w:rsid w:val="001A0B6B"/>
    <w:rsid w:val="001A7C79"/>
    <w:rsid w:val="001B433F"/>
    <w:rsid w:val="001B4CCD"/>
    <w:rsid w:val="001C1874"/>
    <w:rsid w:val="001C2002"/>
    <w:rsid w:val="001C3396"/>
    <w:rsid w:val="001C355F"/>
    <w:rsid w:val="001C4E7E"/>
    <w:rsid w:val="001C6FA4"/>
    <w:rsid w:val="001C7418"/>
    <w:rsid w:val="001D1A68"/>
    <w:rsid w:val="001D4377"/>
    <w:rsid w:val="001D546D"/>
    <w:rsid w:val="001D7755"/>
    <w:rsid w:val="001E066E"/>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0F29"/>
    <w:rsid w:val="00234ED9"/>
    <w:rsid w:val="00234FC0"/>
    <w:rsid w:val="002448E7"/>
    <w:rsid w:val="00246E22"/>
    <w:rsid w:val="00254035"/>
    <w:rsid w:val="0025608C"/>
    <w:rsid w:val="00256194"/>
    <w:rsid w:val="00256F08"/>
    <w:rsid w:val="0025770A"/>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5B55"/>
    <w:rsid w:val="0030669C"/>
    <w:rsid w:val="003077CA"/>
    <w:rsid w:val="00313C12"/>
    <w:rsid w:val="0031602B"/>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2C9"/>
    <w:rsid w:val="004B7EB9"/>
    <w:rsid w:val="004C0306"/>
    <w:rsid w:val="004C06AA"/>
    <w:rsid w:val="004C250E"/>
    <w:rsid w:val="004C6413"/>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7EB2"/>
    <w:rsid w:val="005210D7"/>
    <w:rsid w:val="00523234"/>
    <w:rsid w:val="00525D8B"/>
    <w:rsid w:val="00526EA6"/>
    <w:rsid w:val="00526FFA"/>
    <w:rsid w:val="00530E7B"/>
    <w:rsid w:val="00540F42"/>
    <w:rsid w:val="00542609"/>
    <w:rsid w:val="0054378F"/>
    <w:rsid w:val="00543DD3"/>
    <w:rsid w:val="00547E7F"/>
    <w:rsid w:val="00556BC1"/>
    <w:rsid w:val="00561619"/>
    <w:rsid w:val="005654A7"/>
    <w:rsid w:val="00565EC9"/>
    <w:rsid w:val="00572ED9"/>
    <w:rsid w:val="005734AF"/>
    <w:rsid w:val="005751A9"/>
    <w:rsid w:val="00575329"/>
    <w:rsid w:val="00577B4D"/>
    <w:rsid w:val="005805B1"/>
    <w:rsid w:val="00580880"/>
    <w:rsid w:val="00581BB3"/>
    <w:rsid w:val="005838C8"/>
    <w:rsid w:val="00583D63"/>
    <w:rsid w:val="0058505A"/>
    <w:rsid w:val="005867D5"/>
    <w:rsid w:val="00587580"/>
    <w:rsid w:val="00587ECD"/>
    <w:rsid w:val="005927F4"/>
    <w:rsid w:val="00595065"/>
    <w:rsid w:val="00596F8B"/>
    <w:rsid w:val="005B1D18"/>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312D"/>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03BE"/>
    <w:rsid w:val="0066280D"/>
    <w:rsid w:val="006660DD"/>
    <w:rsid w:val="00666D0E"/>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B22"/>
    <w:rsid w:val="006D0C1E"/>
    <w:rsid w:val="006D2309"/>
    <w:rsid w:val="006D633F"/>
    <w:rsid w:val="006E0C56"/>
    <w:rsid w:val="006E6AA0"/>
    <w:rsid w:val="006F1EC4"/>
    <w:rsid w:val="006F400E"/>
    <w:rsid w:val="006F743F"/>
    <w:rsid w:val="007001AF"/>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6477"/>
    <w:rsid w:val="00756A41"/>
    <w:rsid w:val="00767E67"/>
    <w:rsid w:val="00770249"/>
    <w:rsid w:val="0077196D"/>
    <w:rsid w:val="00774924"/>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E0997"/>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406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3E66"/>
    <w:rsid w:val="008840C5"/>
    <w:rsid w:val="00890A97"/>
    <w:rsid w:val="00891D76"/>
    <w:rsid w:val="00893685"/>
    <w:rsid w:val="00894BC1"/>
    <w:rsid w:val="00896133"/>
    <w:rsid w:val="00896BD5"/>
    <w:rsid w:val="008A283B"/>
    <w:rsid w:val="008A28E2"/>
    <w:rsid w:val="008A63B7"/>
    <w:rsid w:val="008A6ADE"/>
    <w:rsid w:val="008B3A7F"/>
    <w:rsid w:val="008B53CE"/>
    <w:rsid w:val="008B5D57"/>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1792B"/>
    <w:rsid w:val="009202D3"/>
    <w:rsid w:val="009208C3"/>
    <w:rsid w:val="00921DF7"/>
    <w:rsid w:val="00923224"/>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7761"/>
    <w:rsid w:val="00967D83"/>
    <w:rsid w:val="00973E09"/>
    <w:rsid w:val="00974A42"/>
    <w:rsid w:val="009764F5"/>
    <w:rsid w:val="00980806"/>
    <w:rsid w:val="00984728"/>
    <w:rsid w:val="00984D85"/>
    <w:rsid w:val="00985825"/>
    <w:rsid w:val="00992E74"/>
    <w:rsid w:val="009970A1"/>
    <w:rsid w:val="009A0FC6"/>
    <w:rsid w:val="009A1099"/>
    <w:rsid w:val="009A156E"/>
    <w:rsid w:val="009A16AC"/>
    <w:rsid w:val="009A51CF"/>
    <w:rsid w:val="009A560D"/>
    <w:rsid w:val="009A70E6"/>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9F7C4C"/>
    <w:rsid w:val="00A0125C"/>
    <w:rsid w:val="00A02F80"/>
    <w:rsid w:val="00A04EA0"/>
    <w:rsid w:val="00A07C12"/>
    <w:rsid w:val="00A113C4"/>
    <w:rsid w:val="00A137DC"/>
    <w:rsid w:val="00A1600F"/>
    <w:rsid w:val="00A161C0"/>
    <w:rsid w:val="00A170F4"/>
    <w:rsid w:val="00A22582"/>
    <w:rsid w:val="00A22F59"/>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4018"/>
    <w:rsid w:val="00A65438"/>
    <w:rsid w:val="00A65876"/>
    <w:rsid w:val="00A664BC"/>
    <w:rsid w:val="00A73BD3"/>
    <w:rsid w:val="00A75F2B"/>
    <w:rsid w:val="00A77479"/>
    <w:rsid w:val="00A82F68"/>
    <w:rsid w:val="00A843F1"/>
    <w:rsid w:val="00A84FBE"/>
    <w:rsid w:val="00A85C28"/>
    <w:rsid w:val="00A87545"/>
    <w:rsid w:val="00A900A8"/>
    <w:rsid w:val="00A912FF"/>
    <w:rsid w:val="00A92D5B"/>
    <w:rsid w:val="00A94E62"/>
    <w:rsid w:val="00A95A2C"/>
    <w:rsid w:val="00A97D6B"/>
    <w:rsid w:val="00AA13BA"/>
    <w:rsid w:val="00AA3A9A"/>
    <w:rsid w:val="00AB1883"/>
    <w:rsid w:val="00AB1F7B"/>
    <w:rsid w:val="00AB7976"/>
    <w:rsid w:val="00AC042C"/>
    <w:rsid w:val="00AC0905"/>
    <w:rsid w:val="00AC1564"/>
    <w:rsid w:val="00AC1A77"/>
    <w:rsid w:val="00AC2C38"/>
    <w:rsid w:val="00AC2E89"/>
    <w:rsid w:val="00AC4ED3"/>
    <w:rsid w:val="00AC77DE"/>
    <w:rsid w:val="00AD23E2"/>
    <w:rsid w:val="00AD2D9A"/>
    <w:rsid w:val="00AD30C3"/>
    <w:rsid w:val="00AE1376"/>
    <w:rsid w:val="00AE1FEB"/>
    <w:rsid w:val="00AE23AB"/>
    <w:rsid w:val="00AE2C6C"/>
    <w:rsid w:val="00AE4E17"/>
    <w:rsid w:val="00AE7301"/>
    <w:rsid w:val="00AF2127"/>
    <w:rsid w:val="00AF3303"/>
    <w:rsid w:val="00AF494F"/>
    <w:rsid w:val="00AF67E1"/>
    <w:rsid w:val="00AF6E47"/>
    <w:rsid w:val="00AF778D"/>
    <w:rsid w:val="00B02DC6"/>
    <w:rsid w:val="00B02DC7"/>
    <w:rsid w:val="00B061EB"/>
    <w:rsid w:val="00B06B4C"/>
    <w:rsid w:val="00B14D1C"/>
    <w:rsid w:val="00B16DC2"/>
    <w:rsid w:val="00B3006A"/>
    <w:rsid w:val="00B34093"/>
    <w:rsid w:val="00B35659"/>
    <w:rsid w:val="00B35C33"/>
    <w:rsid w:val="00B4111B"/>
    <w:rsid w:val="00B4215B"/>
    <w:rsid w:val="00B434DA"/>
    <w:rsid w:val="00B46FAD"/>
    <w:rsid w:val="00B47A1C"/>
    <w:rsid w:val="00B54C00"/>
    <w:rsid w:val="00B55045"/>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0303"/>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BCE"/>
    <w:rsid w:val="00C6329B"/>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4A39"/>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1707"/>
    <w:rsid w:val="00D71DBA"/>
    <w:rsid w:val="00D73473"/>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1E16"/>
    <w:rsid w:val="00DD43EA"/>
    <w:rsid w:val="00DD631A"/>
    <w:rsid w:val="00DD729E"/>
    <w:rsid w:val="00DE0E55"/>
    <w:rsid w:val="00DE2A24"/>
    <w:rsid w:val="00DE649F"/>
    <w:rsid w:val="00DE7D0E"/>
    <w:rsid w:val="00DF3855"/>
    <w:rsid w:val="00E03165"/>
    <w:rsid w:val="00E11C80"/>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971D5"/>
    <w:rsid w:val="00EA2A53"/>
    <w:rsid w:val="00EA2DD4"/>
    <w:rsid w:val="00EA46EC"/>
    <w:rsid w:val="00EA4BE8"/>
    <w:rsid w:val="00EA5CBB"/>
    <w:rsid w:val="00EB0AD1"/>
    <w:rsid w:val="00EB13BC"/>
    <w:rsid w:val="00EB21DD"/>
    <w:rsid w:val="00EB3057"/>
    <w:rsid w:val="00EB639B"/>
    <w:rsid w:val="00EC570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578C"/>
    <w:rsid w:val="00F936A4"/>
    <w:rsid w:val="00F955B1"/>
    <w:rsid w:val="00FB003C"/>
    <w:rsid w:val="00FB1438"/>
    <w:rsid w:val="00FB6E83"/>
    <w:rsid w:val="00FC3664"/>
    <w:rsid w:val="00FC4CE8"/>
    <w:rsid w:val="00FC6E4D"/>
    <w:rsid w:val="00FD19CD"/>
    <w:rsid w:val="00FD2E2D"/>
    <w:rsid w:val="00FD78D2"/>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93E5-2D54-4AFD-9DF6-CA23C985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5194</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377</cp:revision>
  <dcterms:created xsi:type="dcterms:W3CDTF">2020-05-07T22:02:00Z</dcterms:created>
  <dcterms:modified xsi:type="dcterms:W3CDTF">2024-04-04T15:33:00Z</dcterms:modified>
</cp:coreProperties>
</file>