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7E675AB9" w:rsidR="00B35659" w:rsidRDefault="008460CF">
      <w:r>
        <w:rPr>
          <w:b/>
        </w:rPr>
        <w:t>Da</w:t>
      </w:r>
      <w:r w:rsidR="00894BC1" w:rsidRPr="00424D19">
        <w:rPr>
          <w:b/>
        </w:rPr>
        <w:t>te</w:t>
      </w:r>
      <w:r w:rsidR="00322DEE">
        <w:rPr>
          <w:b/>
        </w:rPr>
        <w:t xml:space="preserve">: </w:t>
      </w:r>
      <w:r w:rsidR="00CA08F5">
        <w:rPr>
          <w:b/>
        </w:rPr>
        <w:t>1</w:t>
      </w:r>
      <w:r w:rsidR="009208C3">
        <w:rPr>
          <w:b/>
        </w:rPr>
        <w:t>2</w:t>
      </w:r>
      <w:r w:rsidR="00322DEE">
        <w:rPr>
          <w:b/>
        </w:rPr>
        <w:t>/</w:t>
      </w:r>
      <w:r w:rsidR="009208C3">
        <w:rPr>
          <w:b/>
        </w:rPr>
        <w:t>7</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0CB6AA37" w:rsidR="005D67C8" w:rsidRPr="00F66B58" w:rsidRDefault="006E6AA0"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3A1FC4AB" w:rsidR="005D67C8" w:rsidRPr="00A77479" w:rsidRDefault="006E6AA0"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D22F3A" w:rsidRPr="00F66B58" w14:paraId="7048EDCB" w14:textId="77777777" w:rsidTr="00F3047A">
        <w:tc>
          <w:tcPr>
            <w:tcW w:w="904" w:type="dxa"/>
          </w:tcPr>
          <w:p w14:paraId="6690007A" w14:textId="4CD84ED6"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6E1C126E" w14:textId="10817011" w:rsidR="00D22F3A" w:rsidRDefault="00D22F3A" w:rsidP="005D67C8">
            <w:pPr>
              <w:rPr>
                <w:sz w:val="20"/>
                <w:szCs w:val="20"/>
              </w:rPr>
            </w:pPr>
            <w:r>
              <w:rPr>
                <w:sz w:val="20"/>
                <w:szCs w:val="20"/>
              </w:rPr>
              <w:t>Jennifer Wade</w:t>
            </w:r>
          </w:p>
        </w:tc>
        <w:tc>
          <w:tcPr>
            <w:tcW w:w="2875" w:type="dxa"/>
          </w:tcPr>
          <w:p w14:paraId="45FC0497" w14:textId="673FFB3E" w:rsidR="00D22F3A" w:rsidRDefault="00D22F3A" w:rsidP="005D67C8">
            <w:pPr>
              <w:rPr>
                <w:sz w:val="20"/>
                <w:szCs w:val="20"/>
              </w:rPr>
            </w:pPr>
            <w:r>
              <w:rPr>
                <w:sz w:val="20"/>
                <w:szCs w:val="20"/>
              </w:rPr>
              <w:t>Olympic College</w:t>
            </w:r>
          </w:p>
        </w:tc>
      </w:tr>
      <w:tr w:rsidR="00FE4694" w:rsidRPr="00F66B58" w14:paraId="6B5D561B" w14:textId="77777777" w:rsidTr="00F3047A">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0022AF6A" w:rsidR="005D67C8" w:rsidRPr="00A77479" w:rsidRDefault="006E6AA0"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87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F3047A">
        <w:tc>
          <w:tcPr>
            <w:tcW w:w="904" w:type="dxa"/>
          </w:tcPr>
          <w:p w14:paraId="7F144716" w14:textId="7AC7D5B7" w:rsidR="005D67C8" w:rsidRPr="00246E22" w:rsidRDefault="006E6AA0"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87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F3047A">
        <w:tc>
          <w:tcPr>
            <w:tcW w:w="904" w:type="dxa"/>
          </w:tcPr>
          <w:p w14:paraId="4B47182D" w14:textId="2988E413" w:rsidR="005D67C8" w:rsidRPr="00246E22" w:rsidRDefault="009270ED"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72F182A0"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3B45CE42"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4CC397" w:rsidR="005D67C8" w:rsidRPr="00246E22" w:rsidRDefault="00113297" w:rsidP="005D67C8">
            <w:pPr>
              <w:rPr>
                <w:sz w:val="20"/>
                <w:szCs w:val="20"/>
              </w:rPr>
            </w:pPr>
            <w:r>
              <w:rPr>
                <w:sz w:val="20"/>
                <w:szCs w:val="20"/>
              </w:rPr>
              <w:t>Vacant</w:t>
            </w:r>
          </w:p>
          <w:p w14:paraId="398DA2CD" w14:textId="77777777" w:rsidR="005D67C8" w:rsidRPr="00246E22" w:rsidRDefault="005D67C8" w:rsidP="005D67C8">
            <w:pPr>
              <w:rPr>
                <w:sz w:val="20"/>
                <w:szCs w:val="20"/>
              </w:rPr>
            </w:pPr>
          </w:p>
        </w:tc>
        <w:tc>
          <w:tcPr>
            <w:tcW w:w="2875" w:type="dxa"/>
          </w:tcPr>
          <w:p w14:paraId="09AB698B" w14:textId="1E383BDE" w:rsidR="005D67C8" w:rsidRPr="00246E22" w:rsidRDefault="00713C9F" w:rsidP="005D67C8">
            <w:pPr>
              <w:rPr>
                <w:sz w:val="20"/>
                <w:szCs w:val="20"/>
              </w:rPr>
            </w:pPr>
            <w:r>
              <w:rPr>
                <w:sz w:val="20"/>
                <w:szCs w:val="20"/>
              </w:rPr>
              <w:t>Replace for Wendy</w:t>
            </w:r>
          </w:p>
        </w:tc>
      </w:tr>
      <w:tr w:rsidR="00FE4694" w:rsidRPr="00F66B58" w14:paraId="028D53CB" w14:textId="77777777" w:rsidTr="00F3047A">
        <w:tc>
          <w:tcPr>
            <w:tcW w:w="904" w:type="dxa"/>
          </w:tcPr>
          <w:p w14:paraId="6BE659BB" w14:textId="53C8FB87" w:rsidR="005D67C8" w:rsidRPr="00246E22" w:rsidRDefault="006E6AA0" w:rsidP="00045739">
            <w:pPr>
              <w:pStyle w:val="Subtitle"/>
              <w:jc w:val="center"/>
            </w:pPr>
            <w:r w:rsidRPr="006E6AA0">
              <w:rPr>
                <w:color w:val="auto"/>
              </w:rP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44E98106" w:rsidR="005D67C8" w:rsidRPr="00246E22" w:rsidRDefault="006E6AA0"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6CF2AF9A" w:rsidR="005D67C8" w:rsidRPr="00246E22" w:rsidRDefault="005D67C8" w:rsidP="00DE7D0E">
            <w:pPr>
              <w:jc w:val="center"/>
              <w:rPr>
                <w:sz w:val="20"/>
                <w:szCs w:val="20"/>
              </w:rPr>
            </w:pP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37EEBCB0" w:rsidR="005D67C8" w:rsidRPr="00246E22" w:rsidRDefault="006E6AA0"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390CE140" w:rsidR="005D67C8" w:rsidRPr="00F66B58" w:rsidRDefault="006E6AA0"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74538D39" w:rsidR="005D67C8" w:rsidRPr="00246E22" w:rsidRDefault="006E6AA0"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0157CC8E" w:rsidR="00364B58" w:rsidRPr="0068609A" w:rsidRDefault="004D34E0" w:rsidP="00364B58">
      <w:pPr>
        <w:rPr>
          <w:b/>
        </w:rPr>
      </w:pPr>
      <w:r w:rsidRPr="00F3047A">
        <w:t>Next Meeting is</w:t>
      </w:r>
      <w:r w:rsidR="003A6351" w:rsidRPr="00F3047A">
        <w:t xml:space="preserve">: </w:t>
      </w:r>
      <w:r w:rsidR="009208C3">
        <w:t>T</w:t>
      </w:r>
      <w:r w:rsidR="006E6AA0">
        <w:t>hursday January 11</w:t>
      </w:r>
      <w:r w:rsidR="00AF6E47">
        <w:t>, 1</w:t>
      </w:r>
      <w:r w:rsidR="00113297">
        <w:t>0:30</w:t>
      </w:r>
      <w:r w:rsidR="00AF6E47">
        <w:t xml:space="preserve"> am</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589BFA3F" w14:textId="77777777" w:rsidR="009208C3" w:rsidRPr="009208C3" w:rsidRDefault="009208C3" w:rsidP="009208C3">
      <w:pPr>
        <w:pStyle w:val="ListParagraph"/>
        <w:numPr>
          <w:ilvl w:val="0"/>
          <w:numId w:val="40"/>
        </w:numPr>
        <w:contextualSpacing w:val="0"/>
        <w:rPr>
          <w:rFonts w:asciiTheme="minorHAnsi" w:eastAsia="Times New Roman" w:hAnsiTheme="minorHAnsi" w:cstheme="minorHAnsi"/>
          <w:b/>
          <w:bCs/>
        </w:rPr>
      </w:pPr>
      <w:r w:rsidRPr="009208C3">
        <w:rPr>
          <w:rFonts w:asciiTheme="minorHAnsi" w:eastAsia="Times New Roman" w:hAnsiTheme="minorHAnsi" w:cstheme="minorHAnsi"/>
          <w:b/>
          <w:bCs/>
        </w:rPr>
        <w:t xml:space="preserve">Name Proposal Vote - Passed </w:t>
      </w:r>
    </w:p>
    <w:p w14:paraId="72DC15FB" w14:textId="77777777" w:rsidR="009208C3" w:rsidRPr="009208C3" w:rsidRDefault="009208C3" w:rsidP="009208C3">
      <w:pPr>
        <w:pStyle w:val="ListParagraph"/>
        <w:numPr>
          <w:ilvl w:val="1"/>
          <w:numId w:val="40"/>
        </w:numPr>
        <w:contextualSpacing w:val="0"/>
        <w:rPr>
          <w:rFonts w:asciiTheme="minorHAnsi" w:eastAsia="Times New Roman" w:hAnsiTheme="minorHAnsi" w:cstheme="minorHAnsi"/>
          <w14:ligatures w14:val="standardContextual"/>
        </w:rPr>
      </w:pPr>
      <w:r w:rsidRPr="009208C3">
        <w:rPr>
          <w:rFonts w:asciiTheme="minorHAnsi" w:eastAsia="Times New Roman" w:hAnsiTheme="minorHAnsi" w:cstheme="minorHAnsi"/>
        </w:rPr>
        <w:t>Next steps:  Carmen to present enhancement request to Working Group</w:t>
      </w:r>
    </w:p>
    <w:p w14:paraId="004428E3" w14:textId="77777777" w:rsidR="009208C3" w:rsidRPr="009208C3" w:rsidRDefault="009208C3" w:rsidP="009208C3">
      <w:pPr>
        <w:pStyle w:val="ListParagraph"/>
        <w:numPr>
          <w:ilvl w:val="0"/>
          <w:numId w:val="40"/>
        </w:numPr>
        <w:contextualSpacing w:val="0"/>
        <w:rPr>
          <w:rFonts w:asciiTheme="minorHAnsi" w:eastAsia="Times New Roman" w:hAnsiTheme="minorHAnsi" w:cstheme="minorHAnsi"/>
          <w:b/>
          <w:bCs/>
        </w:rPr>
      </w:pPr>
      <w:r w:rsidRPr="009208C3">
        <w:rPr>
          <w:rFonts w:asciiTheme="minorHAnsi" w:eastAsia="Times New Roman" w:hAnsiTheme="minorHAnsi" w:cstheme="minorHAnsi"/>
          <w:b/>
          <w:bCs/>
        </w:rPr>
        <w:t> Current Proposals with System Feedback</w:t>
      </w:r>
    </w:p>
    <w:p w14:paraId="51E132C1" w14:textId="77777777" w:rsidR="009208C3" w:rsidRPr="009208C3" w:rsidRDefault="009208C3" w:rsidP="009208C3">
      <w:pPr>
        <w:pStyle w:val="ListParagraph"/>
        <w:numPr>
          <w:ilvl w:val="2"/>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Course Modality (proposal attached)</w:t>
      </w:r>
    </w:p>
    <w:p w14:paraId="4764E8FC"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Slightly modified and now includes an enhancement to add helper text</w:t>
      </w:r>
    </w:p>
    <w:p w14:paraId="054AEFBB"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Ready to vote?</w:t>
      </w:r>
    </w:p>
    <w:p w14:paraId="26DB86CB" w14:textId="77777777" w:rsidR="009208C3" w:rsidRPr="009208C3" w:rsidRDefault="009208C3" w:rsidP="009208C3">
      <w:pPr>
        <w:pStyle w:val="ListParagraph"/>
        <w:numPr>
          <w:ilvl w:val="2"/>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Continuing Education</w:t>
      </w:r>
    </w:p>
    <w:p w14:paraId="4ECED384"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Feedback received from CEC, more to come on this at a future meeting</w:t>
      </w:r>
    </w:p>
    <w:p w14:paraId="6F954A83" w14:textId="77777777" w:rsidR="009208C3" w:rsidRPr="009208C3" w:rsidRDefault="009208C3" w:rsidP="009208C3">
      <w:pPr>
        <w:pStyle w:val="ListParagraph"/>
        <w:numPr>
          <w:ilvl w:val="2"/>
          <w:numId w:val="41"/>
        </w:numPr>
        <w:contextualSpacing w:val="0"/>
        <w:rPr>
          <w:rFonts w:asciiTheme="minorHAnsi" w:eastAsia="Times New Roman" w:hAnsiTheme="minorHAnsi" w:cstheme="minorHAnsi"/>
        </w:rPr>
      </w:pPr>
      <w:proofErr w:type="spellStart"/>
      <w:r w:rsidRPr="009208C3">
        <w:rPr>
          <w:rFonts w:asciiTheme="minorHAnsi" w:eastAsia="Times New Roman" w:hAnsiTheme="minorHAnsi" w:cstheme="minorHAnsi"/>
        </w:rPr>
        <w:t>DemoCom</w:t>
      </w:r>
      <w:proofErr w:type="spellEnd"/>
      <w:r w:rsidRPr="009208C3">
        <w:rPr>
          <w:rFonts w:asciiTheme="minorHAnsi" w:eastAsia="Times New Roman" w:hAnsiTheme="minorHAnsi" w:cstheme="minorHAnsi"/>
        </w:rPr>
        <w:t xml:space="preserve"> Diagnosis Codes </w:t>
      </w:r>
    </w:p>
    <w:p w14:paraId="4D588271"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Feedback received from CS Support, potential new approach being tested</w:t>
      </w:r>
    </w:p>
    <w:p w14:paraId="579116D2" w14:textId="77777777" w:rsidR="009208C3" w:rsidRPr="009208C3" w:rsidRDefault="009208C3" w:rsidP="009208C3">
      <w:pPr>
        <w:pStyle w:val="ListParagraph"/>
        <w:numPr>
          <w:ilvl w:val="1"/>
          <w:numId w:val="41"/>
        </w:numPr>
        <w:contextualSpacing w:val="0"/>
        <w:rPr>
          <w:rFonts w:asciiTheme="minorHAnsi" w:eastAsia="Times New Roman" w:hAnsiTheme="minorHAnsi" w:cstheme="minorHAnsi"/>
          <w:b/>
          <w:bCs/>
        </w:rPr>
      </w:pPr>
      <w:r w:rsidRPr="009208C3">
        <w:rPr>
          <w:rFonts w:asciiTheme="minorHAnsi" w:eastAsia="Times New Roman" w:hAnsiTheme="minorHAnsi" w:cstheme="minorHAnsi"/>
          <w:b/>
          <w:bCs/>
        </w:rPr>
        <w:t>New Proposals</w:t>
      </w:r>
    </w:p>
    <w:p w14:paraId="74255419" w14:textId="77777777" w:rsidR="009208C3" w:rsidRPr="009208C3" w:rsidRDefault="009208C3" w:rsidP="009208C3">
      <w:pPr>
        <w:pStyle w:val="ListParagraph"/>
        <w:numPr>
          <w:ilvl w:val="2"/>
          <w:numId w:val="41"/>
        </w:numPr>
        <w:contextualSpacing w:val="0"/>
        <w:rPr>
          <w:rFonts w:asciiTheme="minorHAnsi" w:eastAsia="Times New Roman" w:hAnsiTheme="minorHAnsi" w:cstheme="minorHAnsi"/>
        </w:rPr>
      </w:pPr>
      <w:proofErr w:type="spellStart"/>
      <w:r w:rsidRPr="009208C3">
        <w:rPr>
          <w:rFonts w:asciiTheme="minorHAnsi" w:eastAsia="Times New Roman" w:hAnsiTheme="minorHAnsi" w:cstheme="minorHAnsi"/>
        </w:rPr>
        <w:t>DemoCom</w:t>
      </w:r>
      <w:proofErr w:type="spellEnd"/>
      <w:r w:rsidRPr="009208C3">
        <w:rPr>
          <w:rFonts w:asciiTheme="minorHAnsi" w:eastAsia="Times New Roman" w:hAnsiTheme="minorHAnsi" w:cstheme="minorHAnsi"/>
        </w:rPr>
        <w:t xml:space="preserve"> SOGI (proposal attached)</w:t>
      </w:r>
    </w:p>
    <w:p w14:paraId="57182CCE"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Review and Discuss</w:t>
      </w:r>
    </w:p>
    <w:p w14:paraId="557BC010"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 xml:space="preserve">Ready to send out for system feedback? </w:t>
      </w:r>
    </w:p>
    <w:p w14:paraId="07840EDE" w14:textId="77777777" w:rsidR="009208C3" w:rsidRPr="009208C3" w:rsidRDefault="009208C3" w:rsidP="009208C3">
      <w:pPr>
        <w:pStyle w:val="ListParagraph"/>
        <w:numPr>
          <w:ilvl w:val="2"/>
          <w:numId w:val="41"/>
        </w:numPr>
        <w:contextualSpacing w:val="0"/>
        <w:rPr>
          <w:rFonts w:asciiTheme="minorHAnsi" w:eastAsia="Times New Roman" w:hAnsiTheme="minorHAnsi" w:cstheme="minorHAnsi"/>
        </w:rPr>
      </w:pPr>
      <w:proofErr w:type="spellStart"/>
      <w:r w:rsidRPr="009208C3">
        <w:rPr>
          <w:rFonts w:asciiTheme="minorHAnsi" w:eastAsia="Times New Roman" w:hAnsiTheme="minorHAnsi" w:cstheme="minorHAnsi"/>
        </w:rPr>
        <w:t>DemoCom</w:t>
      </w:r>
      <w:proofErr w:type="spellEnd"/>
      <w:r w:rsidRPr="009208C3">
        <w:rPr>
          <w:rFonts w:asciiTheme="minorHAnsi" w:eastAsia="Times New Roman" w:hAnsiTheme="minorHAnsi" w:cstheme="minorHAnsi"/>
        </w:rPr>
        <w:t xml:space="preserve"> Pronouns (proposal attached)</w:t>
      </w:r>
    </w:p>
    <w:p w14:paraId="703B0116"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Review and Discuss</w:t>
      </w:r>
    </w:p>
    <w:p w14:paraId="22A589CD" w14:textId="77777777" w:rsidR="009208C3" w:rsidRPr="009208C3" w:rsidRDefault="009208C3" w:rsidP="009208C3">
      <w:pPr>
        <w:pStyle w:val="ListParagraph"/>
        <w:numPr>
          <w:ilvl w:val="3"/>
          <w:numId w:val="41"/>
        </w:numPr>
        <w:contextualSpacing w:val="0"/>
        <w:rPr>
          <w:rFonts w:asciiTheme="minorHAnsi" w:eastAsia="Times New Roman" w:hAnsiTheme="minorHAnsi" w:cstheme="minorHAnsi"/>
        </w:rPr>
      </w:pPr>
      <w:r w:rsidRPr="009208C3">
        <w:rPr>
          <w:rFonts w:asciiTheme="minorHAnsi" w:eastAsia="Times New Roman" w:hAnsiTheme="minorHAnsi" w:cstheme="minorHAnsi"/>
        </w:rPr>
        <w:t xml:space="preserve">Ready to send out for system feedback? </w:t>
      </w:r>
    </w:p>
    <w:p w14:paraId="20D4483C" w14:textId="77777777" w:rsidR="00802692" w:rsidRPr="00802692" w:rsidRDefault="00802692" w:rsidP="00802692">
      <w:pPr>
        <w:spacing w:after="0" w:line="240" w:lineRule="auto"/>
        <w:ind w:left="1440"/>
        <w:rPr>
          <w:rFonts w:eastAsia="Times New Roman"/>
        </w:rPr>
      </w:pPr>
    </w:p>
    <w:p w14:paraId="58F254B2" w14:textId="0CA2410C" w:rsidR="00181959" w:rsidRDefault="009208C3" w:rsidP="00C62926">
      <w:pPr>
        <w:rPr>
          <w:u w:val="single"/>
        </w:rPr>
      </w:pPr>
      <w:r>
        <w:rPr>
          <w:u w:val="single"/>
        </w:rPr>
        <w:t>Name Proposal Vote</w:t>
      </w:r>
    </w:p>
    <w:p w14:paraId="136C3432" w14:textId="00C13281" w:rsidR="00181959" w:rsidRDefault="004112CA" w:rsidP="00C62926">
      <w:r>
        <w:t xml:space="preserve">The proposal </w:t>
      </w:r>
      <w:r w:rsidR="00D5372A">
        <w:t xml:space="preserve">has been voted upon </w:t>
      </w:r>
      <w:r w:rsidR="007B10D5">
        <w:t xml:space="preserve">and passed </w:t>
      </w:r>
      <w:r w:rsidR="00D5372A">
        <w:t xml:space="preserve">to move forward </w:t>
      </w:r>
      <w:r w:rsidR="007B10D5">
        <w:t xml:space="preserve">with </w:t>
      </w:r>
      <w:r w:rsidR="006E6AA0">
        <w:t>7 out of 9 votes, 78%. This was</w:t>
      </w:r>
      <w:r w:rsidR="007B10D5">
        <w:t xml:space="preserve"> added to </w:t>
      </w:r>
      <w:r w:rsidR="006E6AA0">
        <w:t xml:space="preserve">the ctcLink working group </w:t>
      </w:r>
      <w:r w:rsidR="007B10D5">
        <w:t xml:space="preserve">que and it will go through the enhancement request process.  </w:t>
      </w:r>
      <w:r w:rsidR="006E6AA0">
        <w:t>Carmen</w:t>
      </w:r>
      <w:r w:rsidR="007B10D5">
        <w:t xml:space="preserve"> will notify us on </w:t>
      </w:r>
      <w:r w:rsidR="00CC2B3C">
        <w:t>the progress.</w:t>
      </w:r>
    </w:p>
    <w:p w14:paraId="6AAA46C4" w14:textId="77777777" w:rsidR="009208C3" w:rsidRDefault="009208C3" w:rsidP="00C62926">
      <w:pPr>
        <w:rPr>
          <w:u w:val="single"/>
        </w:rPr>
      </w:pPr>
      <w:r>
        <w:rPr>
          <w:u w:val="single"/>
        </w:rPr>
        <w:t xml:space="preserve">Current Proposals with System Feedback: </w:t>
      </w:r>
    </w:p>
    <w:p w14:paraId="77B8379B" w14:textId="0EBB3E55" w:rsidR="009208C3" w:rsidRDefault="009208C3" w:rsidP="00C62926">
      <w:r w:rsidRPr="006D2309">
        <w:rPr>
          <w:i/>
        </w:rPr>
        <w:t>Course Modality Proposal</w:t>
      </w:r>
      <w:r>
        <w:t xml:space="preserve">: </w:t>
      </w:r>
      <w:r w:rsidR="006E6AA0">
        <w:t>F</w:t>
      </w:r>
      <w:r w:rsidR="007B10D5">
        <w:t xml:space="preserve">eedback </w:t>
      </w:r>
      <w:r w:rsidR="006E6AA0">
        <w:t>period was comp</w:t>
      </w:r>
      <w:r w:rsidR="00D5372A">
        <w:t>l</w:t>
      </w:r>
      <w:r w:rsidR="006E6AA0">
        <w:t xml:space="preserve">eted. The course modality </w:t>
      </w:r>
      <w:proofErr w:type="spellStart"/>
      <w:r w:rsidR="006E6AA0">
        <w:t>s</w:t>
      </w:r>
      <w:r w:rsidR="007B10D5">
        <w:t>ub committee</w:t>
      </w:r>
      <w:proofErr w:type="spellEnd"/>
      <w:r w:rsidR="007B10D5">
        <w:t xml:space="preserve"> made a few modifications to the proposal. </w:t>
      </w:r>
      <w:r w:rsidR="006E6AA0">
        <w:t>The m</w:t>
      </w:r>
      <w:r w:rsidR="007B10D5">
        <w:t xml:space="preserve">ain change is </w:t>
      </w:r>
      <w:r w:rsidR="006E6AA0">
        <w:t>they added an</w:t>
      </w:r>
      <w:r w:rsidR="007B10D5">
        <w:t xml:space="preserve"> enhancement request to add helper text for students.</w:t>
      </w:r>
      <w:r w:rsidR="006E6AA0">
        <w:t xml:space="preserve"> Carmen is h</w:t>
      </w:r>
      <w:r w:rsidR="007B10D5">
        <w:t>oping to get this through in time so class builders don’t have to go back</w:t>
      </w:r>
      <w:r w:rsidR="00471D10">
        <w:t xml:space="preserve"> and re-code classes</w:t>
      </w:r>
      <w:r w:rsidR="006E6AA0">
        <w:t>. They are going to leverage</w:t>
      </w:r>
      <w:r w:rsidR="007B10D5">
        <w:t xml:space="preserve"> effective dating </w:t>
      </w:r>
      <w:r w:rsidR="006E6AA0">
        <w:t xml:space="preserve">to </w:t>
      </w:r>
      <w:r w:rsidR="007B10D5">
        <w:t xml:space="preserve">configure </w:t>
      </w:r>
      <w:r w:rsidR="006E6AA0">
        <w:t xml:space="preserve">the </w:t>
      </w:r>
      <w:r w:rsidR="007B10D5">
        <w:t xml:space="preserve">instruction mode, this year instruction </w:t>
      </w:r>
      <w:r w:rsidR="006E6AA0">
        <w:t xml:space="preserve">mode will remain the same, </w:t>
      </w:r>
      <w:r w:rsidR="007B10D5">
        <w:t xml:space="preserve">after spring quarter </w:t>
      </w:r>
      <w:r w:rsidR="006E6AA0">
        <w:t xml:space="preserve">the </w:t>
      </w:r>
      <w:r w:rsidR="007B10D5">
        <w:t xml:space="preserve">new instruction </w:t>
      </w:r>
      <w:r w:rsidR="00471D10">
        <w:t xml:space="preserve">mode </w:t>
      </w:r>
      <w:r w:rsidR="007B10D5">
        <w:t xml:space="preserve">will be present.  </w:t>
      </w:r>
      <w:r w:rsidR="006E6AA0">
        <w:t>As of this meeting,</w:t>
      </w:r>
      <w:r w:rsidR="006C5D48">
        <w:t xml:space="preserve"> 3 commissions have voted</w:t>
      </w:r>
      <w:r w:rsidR="006E6AA0">
        <w:t xml:space="preserve"> and three responses were yes.</w:t>
      </w:r>
      <w:r w:rsidR="006C5D48">
        <w:t xml:space="preserve"> </w:t>
      </w:r>
      <w:r w:rsidR="007B10D5">
        <w:t xml:space="preserve"> </w:t>
      </w:r>
    </w:p>
    <w:p w14:paraId="45C980CD" w14:textId="2D93FB70" w:rsidR="00471D10" w:rsidRDefault="009208C3" w:rsidP="00C62926">
      <w:r w:rsidRPr="006D2309">
        <w:rPr>
          <w:i/>
        </w:rPr>
        <w:t>Continuing Education</w:t>
      </w:r>
      <w:r>
        <w:t xml:space="preserve">: </w:t>
      </w:r>
      <w:r w:rsidR="00471D10">
        <w:t>D</w:t>
      </w:r>
      <w:r w:rsidR="006C5D48">
        <w:t>ata quality issues are</w:t>
      </w:r>
      <w:r w:rsidR="00471D10">
        <w:t xml:space="preserve"> appearing. </w:t>
      </w:r>
      <w:r w:rsidR="006C5D48">
        <w:t xml:space="preserve">CNED and UGRD are included in DW and </w:t>
      </w:r>
      <w:r w:rsidR="00471D10">
        <w:t>for FTE calculations</w:t>
      </w:r>
      <w:r w:rsidR="006C5D48">
        <w:t>.  Essentially</w:t>
      </w:r>
      <w:r w:rsidR="00471D10">
        <w:t xml:space="preserve">, </w:t>
      </w:r>
      <w:r w:rsidR="00D5372A">
        <w:t>some</w:t>
      </w:r>
      <w:r w:rsidR="00471D10">
        <w:t xml:space="preserve"> data entered under the CNED code is not aligned </w:t>
      </w:r>
      <w:r w:rsidR="006C5D48">
        <w:t xml:space="preserve">with published policies. </w:t>
      </w:r>
      <w:r w:rsidR="00471D10">
        <w:t xml:space="preserve">The reason a proposal was put forth was because there may have been a coding change that needed to happen. Ultimately, a coding change does not need to happen and an enhancement request is not needed either.  The State Board does not need approval to enforce existing policies.  Therefore, </w:t>
      </w:r>
      <w:r w:rsidR="00471D10">
        <w:lastRenderedPageBreak/>
        <w:t xml:space="preserve">we don’t need a proposal to go through data governance.  This proposal will be retracted.  To enforce the existing published policies, </w:t>
      </w:r>
      <w:r w:rsidR="00D5372A">
        <w:t xml:space="preserve">SBCTC </w:t>
      </w:r>
      <w:r w:rsidR="00471D10">
        <w:t xml:space="preserve">data services will create the tools to ensure appropriate data entry under the CNED code.  A smaller, specific coding manual will be created. This is rooted in the overall larger coding manual but will be paired down to address specifically non-credit instruction so </w:t>
      </w:r>
      <w:r w:rsidR="00D5372A">
        <w:t xml:space="preserve">CE </w:t>
      </w:r>
      <w:r w:rsidR="00471D10">
        <w:t xml:space="preserve">staff doesn’t have to try and piece out what is applicable to them or not. </w:t>
      </w:r>
      <w:r w:rsidR="00C25BD0">
        <w:t xml:space="preserve">Three </w:t>
      </w:r>
      <w:r w:rsidR="00471D10">
        <w:t>QARS reports will be created to identify problems that will exclude the counting of FTE</w:t>
      </w:r>
      <w:r w:rsidR="00C25BD0">
        <w:t xml:space="preserve"> if the problems are not corrected</w:t>
      </w:r>
      <w:r w:rsidR="00471D10">
        <w:t>.  If staff would like the courses counted towards FTE</w:t>
      </w:r>
      <w:r w:rsidR="00D5372A">
        <w:t>,</w:t>
      </w:r>
      <w:r w:rsidR="00471D10">
        <w:t xml:space="preserve"> the QARS report will identify the problems to fix.  </w:t>
      </w:r>
      <w:r w:rsidR="00C25BD0">
        <w:t>If staff doesn’t not want to follow the SBCTC policy and fix the data identified in the QARS report, the FTE will be excluded from reporting to prevent data integrity and quality issues for the system.  Carmen went over the rumor that the DGC will receive notification from the Continuing Education Council outlining their disagreement with the original proposal. The DGC has not received anything from the Continuing Education Council but since the proposal is retracted there shouldn’t be a problem moving forward.</w:t>
      </w:r>
    </w:p>
    <w:p w14:paraId="6975B9FA" w14:textId="3159F070" w:rsidR="00C25BD0" w:rsidRDefault="009208C3" w:rsidP="00C62926">
      <w:proofErr w:type="spellStart"/>
      <w:r w:rsidRPr="006D2309">
        <w:rPr>
          <w:i/>
        </w:rPr>
        <w:t>DemoCom</w:t>
      </w:r>
      <w:proofErr w:type="spellEnd"/>
      <w:r w:rsidRPr="006D2309">
        <w:rPr>
          <w:i/>
        </w:rPr>
        <w:t xml:space="preserve"> Diagnosis Codes</w:t>
      </w:r>
      <w:r>
        <w:t xml:space="preserve">: </w:t>
      </w:r>
      <w:r w:rsidR="00C25BD0">
        <w:t xml:space="preserve">This project has gone through a few revisions but ultimately it was about removing </w:t>
      </w:r>
      <w:r w:rsidR="009270ED">
        <w:t>specific diagnosis data from ctcLink</w:t>
      </w:r>
      <w:r w:rsidR="00C25BD0">
        <w:t xml:space="preserve"> and security issues</w:t>
      </w:r>
      <w:r w:rsidR="009270ED">
        <w:t xml:space="preserve">. </w:t>
      </w:r>
      <w:r w:rsidR="00C25BD0">
        <w:t>This went out for feedback and CS identified that it would be easier if this was just a yes/no flag and to use student groups instead of the disability page. Student groups are institution specific and security applies. The proposal as it currently stands will be revised for a different technical solution.</w:t>
      </w:r>
    </w:p>
    <w:p w14:paraId="4439897D" w14:textId="05060604" w:rsidR="00CA08F5" w:rsidRDefault="00181959" w:rsidP="00C62926">
      <w:pPr>
        <w:rPr>
          <w:u w:val="single"/>
        </w:rPr>
      </w:pPr>
      <w:r w:rsidRPr="00181959">
        <w:rPr>
          <w:u w:val="single"/>
        </w:rPr>
        <w:t>New Proposal</w:t>
      </w:r>
      <w:r w:rsidR="00CA08F5">
        <w:rPr>
          <w:u w:val="single"/>
        </w:rPr>
        <w:t>s</w:t>
      </w:r>
      <w:r w:rsidRPr="00181959">
        <w:rPr>
          <w:u w:val="single"/>
        </w:rPr>
        <w:t xml:space="preserve">: </w:t>
      </w:r>
    </w:p>
    <w:p w14:paraId="0E488BA1" w14:textId="36B3070E" w:rsidR="002877B2" w:rsidRDefault="009208C3" w:rsidP="00C62926">
      <w:proofErr w:type="spellStart"/>
      <w:r w:rsidRPr="006D2309">
        <w:rPr>
          <w:i/>
        </w:rPr>
        <w:t>DemoCom</w:t>
      </w:r>
      <w:proofErr w:type="spellEnd"/>
      <w:r w:rsidRPr="006D2309">
        <w:rPr>
          <w:i/>
        </w:rPr>
        <w:t xml:space="preserve"> SOGI</w:t>
      </w:r>
      <w:r>
        <w:rPr>
          <w:i/>
        </w:rPr>
        <w:t xml:space="preserve">: </w:t>
      </w:r>
      <w:r w:rsidR="00C25BD0" w:rsidRPr="00C25BD0">
        <w:t>This proposal is about making modifications to descriptions</w:t>
      </w:r>
      <w:r w:rsidR="00C25BD0">
        <w:t>. This is</w:t>
      </w:r>
      <w:r w:rsidR="009270ED">
        <w:t xml:space="preserve"> an enhancement request because it’s changing a label description in the system. </w:t>
      </w:r>
      <w:r w:rsidR="005139A9">
        <w:t xml:space="preserve">This needs to go out for system feedback. </w:t>
      </w:r>
    </w:p>
    <w:p w14:paraId="661670E8" w14:textId="39661046" w:rsidR="00CA08F5" w:rsidRPr="009208C3" w:rsidRDefault="009208C3" w:rsidP="00C62926">
      <w:proofErr w:type="spellStart"/>
      <w:r>
        <w:rPr>
          <w:i/>
        </w:rPr>
        <w:t>DemoCom</w:t>
      </w:r>
      <w:proofErr w:type="spellEnd"/>
      <w:r>
        <w:rPr>
          <w:i/>
        </w:rPr>
        <w:t xml:space="preserve"> Pronouns: </w:t>
      </w:r>
      <w:r w:rsidR="005139A9">
        <w:t>This is about ensuring the ctcLink system utilizes pronouns in alignment with best practices by organiz</w:t>
      </w:r>
      <w:bookmarkStart w:id="1" w:name="_GoBack"/>
      <w:bookmarkEnd w:id="1"/>
      <w:r w:rsidR="005139A9">
        <w:t xml:space="preserve">ations like the Gay, Lesbian, and Straight Education Network. This needs to go out for system feedback. </w:t>
      </w:r>
    </w:p>
    <w:p w14:paraId="3713A22B" w14:textId="460DE052" w:rsidR="000E589A" w:rsidRDefault="00692D1D" w:rsidP="007B02DB">
      <w:pPr>
        <w:rPr>
          <w:u w:val="single"/>
        </w:rPr>
      </w:pPr>
      <w:r w:rsidRPr="00850F47">
        <w:rPr>
          <w:u w:val="single"/>
        </w:rPr>
        <w:t>Updates</w:t>
      </w:r>
      <w:r w:rsidR="009208C3">
        <w:rPr>
          <w:u w:val="single"/>
        </w:rPr>
        <w:t>/Other</w:t>
      </w:r>
      <w:r w:rsidRPr="00850F47">
        <w:rPr>
          <w:u w:val="single"/>
        </w:rPr>
        <w:t xml:space="preserve"> </w:t>
      </w:r>
      <w:r w:rsidR="003077CA" w:rsidRPr="00850F47">
        <w:rPr>
          <w:u w:val="single"/>
        </w:rPr>
        <w:t xml:space="preserve"> </w:t>
      </w:r>
    </w:p>
    <w:p w14:paraId="109D648D" w14:textId="6471BBEC" w:rsidR="00713C9F" w:rsidRPr="00713C9F" w:rsidRDefault="00713C9F" w:rsidP="00722B41">
      <w:pPr>
        <w:pStyle w:val="ListParagraph"/>
        <w:numPr>
          <w:ilvl w:val="0"/>
          <w:numId w:val="34"/>
        </w:numPr>
      </w:pPr>
      <w:r>
        <w:t>IC vacancies</w:t>
      </w:r>
    </w:p>
    <w:p w14:paraId="0291273D" w14:textId="6CA7684B" w:rsidR="00967D83" w:rsidRDefault="008638E5" w:rsidP="008638E5">
      <w:pPr>
        <w:pStyle w:val="Heading1"/>
      </w:pPr>
      <w: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38E3387" w14:textId="699AF3B1"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727578D4" w14:textId="64AFED0B" w:rsidR="00ED0A75" w:rsidRPr="00850F47" w:rsidRDefault="007B02DB" w:rsidP="00850F47">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Launch meta-major discussion within ctcLink</w:t>
      </w:r>
    </w:p>
    <w:sectPr w:rsidR="00ED0A75" w:rsidRPr="00850F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405E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5"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0"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34"/>
  </w:num>
  <w:num w:numId="4">
    <w:abstractNumId w:val="16"/>
  </w:num>
  <w:num w:numId="5">
    <w:abstractNumId w:val="24"/>
  </w:num>
  <w:num w:numId="6">
    <w:abstractNumId w:val="6"/>
  </w:num>
  <w:num w:numId="7">
    <w:abstractNumId w:val="19"/>
  </w:num>
  <w:num w:numId="8">
    <w:abstractNumId w:val="10"/>
  </w:num>
  <w:num w:numId="9">
    <w:abstractNumId w:val="17"/>
  </w:num>
  <w:num w:numId="10">
    <w:abstractNumId w:val="20"/>
  </w:num>
  <w:num w:numId="11">
    <w:abstractNumId w:val="7"/>
  </w:num>
  <w:num w:numId="12">
    <w:abstractNumId w:val="33"/>
  </w:num>
  <w:num w:numId="13">
    <w:abstractNumId w:val="12"/>
  </w:num>
  <w:num w:numId="14">
    <w:abstractNumId w:val="13"/>
  </w:num>
  <w:num w:numId="15">
    <w:abstractNumId w:val="27"/>
  </w:num>
  <w:num w:numId="16">
    <w:abstractNumId w:val="26"/>
  </w:num>
  <w:num w:numId="17">
    <w:abstractNumId w:val="4"/>
  </w:num>
  <w:num w:numId="18">
    <w:abstractNumId w:val="30"/>
  </w:num>
  <w:num w:numId="19">
    <w:abstractNumId w:val="8"/>
  </w:num>
  <w:num w:numId="20">
    <w:abstractNumId w:val="28"/>
  </w:num>
  <w:num w:numId="21">
    <w:abstractNumId w:val="29"/>
  </w:num>
  <w:num w:numId="22">
    <w:abstractNumId w:val="22"/>
  </w:num>
  <w:num w:numId="23">
    <w:abstractNumId w:val="32"/>
  </w:num>
  <w:num w:numId="24">
    <w:abstractNumId w:val="9"/>
  </w:num>
  <w:num w:numId="25">
    <w:abstractNumId w:val="23"/>
  </w:num>
  <w:num w:numId="26">
    <w:abstractNumId w:val="35"/>
  </w:num>
  <w:num w:numId="27">
    <w:abstractNumId w:val="5"/>
  </w:num>
  <w:num w:numId="28">
    <w:abstractNumId w:val="11"/>
  </w:num>
  <w:num w:numId="29">
    <w:abstractNumId w:val="18"/>
  </w:num>
  <w:num w:numId="30">
    <w:abstractNumId w:val="25"/>
  </w:num>
  <w:num w:numId="31">
    <w:abstractNumId w:val="3"/>
  </w:num>
  <w:num w:numId="32">
    <w:abstractNumId w:val="0"/>
  </w:num>
  <w:num w:numId="33">
    <w:abstractNumId w:val="36"/>
  </w:num>
  <w:num w:numId="34">
    <w:abstractNumId w:val="2"/>
  </w:num>
  <w:num w:numId="35">
    <w:abstractNumId w:val="31"/>
  </w:num>
  <w:num w:numId="36">
    <w:abstractNumId w:val="2"/>
  </w:num>
  <w:num w:numId="37">
    <w:abstractNumId w:val="15"/>
  </w:num>
  <w:num w:numId="38">
    <w:abstractNumId w:val="14"/>
  </w:num>
  <w:num w:numId="39">
    <w:abstractNumId w:val="1"/>
  </w:num>
  <w:num w:numId="40">
    <w:abstractNumId w:val="1"/>
  </w:num>
  <w:num w:numId="4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352F"/>
    <w:rsid w:val="00013DFE"/>
    <w:rsid w:val="0001433E"/>
    <w:rsid w:val="0001623D"/>
    <w:rsid w:val="00021787"/>
    <w:rsid w:val="000304C4"/>
    <w:rsid w:val="000357F5"/>
    <w:rsid w:val="00045739"/>
    <w:rsid w:val="00051A47"/>
    <w:rsid w:val="00065D51"/>
    <w:rsid w:val="00070B2C"/>
    <w:rsid w:val="00072193"/>
    <w:rsid w:val="000745CE"/>
    <w:rsid w:val="000754A0"/>
    <w:rsid w:val="000760C5"/>
    <w:rsid w:val="0007687D"/>
    <w:rsid w:val="00082838"/>
    <w:rsid w:val="000841F6"/>
    <w:rsid w:val="00086696"/>
    <w:rsid w:val="00086A70"/>
    <w:rsid w:val="000901A2"/>
    <w:rsid w:val="00092DD9"/>
    <w:rsid w:val="00094D72"/>
    <w:rsid w:val="000952C5"/>
    <w:rsid w:val="000A0EB6"/>
    <w:rsid w:val="000A24FC"/>
    <w:rsid w:val="000A3FF7"/>
    <w:rsid w:val="000A46A0"/>
    <w:rsid w:val="000A4EE5"/>
    <w:rsid w:val="000B14B0"/>
    <w:rsid w:val="000B321A"/>
    <w:rsid w:val="000B5C2E"/>
    <w:rsid w:val="000B6344"/>
    <w:rsid w:val="000C0428"/>
    <w:rsid w:val="000C63C4"/>
    <w:rsid w:val="000D2EEC"/>
    <w:rsid w:val="000D613B"/>
    <w:rsid w:val="000D62AB"/>
    <w:rsid w:val="000E0046"/>
    <w:rsid w:val="000E34F6"/>
    <w:rsid w:val="000E5806"/>
    <w:rsid w:val="000E589A"/>
    <w:rsid w:val="000E715C"/>
    <w:rsid w:val="000F50C3"/>
    <w:rsid w:val="000F5A9F"/>
    <w:rsid w:val="000F618A"/>
    <w:rsid w:val="00100510"/>
    <w:rsid w:val="00100DD1"/>
    <w:rsid w:val="0010108E"/>
    <w:rsid w:val="00101355"/>
    <w:rsid w:val="001041B7"/>
    <w:rsid w:val="0010420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813C4"/>
    <w:rsid w:val="00181959"/>
    <w:rsid w:val="00184D8F"/>
    <w:rsid w:val="00185D89"/>
    <w:rsid w:val="0019162F"/>
    <w:rsid w:val="00191FB3"/>
    <w:rsid w:val="0019375F"/>
    <w:rsid w:val="00195C3C"/>
    <w:rsid w:val="00197884"/>
    <w:rsid w:val="00197AC1"/>
    <w:rsid w:val="001A0B6B"/>
    <w:rsid w:val="001A7C79"/>
    <w:rsid w:val="001B433F"/>
    <w:rsid w:val="001B4CCD"/>
    <w:rsid w:val="001C1874"/>
    <w:rsid w:val="001C2002"/>
    <w:rsid w:val="001C3396"/>
    <w:rsid w:val="001C355F"/>
    <w:rsid w:val="001C4E7E"/>
    <w:rsid w:val="001C6FA4"/>
    <w:rsid w:val="001C7418"/>
    <w:rsid w:val="001D1A68"/>
    <w:rsid w:val="001D4377"/>
    <w:rsid w:val="001D546D"/>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6C02"/>
    <w:rsid w:val="002F11AE"/>
    <w:rsid w:val="002F1BCF"/>
    <w:rsid w:val="002F2270"/>
    <w:rsid w:val="002F5BF5"/>
    <w:rsid w:val="00305B55"/>
    <w:rsid w:val="0030669C"/>
    <w:rsid w:val="003077CA"/>
    <w:rsid w:val="00313C12"/>
    <w:rsid w:val="0031602B"/>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1D10"/>
    <w:rsid w:val="00476068"/>
    <w:rsid w:val="00476BCB"/>
    <w:rsid w:val="00477E11"/>
    <w:rsid w:val="00481640"/>
    <w:rsid w:val="00482CAB"/>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12F19"/>
    <w:rsid w:val="00513501"/>
    <w:rsid w:val="005139A9"/>
    <w:rsid w:val="00513A33"/>
    <w:rsid w:val="00515D7B"/>
    <w:rsid w:val="00517EB2"/>
    <w:rsid w:val="005210D7"/>
    <w:rsid w:val="00523234"/>
    <w:rsid w:val="00525D8B"/>
    <w:rsid w:val="00526EA6"/>
    <w:rsid w:val="00526FFA"/>
    <w:rsid w:val="00530E7B"/>
    <w:rsid w:val="00540F42"/>
    <w:rsid w:val="0054378F"/>
    <w:rsid w:val="00543DD3"/>
    <w:rsid w:val="00547E7F"/>
    <w:rsid w:val="00556BC1"/>
    <w:rsid w:val="00561619"/>
    <w:rsid w:val="005654A7"/>
    <w:rsid w:val="00565EC9"/>
    <w:rsid w:val="00572ED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71F0"/>
    <w:rsid w:val="0067081C"/>
    <w:rsid w:val="00672048"/>
    <w:rsid w:val="00673CCC"/>
    <w:rsid w:val="006770FD"/>
    <w:rsid w:val="00681A82"/>
    <w:rsid w:val="00681F85"/>
    <w:rsid w:val="00682D79"/>
    <w:rsid w:val="006850DB"/>
    <w:rsid w:val="0068609A"/>
    <w:rsid w:val="006904BA"/>
    <w:rsid w:val="00692D1D"/>
    <w:rsid w:val="006A1D84"/>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B22"/>
    <w:rsid w:val="006D0C1E"/>
    <w:rsid w:val="006D2309"/>
    <w:rsid w:val="006D633F"/>
    <w:rsid w:val="006E0C56"/>
    <w:rsid w:val="006E6AA0"/>
    <w:rsid w:val="006F1EC4"/>
    <w:rsid w:val="006F400E"/>
    <w:rsid w:val="006F743F"/>
    <w:rsid w:val="007001AF"/>
    <w:rsid w:val="0070388A"/>
    <w:rsid w:val="007074DD"/>
    <w:rsid w:val="00710307"/>
    <w:rsid w:val="00713C9F"/>
    <w:rsid w:val="007204B3"/>
    <w:rsid w:val="00722B41"/>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4924"/>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40C5"/>
    <w:rsid w:val="00890A97"/>
    <w:rsid w:val="00891D76"/>
    <w:rsid w:val="00893685"/>
    <w:rsid w:val="00894BC1"/>
    <w:rsid w:val="00896133"/>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1792B"/>
    <w:rsid w:val="009202D3"/>
    <w:rsid w:val="009208C3"/>
    <w:rsid w:val="00921DF7"/>
    <w:rsid w:val="00923224"/>
    <w:rsid w:val="009270ED"/>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A0125C"/>
    <w:rsid w:val="00A02F80"/>
    <w:rsid w:val="00A04EA0"/>
    <w:rsid w:val="00A07C12"/>
    <w:rsid w:val="00A113C4"/>
    <w:rsid w:val="00A137DC"/>
    <w:rsid w:val="00A1600F"/>
    <w:rsid w:val="00A161C0"/>
    <w:rsid w:val="00A22582"/>
    <w:rsid w:val="00A251E8"/>
    <w:rsid w:val="00A27BAF"/>
    <w:rsid w:val="00A33C7B"/>
    <w:rsid w:val="00A42613"/>
    <w:rsid w:val="00A4276D"/>
    <w:rsid w:val="00A4388A"/>
    <w:rsid w:val="00A462AE"/>
    <w:rsid w:val="00A475C8"/>
    <w:rsid w:val="00A51D6E"/>
    <w:rsid w:val="00A51EB9"/>
    <w:rsid w:val="00A56162"/>
    <w:rsid w:val="00A56BF0"/>
    <w:rsid w:val="00A57A14"/>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3A9A"/>
    <w:rsid w:val="00AB1883"/>
    <w:rsid w:val="00AB1F7B"/>
    <w:rsid w:val="00AB7976"/>
    <w:rsid w:val="00AC042C"/>
    <w:rsid w:val="00AC0905"/>
    <w:rsid w:val="00AC1564"/>
    <w:rsid w:val="00AC1A77"/>
    <w:rsid w:val="00AC2E89"/>
    <w:rsid w:val="00AC4ED3"/>
    <w:rsid w:val="00AC77DE"/>
    <w:rsid w:val="00AD23E2"/>
    <w:rsid w:val="00AD2D9A"/>
    <w:rsid w:val="00AD30C3"/>
    <w:rsid w:val="00AE1376"/>
    <w:rsid w:val="00AE1FEB"/>
    <w:rsid w:val="00AE23AB"/>
    <w:rsid w:val="00AE2C6C"/>
    <w:rsid w:val="00AE4E17"/>
    <w:rsid w:val="00AF2127"/>
    <w:rsid w:val="00AF3303"/>
    <w:rsid w:val="00AF494F"/>
    <w:rsid w:val="00AF6E47"/>
    <w:rsid w:val="00AF778D"/>
    <w:rsid w:val="00B02DC6"/>
    <w:rsid w:val="00B02DC7"/>
    <w:rsid w:val="00B061EB"/>
    <w:rsid w:val="00B06B4C"/>
    <w:rsid w:val="00B14D1C"/>
    <w:rsid w:val="00B16DC2"/>
    <w:rsid w:val="00B3006A"/>
    <w:rsid w:val="00B34093"/>
    <w:rsid w:val="00B35659"/>
    <w:rsid w:val="00B35C33"/>
    <w:rsid w:val="00B4111B"/>
    <w:rsid w:val="00B4215B"/>
    <w:rsid w:val="00B434DA"/>
    <w:rsid w:val="00B46FAD"/>
    <w:rsid w:val="00B47A1C"/>
    <w:rsid w:val="00B54C00"/>
    <w:rsid w:val="00B55045"/>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8F5"/>
    <w:rsid w:val="00CA0ADB"/>
    <w:rsid w:val="00CA0BDC"/>
    <w:rsid w:val="00CA3816"/>
    <w:rsid w:val="00CA5A9A"/>
    <w:rsid w:val="00CA61B6"/>
    <w:rsid w:val="00CA7692"/>
    <w:rsid w:val="00CB52DD"/>
    <w:rsid w:val="00CB6BDD"/>
    <w:rsid w:val="00CB763C"/>
    <w:rsid w:val="00CC2B3C"/>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33E1"/>
    <w:rsid w:val="00D14EDF"/>
    <w:rsid w:val="00D16B65"/>
    <w:rsid w:val="00D179BE"/>
    <w:rsid w:val="00D21B79"/>
    <w:rsid w:val="00D22F3A"/>
    <w:rsid w:val="00D23A3F"/>
    <w:rsid w:val="00D268A4"/>
    <w:rsid w:val="00D304E8"/>
    <w:rsid w:val="00D32544"/>
    <w:rsid w:val="00D3263D"/>
    <w:rsid w:val="00D329C0"/>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1707"/>
    <w:rsid w:val="00D71DBA"/>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1E16"/>
    <w:rsid w:val="00DD43EA"/>
    <w:rsid w:val="00DD631A"/>
    <w:rsid w:val="00DD729E"/>
    <w:rsid w:val="00DE0E55"/>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971D5"/>
    <w:rsid w:val="00EA2A53"/>
    <w:rsid w:val="00EA2DD4"/>
    <w:rsid w:val="00EA46EC"/>
    <w:rsid w:val="00EA4BE8"/>
    <w:rsid w:val="00EA5CBB"/>
    <w:rsid w:val="00EB0AD1"/>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2423"/>
    <w:rsid w:val="00F8578C"/>
    <w:rsid w:val="00F936A4"/>
    <w:rsid w:val="00FB003C"/>
    <w:rsid w:val="00FB1438"/>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CFB4-3B61-47F9-A49D-5540014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4836</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339</cp:revision>
  <dcterms:created xsi:type="dcterms:W3CDTF">2020-05-07T22:02:00Z</dcterms:created>
  <dcterms:modified xsi:type="dcterms:W3CDTF">2023-12-19T16:21:00Z</dcterms:modified>
</cp:coreProperties>
</file>