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55610275268555" w:lineRule="auto"/>
        <w:ind w:left="426.63108825683594" w:right="2051.4532470703125" w:firstLine="12.669525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Baccalaureate Leadership Council - </w:t>
      </w:r>
      <w:r w:rsidDel="00000000" w:rsidR="00000000" w:rsidRPr="00000000">
        <w:rPr>
          <w:sz w:val="28"/>
          <w:szCs w:val="28"/>
          <w:rtl w:val="0"/>
        </w:rPr>
        <w:t xml:space="preserve">Winter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Meeting </w:t>
      </w:r>
      <w:r w:rsidDel="00000000" w:rsidR="00000000" w:rsidRPr="00000000">
        <w:rPr>
          <w:sz w:val="28"/>
          <w:szCs w:val="28"/>
          <w:rtl w:val="0"/>
        </w:rPr>
        <w:t xml:space="preserve">February 12-13,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55610275268555" w:lineRule="auto"/>
        <w:ind w:left="426.63108825683594" w:right="2051.4532470703125" w:firstLine="12.669525146484375"/>
        <w:jc w:val="left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Zoom: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https://lowercolumbia.zoom.us/s/6438097242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55610275268555" w:lineRule="auto"/>
        <w:ind w:left="720" w:right="2051.4532470703125" w:firstLine="72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34033203125" w:line="565.5861282348633" w:lineRule="auto"/>
        <w:ind w:left="445.0463104248047" w:right="1195.72998046875" w:hanging="12.799224853515625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34033203125" w:line="565.5861282348633" w:lineRule="auto"/>
        <w:ind w:left="445.0463104248047" w:right="1195.72998046875" w:hanging="12.799224853515625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Wednesday, February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2025 General Membership</w:t>
      </w:r>
      <w:r w:rsidDel="00000000" w:rsidR="00000000" w:rsidRPr="00000000">
        <w:rPr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8:30 am:</w:t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5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8:30 - 8:45 am: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Hellos and Farewells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 of Members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of Agenda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8:45 - 9:00 am: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BLC Canvas Shell Review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9:00 -10:00 am: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Common Course Numbering: Behavioral Health’s Journey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ind w:left="315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Rex Rempel, Lake Washington Institute of Technology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720" w:hanging="27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10:00 -10:15 am:</w:t>
        <w:tab/>
        <w:t xml:space="preserve">Break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875.1999664306645"/>
        </w:tabs>
        <w:spacing w:before="454.320068359375" w:line="240" w:lineRule="auto"/>
        <w:ind w:left="442.3198699951172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10:15 -11:15  am: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Hot Topics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11:15 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- 12:30 pm</w:t>
      </w:r>
      <w:r w:rsidDel="00000000" w:rsidR="00000000" w:rsidRPr="00000000">
        <w:rPr>
          <w:sz w:val="24"/>
          <w:szCs w:val="24"/>
          <w:rtl w:val="0"/>
        </w:rPr>
        <w:t xml:space="preserve">: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Lunch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(meeting break)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20068359375" w:line="240" w:lineRule="auto"/>
        <w:ind w:left="442.319869995117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12:30 - 1:30 pm: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Workgroup time</w:t>
      </w:r>
    </w:p>
    <w:p w:rsidR="00000000" w:rsidDel="00000000" w:rsidP="00000000" w:rsidRDefault="00000000" w:rsidRPr="00000000" w14:paraId="00000016">
      <w:pPr>
        <w:widowControl w:val="0"/>
        <w:spacing w:before="87.12005615234375" w:line="240" w:lineRule="auto"/>
        <w:ind w:left="2880" w:firstLine="0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sz w:val="24"/>
          <w:szCs w:val="24"/>
          <w:rtl w:val="0"/>
        </w:rPr>
        <w:t xml:space="preserve">Policy </w:t>
      </w:r>
    </w:p>
    <w:p w:rsidR="00000000" w:rsidDel="00000000" w:rsidP="00000000" w:rsidRDefault="00000000" w:rsidRPr="00000000" w14:paraId="00000017">
      <w:pPr>
        <w:widowControl w:val="0"/>
        <w:spacing w:before="39.12017822265625" w:line="240" w:lineRule="auto"/>
        <w:ind w:left="2880" w:firstLine="0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sz w:val="24"/>
          <w:szCs w:val="24"/>
          <w:rtl w:val="0"/>
        </w:rPr>
        <w:t xml:space="preserve">Advisory Committee </w:t>
      </w:r>
    </w:p>
    <w:p w:rsidR="00000000" w:rsidDel="00000000" w:rsidP="00000000" w:rsidRDefault="00000000" w:rsidRPr="00000000" w14:paraId="00000018">
      <w:pPr>
        <w:widowControl w:val="0"/>
        <w:spacing w:before="39.7198486328125" w:line="240" w:lineRule="auto"/>
        <w:ind w:left="2880" w:firstLine="0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sz w:val="24"/>
          <w:szCs w:val="24"/>
          <w:rtl w:val="0"/>
        </w:rPr>
        <w:t xml:space="preserve">Articulation and System Alignment</w:t>
      </w:r>
    </w:p>
    <w:p w:rsidR="00000000" w:rsidDel="00000000" w:rsidP="00000000" w:rsidRDefault="00000000" w:rsidRPr="00000000" w14:paraId="00000019">
      <w:pPr>
        <w:widowControl w:val="0"/>
        <w:spacing w:before="39.12017822265625" w:line="240" w:lineRule="auto"/>
        <w:ind w:left="2880" w:firstLine="0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sz w:val="24"/>
          <w:szCs w:val="24"/>
          <w:rtl w:val="0"/>
        </w:rPr>
        <w:t xml:space="preserve">Marketing </w:t>
      </w:r>
    </w:p>
    <w:p w:rsidR="00000000" w:rsidDel="00000000" w:rsidP="00000000" w:rsidRDefault="00000000" w:rsidRPr="00000000" w14:paraId="0000001A">
      <w:pPr>
        <w:widowControl w:val="0"/>
        <w:spacing w:before="39.119873046875" w:line="240" w:lineRule="auto"/>
        <w:ind w:left="2880" w:firstLine="0"/>
        <w:rPr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• </w:t>
      </w:r>
      <w:r w:rsidDel="00000000" w:rsidR="00000000" w:rsidRPr="00000000">
        <w:rPr>
          <w:sz w:val="24"/>
          <w:szCs w:val="24"/>
          <w:rtl w:val="0"/>
        </w:rPr>
        <w:t xml:space="preserve">Equity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20068359375" w:line="240" w:lineRule="auto"/>
        <w:ind w:left="442.31986999511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1:30 - 2:15 pm: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Report out </w:t>
      </w:r>
      <w:r w:rsidDel="00000000" w:rsidR="00000000" w:rsidRPr="00000000">
        <w:rPr>
          <w:sz w:val="24"/>
          <w:szCs w:val="24"/>
          <w:rtl w:val="0"/>
        </w:rPr>
        <w:t xml:space="preserve">- all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20068359375" w:line="240" w:lineRule="auto"/>
        <w:ind w:left="442.319869995117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2:15 - 2:30 pm: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20068359375" w:line="240" w:lineRule="auto"/>
        <w:ind w:left="442.319869995117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320068359375" w:line="240" w:lineRule="auto"/>
        <w:ind w:left="442.3198699951172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2:30 </w:t>
      </w:r>
      <w:r w:rsidDel="00000000" w:rsidR="00000000" w:rsidRPr="00000000">
        <w:rPr>
          <w:sz w:val="24"/>
          <w:szCs w:val="24"/>
          <w:rtl w:val="0"/>
        </w:rPr>
        <w:t xml:space="preserve">- 3:30 pm:</w:t>
        <w:tab/>
      </w:r>
      <w:r w:rsidDel="00000000" w:rsidR="00000000" w:rsidRPr="00000000">
        <w:rPr>
          <w:color w:val="ff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Review of proposed/updated BAS Program Approval Process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2399597167969" w:line="240" w:lineRule="auto"/>
        <w:ind w:left="45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3:30 - 4:00 pm:</w:t>
        <w:tab/>
      </w:r>
      <w:r w:rsidDel="00000000" w:rsidR="00000000" w:rsidRPr="00000000">
        <w:rPr>
          <w:color w:val="ff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Preview of next day/ other voting items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2399597167969" w:line="240" w:lineRule="auto"/>
        <w:ind w:left="2610" w:right="0" w:firstLine="27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34033203125" w:line="240" w:lineRule="auto"/>
        <w:ind w:left="445.0463104248047" w:right="1195.72998046875" w:hanging="12.799224853515625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Thursday, February 13, 2025 - Business Meeting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34033203125" w:line="240" w:lineRule="auto"/>
        <w:ind w:left="445.0463104248047" w:right="1195.72998046875" w:hanging="12.799224853515625"/>
        <w:jc w:val="left"/>
        <w:rPr>
          <w:sz w:val="32"/>
          <w:szCs w:val="32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white"/>
            <w:u w:val="single"/>
            <w:rtl w:val="0"/>
          </w:rPr>
          <w:t xml:space="preserve">https://lowercolumbia.zoom.us/s/6438097242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34033203125" w:line="240" w:lineRule="auto"/>
        <w:ind w:left="445.0463104248047" w:right="1195.72998046875" w:hanging="12.799224853515625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0" w:line="240" w:lineRule="auto"/>
        <w:ind w:left="450" w:firstLine="0"/>
        <w:rPr/>
      </w:pPr>
      <w:r w:rsidDel="00000000" w:rsidR="00000000" w:rsidRPr="00000000">
        <w:rPr>
          <w:rtl w:val="0"/>
        </w:rPr>
        <w:t xml:space="preserve">(all are welcome to attend, but only official voting members or proxies may vote)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34033203125" w:line="240" w:lineRule="auto"/>
        <w:ind w:left="445.0463104248047" w:right="1195.72998046875" w:hanging="12.7992248535156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  <w:tab w:val="left" w:leader="none" w:pos="2520"/>
        </w:tabs>
        <w:spacing w:after="0" w:before="0" w:line="240" w:lineRule="auto"/>
        <w:ind w:left="425.8367156982422" w:right="0" w:firstLine="0"/>
        <w:jc w:val="left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.079999923706055"/>
          <w:szCs w:val="24.079999923706055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Welcome &amp; Introductions by college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416.72607421875" w:line="240" w:lineRule="auto"/>
        <w:ind w:left="425.8367156982422" w:right="0" w:firstLine="0"/>
        <w:jc w:val="left"/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:45 -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9:15  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Voting Items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5" w:line="240" w:lineRule="auto"/>
        <w:ind w:left="252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Fall Meeting Minutes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252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Proposed Bylaws - second read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5" w:line="240" w:lineRule="auto"/>
        <w:ind w:left="252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BLC Approval Process - first read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73.92578125" w:line="240" w:lineRule="auto"/>
        <w:ind w:left="425.8367156982422" w:right="0" w:firstLine="0"/>
        <w:jc w:val="left"/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9:15 - 9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am: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Exe</w:t>
      </w: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cutive 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afterAutospacing="0" w:before="30" w:line="240" w:lineRule="auto"/>
        <w:ind w:left="252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Chair: MaryJane Oberhofer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tabs>
          <w:tab w:val="left" w:leader="none" w:pos="2520"/>
        </w:tabs>
        <w:spacing w:before="0" w:beforeAutospacing="0" w:line="240" w:lineRule="auto"/>
        <w:ind w:left="2520" w:hanging="360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Treasurer: Cindy Walker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73.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     9:45 - 10:15 am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SBCTC Report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Ken Hang/Val Sundby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73.92578125" w:line="240" w:lineRule="auto"/>
        <w:ind w:left="0" w:right="0" w:firstLine="0"/>
        <w:jc w:val="left"/>
        <w:rPr>
          <w:b w:val="1"/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      10:15- 10:30 am</w:t>
        <w:tab/>
      </w: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Break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73.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     10:30-11:00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Commission/Council/COE Liaison Reports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afterAutospacing="0" w:before="414.326171875" w:line="240" w:lineRule="auto"/>
        <w:ind w:left="288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Instruction Commission (IC)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 - Connie Smejkal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afterAutospacing="0" w:before="0" w:beforeAutospacing="0" w:line="240" w:lineRule="auto"/>
        <w:ind w:left="288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Workforce Education Council (WEC) 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-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afterAutospacing="0" w:before="0" w:beforeAutospacing="0" w:line="240" w:lineRule="auto"/>
        <w:ind w:left="288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Academic Transfer Council (ATC)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Chris Chen Mahoney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afterAutospacing="0" w:before="0" w:beforeAutospacing="0" w:line="240" w:lineRule="auto"/>
        <w:ind w:left="2880" w:right="0" w:hanging="360"/>
        <w:jc w:val="left"/>
        <w:rPr>
          <w:b w:val="0"/>
          <w:i w:val="0"/>
          <w:smallCaps w:val="0"/>
          <w:strike w:val="0"/>
          <w:color w:val="000000"/>
          <w:sz w:val="24.079999923706055"/>
          <w:szCs w:val="24.079999923706055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Research and Planning Commission (RPC) - 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Kelley Sadler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afterAutospacing="0" w:before="0" w:beforeAutospacing="0" w:line="240" w:lineRule="auto"/>
        <w:ind w:left="2880" w:right="0" w:hanging="360"/>
        <w:jc w:val="left"/>
        <w:rPr>
          <w:sz w:val="24.079999923706055"/>
          <w:szCs w:val="24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Library Leadership Council (LLC) -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 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Dawn Lowe-Wincentsen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Centers of Excellence (COE) - Dan Ferguson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71.7266845703125" w:line="240" w:lineRule="auto"/>
        <w:ind w:left="440.1886749267578" w:right="0" w:firstLine="0"/>
        <w:jc w:val="left"/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11:00-Noon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Other Business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&amp; Good of the Order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371.7266845703125" w:line="240" w:lineRule="auto"/>
        <w:ind w:left="440.1886749267578" w:right="0" w:firstLine="0"/>
        <w:jc w:val="left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ab/>
        <w:t xml:space="preserve">Adjourn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3.34388732910156" w:right="0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3.3438873291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Resources: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26416015625" w:line="240" w:lineRule="auto"/>
        <w:ind w:left="435.9934234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BLC Canvas page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26416015625" w:line="240" w:lineRule="auto"/>
        <w:ind w:left="435.9934234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BLC Listserv info page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40" w:lineRule="auto"/>
        <w:ind w:left="428.70704650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SBCTC BLC page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26416015625" w:line="240" w:lineRule="auto"/>
        <w:ind w:left="425.8367156982422" w:right="0" w:firstLine="0"/>
        <w:jc w:val="left"/>
        <w:rPr>
          <w:color w:val="0000ff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26416015625" w:line="240" w:lineRule="auto"/>
        <w:ind w:left="425.8367156982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Upcoming Meetings: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258056640625" w:line="240" w:lineRule="auto"/>
        <w:ind w:left="433.34388732910156" w:right="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Spring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May 7-8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Yakima Valley College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258056640625" w:line="240" w:lineRule="auto"/>
        <w:ind w:left="270" w:right="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ab/>
        <w:t xml:space="preserve">Contact:  Herlinda Ruvalcaba </w:t>
      </w:r>
    </w:p>
    <w:sectPr>
      <w:pgSz w:h="15840" w:w="12240" w:orient="portrait"/>
      <w:pgMar w:bottom="1526.8800354003906" w:top="1457.200927734375" w:left="1024.800033569336" w:right="1044.399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rcolumbia.zoom.us/s/6438097242" TargetMode="External"/><Relationship Id="rId7" Type="http://schemas.openxmlformats.org/officeDocument/2006/relationships/hyperlink" Target="https://lowercolumbia.zoom.us/s/643809724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